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121C" w14:textId="75C0BA9A" w:rsidR="00973731" w:rsidRDefault="002F1A3C" w:rsidP="00F737BD">
      <w:pPr>
        <w:jc w:val="center"/>
        <w:rPr>
          <w:b/>
          <w:sz w:val="28"/>
          <w:szCs w:val="28"/>
          <w:lang w:val="lt-LT"/>
        </w:rPr>
      </w:pPr>
      <w:bookmarkStart w:id="0" w:name="_GoBack"/>
      <w:bookmarkEnd w:id="0"/>
      <w:r w:rsidRPr="00CA473D">
        <w:rPr>
          <w:noProof/>
          <w:lang w:eastAsia="lt-LT"/>
        </w:rPr>
        <w:drawing>
          <wp:inline distT="0" distB="0" distL="0" distR="0" wp14:anchorId="7DC38BEB" wp14:editId="51DBBED1">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3E1C5EF1" w14:textId="097C46A6" w:rsidR="00F737BD" w:rsidRPr="007D5F2B" w:rsidRDefault="00F737BD" w:rsidP="00F737BD">
      <w:pPr>
        <w:jc w:val="center"/>
        <w:rPr>
          <w:b/>
          <w:sz w:val="28"/>
          <w:szCs w:val="28"/>
          <w:lang w:val="lt-LT"/>
        </w:rPr>
      </w:pPr>
      <w:r w:rsidRPr="007D5F2B">
        <w:rPr>
          <w:b/>
          <w:sz w:val="28"/>
          <w:szCs w:val="28"/>
          <w:lang w:val="lt-LT"/>
        </w:rPr>
        <w:t>LIETUVOS RESPUBLIKOS ŽEMĖS ŪKIO</w:t>
      </w:r>
      <w:r w:rsidR="00B65D7E">
        <w:rPr>
          <w:b/>
          <w:sz w:val="28"/>
          <w:szCs w:val="28"/>
          <w:lang w:val="lt-LT"/>
        </w:rPr>
        <w:t xml:space="preserve"> </w:t>
      </w:r>
      <w:r w:rsidRPr="007D5F2B">
        <w:rPr>
          <w:b/>
          <w:sz w:val="28"/>
          <w:szCs w:val="28"/>
          <w:lang w:val="lt-LT"/>
        </w:rPr>
        <w:t>MINISTRAS</w:t>
      </w:r>
    </w:p>
    <w:p w14:paraId="3E1C5EF2" w14:textId="36D44C85" w:rsidR="00F737BD" w:rsidRDefault="00F737BD" w:rsidP="00F737BD">
      <w:pPr>
        <w:jc w:val="center"/>
        <w:rPr>
          <w:b/>
          <w:sz w:val="28"/>
          <w:szCs w:val="28"/>
          <w:lang w:val="lt-LT"/>
        </w:rPr>
      </w:pPr>
    </w:p>
    <w:p w14:paraId="098859AB" w14:textId="77777777" w:rsidR="005D7066" w:rsidRPr="007D5F2B" w:rsidRDefault="005D7066" w:rsidP="00F737BD">
      <w:pPr>
        <w:jc w:val="center"/>
        <w:rPr>
          <w:b/>
          <w:sz w:val="28"/>
          <w:szCs w:val="28"/>
          <w:lang w:val="lt-LT"/>
        </w:rPr>
      </w:pPr>
    </w:p>
    <w:p w14:paraId="3E1C5EF3" w14:textId="77777777" w:rsidR="00F737BD" w:rsidRPr="007D5F2B" w:rsidRDefault="00F737BD" w:rsidP="00655212">
      <w:pPr>
        <w:jc w:val="center"/>
        <w:rPr>
          <w:b/>
          <w:szCs w:val="24"/>
          <w:lang w:val="lt-LT"/>
        </w:rPr>
      </w:pPr>
      <w:r w:rsidRPr="007D5F2B">
        <w:rPr>
          <w:b/>
          <w:szCs w:val="24"/>
          <w:lang w:val="lt-LT"/>
        </w:rPr>
        <w:t>ĮSAKYMAS</w:t>
      </w:r>
    </w:p>
    <w:p w14:paraId="3E1C5EF4" w14:textId="79B2E907" w:rsidR="00F737BD" w:rsidRPr="007D5F2B" w:rsidRDefault="00F737BD" w:rsidP="00655212">
      <w:pPr>
        <w:jc w:val="center"/>
        <w:rPr>
          <w:b/>
          <w:caps/>
          <w:lang w:val="lt-LT"/>
        </w:rPr>
      </w:pPr>
      <w:r w:rsidRPr="007D5F2B">
        <w:rPr>
          <w:b/>
          <w:caps/>
          <w:lang w:val="lt-LT"/>
        </w:rPr>
        <w:t>DĖL ŽEMĖS ŪKIO MINISTRO 200</w:t>
      </w:r>
      <w:r w:rsidR="006A0B29" w:rsidRPr="007D5F2B">
        <w:rPr>
          <w:b/>
          <w:caps/>
          <w:lang w:val="lt-LT"/>
        </w:rPr>
        <w:t>8</w:t>
      </w:r>
      <w:r w:rsidRPr="007D5F2B">
        <w:rPr>
          <w:b/>
          <w:caps/>
          <w:lang w:val="lt-LT"/>
        </w:rPr>
        <w:t xml:space="preserve"> M. </w:t>
      </w:r>
      <w:r w:rsidR="006A0B29" w:rsidRPr="007D5F2B">
        <w:rPr>
          <w:b/>
          <w:caps/>
          <w:lang w:val="lt-LT"/>
        </w:rPr>
        <w:t>BIRŽELIO</w:t>
      </w:r>
      <w:r w:rsidRPr="007D5F2B">
        <w:rPr>
          <w:b/>
          <w:caps/>
          <w:lang w:val="lt-LT"/>
        </w:rPr>
        <w:t xml:space="preserve"> </w:t>
      </w:r>
      <w:r w:rsidR="006A0B29" w:rsidRPr="007D5F2B">
        <w:rPr>
          <w:b/>
          <w:caps/>
          <w:lang w:val="lt-LT"/>
        </w:rPr>
        <w:t>4</w:t>
      </w:r>
      <w:r w:rsidRPr="007D5F2B">
        <w:rPr>
          <w:b/>
          <w:caps/>
          <w:lang w:val="lt-LT"/>
        </w:rPr>
        <w:t xml:space="preserve"> D. ĮSAKYMO NR. 3D-3</w:t>
      </w:r>
      <w:r w:rsidR="006A0B29" w:rsidRPr="007D5F2B">
        <w:rPr>
          <w:b/>
          <w:caps/>
          <w:lang w:val="lt-LT"/>
        </w:rPr>
        <w:t>08</w:t>
      </w:r>
      <w:r w:rsidRPr="007D5F2B">
        <w:rPr>
          <w:b/>
          <w:caps/>
          <w:lang w:val="lt-LT"/>
        </w:rPr>
        <w:t xml:space="preserve"> </w:t>
      </w:r>
      <w:r w:rsidRPr="007D5F2B">
        <w:rPr>
          <w:b/>
          <w:lang w:val="lt-LT"/>
        </w:rPr>
        <w:t>„</w:t>
      </w:r>
      <w:r w:rsidR="006F047B" w:rsidRPr="007D5F2B">
        <w:rPr>
          <w:b/>
          <w:caps/>
          <w:lang w:val="lt-LT"/>
        </w:rPr>
        <w:t>Dėl pagal nacionalinę žemės ūkio ir maisto kokybės sistemą pagamintų produktų specifikacijų patvirtinimo</w:t>
      </w:r>
      <w:r w:rsidRPr="007D5F2B">
        <w:rPr>
          <w:b/>
          <w:lang w:val="lt-LT"/>
        </w:rPr>
        <w:t>“</w:t>
      </w:r>
      <w:r w:rsidRPr="007D5F2B">
        <w:rPr>
          <w:b/>
          <w:caps/>
          <w:lang w:val="lt-LT"/>
        </w:rPr>
        <w:t xml:space="preserve"> PAKEITIMO</w:t>
      </w:r>
    </w:p>
    <w:p w14:paraId="3E1C5EF5" w14:textId="76670DBE" w:rsidR="00F737BD" w:rsidRDefault="00F737BD" w:rsidP="00F737BD">
      <w:pPr>
        <w:jc w:val="center"/>
        <w:rPr>
          <w:lang w:val="lt-LT"/>
        </w:rPr>
      </w:pPr>
    </w:p>
    <w:p w14:paraId="6A871A8C" w14:textId="77777777" w:rsidR="009F4B42" w:rsidRPr="007D5F2B" w:rsidRDefault="009F4B42" w:rsidP="00F737BD">
      <w:pPr>
        <w:jc w:val="center"/>
        <w:rPr>
          <w:lang w:val="lt-LT"/>
        </w:rPr>
      </w:pPr>
    </w:p>
    <w:p w14:paraId="3E1C5EF6" w14:textId="0416AF53" w:rsidR="00F737BD" w:rsidRPr="007D5F2B" w:rsidRDefault="00F737BD" w:rsidP="00F737BD">
      <w:pPr>
        <w:spacing w:line="360" w:lineRule="auto"/>
        <w:jc w:val="center"/>
        <w:rPr>
          <w:lang w:val="lt-LT"/>
        </w:rPr>
      </w:pPr>
      <w:r w:rsidRPr="007D5F2B">
        <w:rPr>
          <w:lang w:val="lt-LT"/>
        </w:rPr>
        <w:t>20</w:t>
      </w:r>
      <w:r w:rsidR="00AC66D6">
        <w:rPr>
          <w:lang w:val="lt-LT"/>
        </w:rPr>
        <w:t>20</w:t>
      </w:r>
      <w:r w:rsidRPr="007D5F2B">
        <w:rPr>
          <w:lang w:val="lt-LT"/>
        </w:rPr>
        <w:t xml:space="preserve"> m. </w:t>
      </w:r>
      <w:r w:rsidR="00C67480">
        <w:rPr>
          <w:lang w:val="lt-LT"/>
        </w:rPr>
        <w:t>kovo 2</w:t>
      </w:r>
      <w:r w:rsidRPr="007D5F2B">
        <w:rPr>
          <w:lang w:val="lt-LT"/>
        </w:rPr>
        <w:t xml:space="preserve"> d. Nr.</w:t>
      </w:r>
      <w:r w:rsidR="00973731">
        <w:rPr>
          <w:lang w:val="lt-LT"/>
        </w:rPr>
        <w:t xml:space="preserve"> 3D-</w:t>
      </w:r>
      <w:r w:rsidR="00C67480">
        <w:rPr>
          <w:lang w:val="lt-LT"/>
        </w:rPr>
        <w:t>149</w:t>
      </w:r>
    </w:p>
    <w:p w14:paraId="3E1C5EF7" w14:textId="77777777" w:rsidR="00F737BD" w:rsidRPr="007D5F2B" w:rsidRDefault="00F737BD" w:rsidP="00F737BD">
      <w:pPr>
        <w:pStyle w:val="daturemas"/>
        <w:framePr w:w="0" w:hRule="auto" w:hSpace="0" w:wrap="auto" w:vAnchor="margin" w:hAnchor="text" w:xAlign="left" w:yAlign="inline" w:anchorLock="0"/>
        <w:jc w:val="center"/>
        <w:rPr>
          <w:rFonts w:ascii="Times New Roman" w:hAnsi="Times New Roman"/>
          <w:sz w:val="24"/>
          <w:lang w:val="lt-LT"/>
        </w:rPr>
      </w:pPr>
      <w:r w:rsidRPr="007D5F2B">
        <w:rPr>
          <w:rFonts w:ascii="Times New Roman" w:hAnsi="Times New Roman"/>
          <w:sz w:val="24"/>
          <w:lang w:val="lt-LT"/>
        </w:rPr>
        <w:t>Vilnius</w:t>
      </w:r>
    </w:p>
    <w:p w14:paraId="3E1C5EF8" w14:textId="5C1255AF" w:rsidR="00F737BD" w:rsidRDefault="00F737BD" w:rsidP="00F737BD">
      <w:pPr>
        <w:jc w:val="center"/>
        <w:rPr>
          <w:lang w:val="lt-LT"/>
        </w:rPr>
      </w:pPr>
    </w:p>
    <w:p w14:paraId="466DF8D5" w14:textId="77777777" w:rsidR="009F4B42" w:rsidRPr="007D5F2B" w:rsidRDefault="009F4B42" w:rsidP="00F737BD">
      <w:pPr>
        <w:jc w:val="center"/>
        <w:rPr>
          <w:lang w:val="lt-LT"/>
        </w:rPr>
      </w:pPr>
    </w:p>
    <w:p w14:paraId="3E1C5EFA" w14:textId="37E71536" w:rsidR="00F57EA8" w:rsidRDefault="007A0784" w:rsidP="004A094F">
      <w:pPr>
        <w:pStyle w:val="ISTATYMAS"/>
        <w:spacing w:line="360" w:lineRule="auto"/>
        <w:ind w:firstLine="567"/>
        <w:jc w:val="both"/>
        <w:rPr>
          <w:color w:val="auto"/>
          <w:sz w:val="24"/>
          <w:szCs w:val="24"/>
        </w:rPr>
      </w:pPr>
      <w:r w:rsidRPr="007D5F2B">
        <w:rPr>
          <w:color w:val="auto"/>
          <w:sz w:val="24"/>
          <w:szCs w:val="24"/>
        </w:rPr>
        <w:t>P</w:t>
      </w:r>
      <w:r w:rsidR="004A094F" w:rsidRPr="007D5F2B">
        <w:rPr>
          <w:color w:val="auto"/>
          <w:sz w:val="24"/>
          <w:szCs w:val="24"/>
        </w:rPr>
        <w:t xml:space="preserve"> a k e i č i u </w:t>
      </w:r>
      <w:r w:rsidR="00476038" w:rsidRPr="007D5F2B">
        <w:rPr>
          <w:color w:val="auto"/>
          <w:sz w:val="24"/>
          <w:szCs w:val="24"/>
        </w:rPr>
        <w:t xml:space="preserve">Lietuvos Respublikos žemės ūkio ministro 2008 m. birželio 4 d. įsakymą Nr. 3D-308 „Dėl </w:t>
      </w:r>
      <w:r w:rsidR="0017058E">
        <w:rPr>
          <w:color w:val="auto"/>
          <w:sz w:val="24"/>
          <w:szCs w:val="24"/>
        </w:rPr>
        <w:t>P</w:t>
      </w:r>
      <w:r w:rsidR="00476038" w:rsidRPr="007D5F2B">
        <w:rPr>
          <w:color w:val="auto"/>
          <w:sz w:val="24"/>
          <w:szCs w:val="24"/>
        </w:rPr>
        <w:t>agal nacionalinę žemės ūkio ir maisto kokybės sistemą pagamintų produktų specifikacijų patvirtinimo“</w:t>
      </w:r>
      <w:r w:rsidR="00C74DF6" w:rsidRPr="007D5F2B">
        <w:rPr>
          <w:color w:val="auto"/>
          <w:sz w:val="24"/>
          <w:szCs w:val="24"/>
        </w:rPr>
        <w:t xml:space="preserve"> ir j</w:t>
      </w:r>
      <w:r w:rsidR="009F24AB" w:rsidRPr="007D5F2B">
        <w:rPr>
          <w:color w:val="auto"/>
          <w:sz w:val="24"/>
          <w:szCs w:val="24"/>
        </w:rPr>
        <w:t>į</w:t>
      </w:r>
      <w:r w:rsidR="00C74DF6" w:rsidRPr="007D5F2B">
        <w:rPr>
          <w:color w:val="auto"/>
          <w:sz w:val="24"/>
          <w:szCs w:val="24"/>
        </w:rPr>
        <w:t xml:space="preserve"> išdėstau nauja redakcija</w:t>
      </w:r>
      <w:r w:rsidR="00DC517A">
        <w:rPr>
          <w:color w:val="auto"/>
          <w:sz w:val="24"/>
          <w:szCs w:val="24"/>
        </w:rPr>
        <w:t>:</w:t>
      </w:r>
    </w:p>
    <w:p w14:paraId="5B27CE66" w14:textId="15D40674" w:rsidR="008A6306" w:rsidRDefault="008A6306" w:rsidP="004A094F">
      <w:pPr>
        <w:pStyle w:val="ISTATYMAS"/>
        <w:spacing w:line="360" w:lineRule="auto"/>
        <w:ind w:firstLine="567"/>
        <w:jc w:val="both"/>
        <w:rPr>
          <w:color w:val="auto"/>
          <w:sz w:val="24"/>
          <w:szCs w:val="24"/>
        </w:rPr>
      </w:pPr>
    </w:p>
    <w:p w14:paraId="5E8C6BEF" w14:textId="2D20FDDE" w:rsidR="00DC517A" w:rsidRPr="007D5F2B" w:rsidRDefault="00DC517A" w:rsidP="00DC517A">
      <w:pPr>
        <w:jc w:val="center"/>
        <w:rPr>
          <w:b/>
          <w:sz w:val="28"/>
          <w:lang w:val="lt-LT"/>
        </w:rPr>
      </w:pPr>
      <w:r w:rsidRPr="00C94A83">
        <w:rPr>
          <w:bCs/>
          <w:sz w:val="28"/>
          <w:lang w:val="lt-LT"/>
        </w:rPr>
        <w:t>„</w:t>
      </w:r>
      <w:r w:rsidRPr="007D5F2B">
        <w:rPr>
          <w:b/>
          <w:sz w:val="28"/>
          <w:lang w:val="lt-LT"/>
        </w:rPr>
        <w:t>LIETUVOS RESPUBLIKOS ŽEMĖS ŪKIO</w:t>
      </w:r>
      <w:r w:rsidR="005D1636">
        <w:rPr>
          <w:b/>
          <w:sz w:val="28"/>
          <w:lang w:val="lt-LT"/>
        </w:rPr>
        <w:t xml:space="preserve"> </w:t>
      </w:r>
      <w:r w:rsidRPr="007D5F2B">
        <w:rPr>
          <w:b/>
          <w:sz w:val="28"/>
          <w:lang w:val="lt-LT"/>
        </w:rPr>
        <w:t>MINISTRAS</w:t>
      </w:r>
    </w:p>
    <w:p w14:paraId="4C1597D3" w14:textId="77777777" w:rsidR="00DC517A" w:rsidRPr="007D5F2B" w:rsidRDefault="00DC517A" w:rsidP="00DC517A">
      <w:pPr>
        <w:pStyle w:val="ISTATYMAS"/>
        <w:spacing w:line="360" w:lineRule="auto"/>
        <w:ind w:firstLine="567"/>
        <w:jc w:val="both"/>
        <w:rPr>
          <w:color w:val="auto"/>
          <w:sz w:val="22"/>
          <w:szCs w:val="22"/>
        </w:rPr>
      </w:pPr>
    </w:p>
    <w:p w14:paraId="736E57FC" w14:textId="77777777" w:rsidR="00DC517A" w:rsidRPr="007D5F2B" w:rsidRDefault="00DC517A" w:rsidP="006B7877">
      <w:pPr>
        <w:pStyle w:val="ISTATYMAS"/>
        <w:spacing w:line="240" w:lineRule="auto"/>
        <w:ind w:firstLine="567"/>
        <w:rPr>
          <w:b/>
          <w:color w:val="auto"/>
          <w:sz w:val="24"/>
          <w:szCs w:val="24"/>
        </w:rPr>
      </w:pPr>
      <w:r w:rsidRPr="007D5F2B">
        <w:rPr>
          <w:b/>
          <w:color w:val="auto"/>
          <w:sz w:val="24"/>
          <w:szCs w:val="24"/>
        </w:rPr>
        <w:t>ĮSAKYMAS</w:t>
      </w:r>
    </w:p>
    <w:p w14:paraId="6B3252AF" w14:textId="77777777" w:rsidR="00DC517A" w:rsidRPr="007D5F2B" w:rsidRDefault="00DC517A" w:rsidP="006B7877">
      <w:pPr>
        <w:pStyle w:val="ISTATYMAS"/>
        <w:spacing w:line="240" w:lineRule="auto"/>
        <w:ind w:firstLine="567"/>
        <w:rPr>
          <w:color w:val="auto"/>
          <w:sz w:val="22"/>
          <w:szCs w:val="22"/>
        </w:rPr>
      </w:pPr>
      <w:r w:rsidRPr="007D5F2B">
        <w:rPr>
          <w:b/>
          <w:color w:val="auto"/>
          <w:sz w:val="24"/>
          <w:szCs w:val="24"/>
        </w:rPr>
        <w:t>DĖL PAGAL NACIONALINĘ ŽEMĖS ŪKIO IR MAISTO KOKYBĖS SISTEMĄ PAGAMINTŲ PRODUKTŲ SPECIFIKACIJŲ PATVIRTINIMO</w:t>
      </w:r>
    </w:p>
    <w:p w14:paraId="049AF266" w14:textId="77777777" w:rsidR="00DC517A" w:rsidRPr="007D5F2B" w:rsidRDefault="00DC517A" w:rsidP="00DC517A">
      <w:pPr>
        <w:pStyle w:val="ISTATYMAS"/>
        <w:spacing w:line="360" w:lineRule="auto"/>
        <w:ind w:firstLine="567"/>
        <w:jc w:val="both"/>
        <w:rPr>
          <w:color w:val="auto"/>
          <w:sz w:val="22"/>
          <w:szCs w:val="22"/>
        </w:rPr>
      </w:pPr>
    </w:p>
    <w:p w14:paraId="4751D90B"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Vadovaudamasi</w:t>
      </w:r>
      <w:r>
        <w:rPr>
          <w:color w:val="auto"/>
          <w:sz w:val="24"/>
          <w:szCs w:val="24"/>
        </w:rPr>
        <w:t>s</w:t>
      </w:r>
      <w:r w:rsidRPr="007D5F2B">
        <w:rPr>
          <w:color w:val="auto"/>
          <w:sz w:val="24"/>
          <w:szCs w:val="24"/>
        </w:rPr>
        <w:t xml:space="preserve"> Lietuvos Respublikos Vyriausybės 2012–2016 metų programos įgyvendinimo prioritetinių priemonių, patvirtintų Lietuvos Respublikos Vyriausybės 2013 m. kovo 13 d. nutarimu Nr. 228 „Dėl Lietuvos Respublikos Vyriausybės 2012–2016 metų programos įgyvendinimo prioritetinių priemonių patvirtinimo“, 290 punktu ir atsižvelgdama</w:t>
      </w:r>
      <w:r>
        <w:rPr>
          <w:color w:val="auto"/>
          <w:sz w:val="24"/>
          <w:szCs w:val="24"/>
        </w:rPr>
        <w:t>s</w:t>
      </w:r>
      <w:r w:rsidRPr="007D5F2B">
        <w:rPr>
          <w:color w:val="auto"/>
          <w:sz w:val="24"/>
          <w:szCs w:val="24"/>
        </w:rPr>
        <w:t xml:space="preserve"> į Pagal nacionalinę žemės ūkio ir maisto kokybės sistemą pagamintų produktų pripažinimo taisyklių, patvirtintų Lietuvos Respublikos žemės ūkio ministro 2007 m. lapkričio 29 d. įsakymu Nr. 3D-524 „Dėl nacionalinės žemės ūkio ir maisto produktų kokybės sistemos“, 1 punktą,</w:t>
      </w:r>
    </w:p>
    <w:p w14:paraId="2A00585C"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t v i r t i n u pridedamas:</w:t>
      </w:r>
    </w:p>
    <w:p w14:paraId="6A4A8155"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 xml:space="preserve">1. Pagal nacionalinę žemės ūkio ir maisto kokybės sistemą pagamintų </w:t>
      </w:r>
      <w:r w:rsidRPr="00AA76FF">
        <w:rPr>
          <w:color w:val="auto"/>
          <w:sz w:val="24"/>
          <w:szCs w:val="24"/>
        </w:rPr>
        <w:t>bitininkystės</w:t>
      </w:r>
      <w:r>
        <w:rPr>
          <w:color w:val="auto"/>
          <w:sz w:val="24"/>
          <w:szCs w:val="24"/>
        </w:rPr>
        <w:t xml:space="preserve"> </w:t>
      </w:r>
      <w:r w:rsidRPr="007D5F2B">
        <w:rPr>
          <w:color w:val="auto"/>
          <w:sz w:val="24"/>
          <w:szCs w:val="24"/>
        </w:rPr>
        <w:t>produktų ir mišinių specifikaciją.</w:t>
      </w:r>
    </w:p>
    <w:p w14:paraId="475097C2"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2. Pagal nacionalinę žemės ūkio ir maisto kokybės sistemą pagamintų grūdų produktų ir duonos, pyrago kepinių bei miltinės konditerijos gaminių specifikaciją.</w:t>
      </w:r>
    </w:p>
    <w:p w14:paraId="79DACD4F"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lastRenderedPageBreak/>
        <w:t>3. Pagal nacionalinę žemės ūkio ir maisto kokybės sistemą pagamintos mėsos ir jos gaminių specifikaciją.</w:t>
      </w:r>
    </w:p>
    <w:p w14:paraId="5A0335C0"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4. Pagal nacionalinę žemės ūkio ir maisto kokybės sistemą pagamintos paukštienos specifikaciją.</w:t>
      </w:r>
    </w:p>
    <w:p w14:paraId="4831EFE0"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5. Pagal nacionalinę žemės ūkio ir maisto kokybės sistemą pagaminto pieno ir jo gaminių specifikaciją.</w:t>
      </w:r>
    </w:p>
    <w:p w14:paraId="3ECC3825"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6. Pagal nacionalinę žemės ūkio ir maisto kokybės sistemą užaugintų šviežių vaisių ir daržovių, taip pat jų perdirbtų produktų specifikaciją.</w:t>
      </w:r>
    </w:p>
    <w:p w14:paraId="3B92C021"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7. Pagal nacionalinę žemės ūkio ir maisto kokybės sistemą pagamintų vištų dedeklių kiaušinių specifikaciją.</w:t>
      </w:r>
    </w:p>
    <w:p w14:paraId="07E17FEB"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8. Pagal nacionalinę žemės ūkio ir maisto kokybės sistemą pagamintų cukrinės konditerijos ir šokolado gaminių specifikaciją.</w:t>
      </w:r>
    </w:p>
    <w:p w14:paraId="70F50A3F" w14:textId="77777777"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9. Pagal nacionalinę žemės ūkio ir maisto kokybės sistemą pagamintos giros specifikaciją.</w:t>
      </w:r>
    </w:p>
    <w:p w14:paraId="039715B7" w14:textId="15BFF60A" w:rsidR="00DC517A" w:rsidRPr="007D5F2B" w:rsidRDefault="00DC517A" w:rsidP="00DC517A">
      <w:pPr>
        <w:pStyle w:val="ISTATYMAS"/>
        <w:spacing w:line="360" w:lineRule="auto"/>
        <w:ind w:firstLine="567"/>
        <w:jc w:val="both"/>
        <w:rPr>
          <w:color w:val="auto"/>
          <w:sz w:val="24"/>
          <w:szCs w:val="24"/>
        </w:rPr>
      </w:pPr>
      <w:r w:rsidRPr="007D5F2B">
        <w:rPr>
          <w:color w:val="auto"/>
          <w:sz w:val="24"/>
          <w:szCs w:val="24"/>
        </w:rPr>
        <w:t>10. Pagal nacionalinę žemės ūkio ir maisto kokybės sistemą pagamintų produktų gamybos žurnalo pildymo tvarkos aprašą.</w:t>
      </w:r>
      <w:r w:rsidR="00595FB1">
        <w:rPr>
          <w:color w:val="auto"/>
          <w:sz w:val="24"/>
          <w:szCs w:val="24"/>
        </w:rPr>
        <w:t>“</w:t>
      </w:r>
    </w:p>
    <w:p w14:paraId="7303E8C6" w14:textId="7805DFD3" w:rsidR="00DC517A" w:rsidRDefault="00DC517A" w:rsidP="004A094F">
      <w:pPr>
        <w:pStyle w:val="ISTATYMAS"/>
        <w:spacing w:line="360" w:lineRule="auto"/>
        <w:ind w:firstLine="567"/>
        <w:jc w:val="both"/>
        <w:rPr>
          <w:color w:val="auto"/>
          <w:sz w:val="24"/>
          <w:szCs w:val="24"/>
        </w:rPr>
      </w:pPr>
    </w:p>
    <w:p w14:paraId="14689113" w14:textId="77777777" w:rsidR="00DC517A" w:rsidRDefault="00DC517A" w:rsidP="004A094F">
      <w:pPr>
        <w:pStyle w:val="ISTATYMAS"/>
        <w:spacing w:line="360" w:lineRule="auto"/>
        <w:ind w:firstLine="567"/>
        <w:jc w:val="both"/>
        <w:rPr>
          <w:color w:val="auto"/>
          <w:sz w:val="24"/>
          <w:szCs w:val="24"/>
        </w:rPr>
      </w:pPr>
    </w:p>
    <w:tbl>
      <w:tblPr>
        <w:tblStyle w:val="Lentelstinklelis"/>
        <w:tblW w:w="13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gridCol w:w="4531"/>
      </w:tblGrid>
      <w:tr w:rsidR="008A6306" w:rsidRPr="008A6306" w14:paraId="44FF6BB6" w14:textId="77777777" w:rsidTr="000B3FD9">
        <w:tc>
          <w:tcPr>
            <w:tcW w:w="4531" w:type="dxa"/>
          </w:tcPr>
          <w:p w14:paraId="1E26F520" w14:textId="77777777" w:rsidR="008A6306" w:rsidRPr="008A6306" w:rsidRDefault="008A6306" w:rsidP="008A6306">
            <w:pPr>
              <w:overflowPunct/>
              <w:autoSpaceDE/>
              <w:autoSpaceDN/>
              <w:adjustRightInd/>
              <w:spacing w:line="360" w:lineRule="auto"/>
              <w:textAlignment w:val="auto"/>
              <w:rPr>
                <w:szCs w:val="24"/>
                <w:lang w:val="lt-LT"/>
              </w:rPr>
            </w:pPr>
            <w:r w:rsidRPr="008A6306">
              <w:rPr>
                <w:szCs w:val="24"/>
                <w:lang w:val="lt-LT"/>
              </w:rPr>
              <w:t>Žemės ūkio ministras</w:t>
            </w:r>
          </w:p>
        </w:tc>
        <w:tc>
          <w:tcPr>
            <w:tcW w:w="4531" w:type="dxa"/>
          </w:tcPr>
          <w:p w14:paraId="579683EC" w14:textId="77777777" w:rsidR="008A6306" w:rsidRPr="008A6306" w:rsidRDefault="008A6306" w:rsidP="008A6306">
            <w:pPr>
              <w:overflowPunct/>
              <w:autoSpaceDE/>
              <w:autoSpaceDN/>
              <w:adjustRightInd/>
              <w:spacing w:line="360" w:lineRule="auto"/>
              <w:jc w:val="right"/>
              <w:textAlignment w:val="auto"/>
              <w:rPr>
                <w:szCs w:val="24"/>
                <w:lang w:val="lt-LT"/>
              </w:rPr>
            </w:pPr>
            <w:r w:rsidRPr="008A6306">
              <w:rPr>
                <w:lang w:val="lt-LT"/>
              </w:rPr>
              <w:t>Andrius Palionis</w:t>
            </w:r>
          </w:p>
        </w:tc>
        <w:tc>
          <w:tcPr>
            <w:tcW w:w="4531" w:type="dxa"/>
          </w:tcPr>
          <w:p w14:paraId="444FD086" w14:textId="77777777" w:rsidR="008A6306" w:rsidRPr="008A6306" w:rsidRDefault="008A6306" w:rsidP="008A6306">
            <w:pPr>
              <w:overflowPunct/>
              <w:autoSpaceDE/>
              <w:autoSpaceDN/>
              <w:adjustRightInd/>
              <w:spacing w:line="360" w:lineRule="auto"/>
              <w:textAlignment w:val="auto"/>
              <w:rPr>
                <w:szCs w:val="24"/>
                <w:lang w:val="lt-LT"/>
              </w:rPr>
            </w:pPr>
          </w:p>
        </w:tc>
      </w:tr>
    </w:tbl>
    <w:p w14:paraId="1C783F64" w14:textId="77777777" w:rsidR="00997102" w:rsidRDefault="00997102" w:rsidP="004A094F">
      <w:pPr>
        <w:pStyle w:val="ISTATYMAS"/>
        <w:spacing w:line="360" w:lineRule="auto"/>
        <w:ind w:firstLine="567"/>
        <w:jc w:val="both"/>
        <w:rPr>
          <w:color w:val="auto"/>
          <w:sz w:val="24"/>
          <w:szCs w:val="24"/>
        </w:rPr>
        <w:sectPr w:rsidR="00997102" w:rsidSect="0020717D">
          <w:headerReference w:type="default" r:id="rId9"/>
          <w:pgSz w:w="11907" w:h="16840"/>
          <w:pgMar w:top="1134" w:right="1134" w:bottom="1134" w:left="1701" w:header="567" w:footer="567" w:gutter="0"/>
          <w:cols w:space="1296"/>
          <w:titlePg/>
          <w:docGrid w:linePitch="326"/>
        </w:sectPr>
      </w:pPr>
    </w:p>
    <w:p w14:paraId="3E1C5F10" w14:textId="77777777" w:rsidR="00BE6FE2" w:rsidRPr="007D5F2B" w:rsidRDefault="00BE6FE2" w:rsidP="00CC626B">
      <w:pPr>
        <w:pStyle w:val="ISTATYMAS"/>
        <w:spacing w:line="240" w:lineRule="auto"/>
        <w:ind w:firstLine="5245"/>
        <w:jc w:val="both"/>
        <w:rPr>
          <w:color w:val="auto"/>
          <w:sz w:val="22"/>
          <w:szCs w:val="22"/>
        </w:rPr>
      </w:pPr>
      <w:r w:rsidRPr="007D5F2B">
        <w:rPr>
          <w:color w:val="auto"/>
          <w:sz w:val="22"/>
          <w:szCs w:val="22"/>
        </w:rPr>
        <w:lastRenderedPageBreak/>
        <w:t>PATVIRTINTA</w:t>
      </w:r>
    </w:p>
    <w:p w14:paraId="3E1C5F11" w14:textId="77777777" w:rsidR="00BE6FE2" w:rsidRPr="007D5F2B" w:rsidRDefault="00BE6FE2" w:rsidP="00CC626B">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3E1C5F12" w14:textId="24640A32" w:rsidR="00F8214D" w:rsidRPr="007D5F2B" w:rsidRDefault="00BE6FE2" w:rsidP="00CC626B">
      <w:pPr>
        <w:pStyle w:val="ISTATYMAS"/>
        <w:spacing w:line="240" w:lineRule="auto"/>
        <w:ind w:firstLine="5245"/>
        <w:jc w:val="both"/>
        <w:rPr>
          <w:color w:val="auto"/>
          <w:sz w:val="22"/>
          <w:szCs w:val="22"/>
        </w:rPr>
      </w:pPr>
      <w:r w:rsidRPr="007D5F2B">
        <w:rPr>
          <w:color w:val="auto"/>
          <w:sz w:val="22"/>
          <w:szCs w:val="22"/>
        </w:rPr>
        <w:t>20</w:t>
      </w:r>
      <w:r w:rsidR="00161D14" w:rsidRPr="007D5F2B">
        <w:rPr>
          <w:color w:val="auto"/>
          <w:sz w:val="22"/>
          <w:szCs w:val="22"/>
        </w:rPr>
        <w:t>08</w:t>
      </w:r>
      <w:r w:rsidRPr="007D5F2B">
        <w:rPr>
          <w:color w:val="auto"/>
          <w:sz w:val="22"/>
          <w:szCs w:val="22"/>
        </w:rPr>
        <w:t xml:space="preserve"> m. </w:t>
      </w:r>
      <w:r w:rsidR="00161D14" w:rsidRPr="007D5F2B">
        <w:rPr>
          <w:color w:val="auto"/>
          <w:sz w:val="22"/>
          <w:szCs w:val="22"/>
        </w:rPr>
        <w:t>birželio</w:t>
      </w:r>
      <w:r w:rsidRPr="007D5F2B">
        <w:rPr>
          <w:color w:val="auto"/>
          <w:sz w:val="22"/>
          <w:szCs w:val="22"/>
        </w:rPr>
        <w:t xml:space="preserve"> </w:t>
      </w:r>
      <w:r w:rsidR="00161D14" w:rsidRPr="007D5F2B">
        <w:rPr>
          <w:color w:val="auto"/>
          <w:sz w:val="22"/>
          <w:szCs w:val="22"/>
        </w:rPr>
        <w:t>4</w:t>
      </w:r>
      <w:r w:rsidRPr="007D5F2B">
        <w:rPr>
          <w:color w:val="auto"/>
          <w:sz w:val="22"/>
          <w:szCs w:val="22"/>
        </w:rPr>
        <w:t xml:space="preserve"> d. įsakymu Nr. 3D-</w:t>
      </w:r>
      <w:r w:rsidR="00161D14" w:rsidRPr="007D5F2B">
        <w:rPr>
          <w:color w:val="auto"/>
          <w:sz w:val="22"/>
          <w:szCs w:val="22"/>
        </w:rPr>
        <w:t>308</w:t>
      </w:r>
    </w:p>
    <w:p w14:paraId="4C6DD7F0" w14:textId="0169100F" w:rsidR="00CE110E" w:rsidRDefault="00BE6FE2" w:rsidP="00CC626B">
      <w:pPr>
        <w:pStyle w:val="ISTATYMAS"/>
        <w:spacing w:line="240" w:lineRule="auto"/>
        <w:ind w:left="5245"/>
        <w:jc w:val="both"/>
        <w:rPr>
          <w:color w:val="auto"/>
          <w:sz w:val="22"/>
          <w:szCs w:val="22"/>
        </w:rPr>
      </w:pPr>
      <w:r w:rsidRPr="007D5F2B">
        <w:rPr>
          <w:color w:val="auto"/>
          <w:sz w:val="22"/>
          <w:szCs w:val="22"/>
        </w:rPr>
        <w:t>(Lietuvos Respublikos žemės ūkio ministro 20</w:t>
      </w:r>
      <w:r w:rsidR="001053AD">
        <w:rPr>
          <w:color w:val="auto"/>
          <w:sz w:val="22"/>
          <w:szCs w:val="22"/>
        </w:rPr>
        <w:t>20</w:t>
      </w:r>
      <w:r w:rsidRPr="007D5F2B">
        <w:rPr>
          <w:color w:val="auto"/>
          <w:sz w:val="22"/>
          <w:szCs w:val="22"/>
        </w:rPr>
        <w:t xml:space="preserve"> m.</w:t>
      </w:r>
      <w:r w:rsidR="00C67480">
        <w:rPr>
          <w:color w:val="auto"/>
          <w:sz w:val="22"/>
          <w:szCs w:val="22"/>
        </w:rPr>
        <w:t xml:space="preserve"> kovo 2</w:t>
      </w:r>
      <w:r w:rsidR="00CE110E">
        <w:rPr>
          <w:color w:val="auto"/>
          <w:sz w:val="22"/>
          <w:szCs w:val="22"/>
        </w:rPr>
        <w:t xml:space="preserve"> </w:t>
      </w:r>
      <w:r w:rsidR="00243F82" w:rsidRPr="007D5F2B">
        <w:rPr>
          <w:color w:val="auto"/>
          <w:sz w:val="22"/>
          <w:szCs w:val="22"/>
        </w:rPr>
        <w:t>d.</w:t>
      </w:r>
      <w:r w:rsidRPr="007D5F2B">
        <w:rPr>
          <w:color w:val="auto"/>
          <w:sz w:val="22"/>
          <w:szCs w:val="22"/>
        </w:rPr>
        <w:t xml:space="preserve"> įsakymo Nr.</w:t>
      </w:r>
      <w:r w:rsidR="00CE110E">
        <w:rPr>
          <w:color w:val="auto"/>
          <w:sz w:val="22"/>
          <w:szCs w:val="22"/>
        </w:rPr>
        <w:t xml:space="preserve"> </w:t>
      </w:r>
      <w:r w:rsidR="00C67480">
        <w:rPr>
          <w:color w:val="auto"/>
          <w:sz w:val="22"/>
          <w:szCs w:val="22"/>
        </w:rPr>
        <w:t>3D-149</w:t>
      </w:r>
    </w:p>
    <w:p w14:paraId="3E1C5F13" w14:textId="2478E174" w:rsidR="00BE6FE2" w:rsidRPr="007D5F2B" w:rsidRDefault="00BE6FE2" w:rsidP="00CC626B">
      <w:pPr>
        <w:pStyle w:val="ISTATYMAS"/>
        <w:spacing w:line="240" w:lineRule="auto"/>
        <w:ind w:left="5245"/>
        <w:jc w:val="both"/>
        <w:rPr>
          <w:color w:val="auto"/>
          <w:sz w:val="22"/>
          <w:szCs w:val="22"/>
        </w:rPr>
      </w:pPr>
      <w:r w:rsidRPr="007D5F2B">
        <w:rPr>
          <w:color w:val="auto"/>
          <w:sz w:val="22"/>
          <w:szCs w:val="22"/>
        </w:rPr>
        <w:t>redakcija)</w:t>
      </w:r>
    </w:p>
    <w:p w14:paraId="3A5A7CE3" w14:textId="26DF5698" w:rsidR="008F4DFB" w:rsidRPr="007D5F2B" w:rsidRDefault="008F4DFB" w:rsidP="008F4DFB">
      <w:pPr>
        <w:widowControl w:val="0"/>
        <w:spacing w:line="360" w:lineRule="auto"/>
        <w:jc w:val="center"/>
        <w:rPr>
          <w:b/>
          <w:bCs/>
          <w:szCs w:val="24"/>
          <w:lang w:val="lt-LT"/>
        </w:rPr>
      </w:pPr>
    </w:p>
    <w:p w14:paraId="2A552978" w14:textId="68FCC4A3" w:rsidR="00FD5627" w:rsidRPr="007D5F2B" w:rsidRDefault="00FD5627" w:rsidP="006B7877">
      <w:pPr>
        <w:widowControl w:val="0"/>
        <w:jc w:val="center"/>
        <w:rPr>
          <w:b/>
          <w:bCs/>
          <w:szCs w:val="24"/>
          <w:lang w:val="lt-LT"/>
        </w:rPr>
      </w:pPr>
      <w:r w:rsidRPr="007D5F2B">
        <w:rPr>
          <w:b/>
          <w:bCs/>
          <w:szCs w:val="24"/>
          <w:lang w:val="lt-LT"/>
        </w:rPr>
        <w:t xml:space="preserve">PAGAL NACIONALINĘ ŽEMĖS ŪKIO IR MAISTO KOKYBĖS SISTEMĄ PAGAMINTŲ </w:t>
      </w:r>
      <w:r w:rsidR="001F71A5" w:rsidRPr="001F71A5">
        <w:rPr>
          <w:b/>
          <w:bCs/>
          <w:szCs w:val="24"/>
          <w:lang w:val="lt-LT"/>
        </w:rPr>
        <w:t>BITININKYSTĖS</w:t>
      </w:r>
      <w:r w:rsidR="001F71A5">
        <w:rPr>
          <w:b/>
          <w:bCs/>
          <w:szCs w:val="24"/>
          <w:lang w:val="lt-LT"/>
        </w:rPr>
        <w:t xml:space="preserve"> </w:t>
      </w:r>
      <w:r w:rsidRPr="007D5F2B">
        <w:rPr>
          <w:b/>
          <w:bCs/>
          <w:szCs w:val="24"/>
          <w:lang w:val="lt-LT"/>
        </w:rPr>
        <w:t>PRODUKTŲ IR MIŠINIŲ SPECIFIKACIJA</w:t>
      </w:r>
    </w:p>
    <w:p w14:paraId="384B3173" w14:textId="77777777" w:rsidR="00FD5627" w:rsidRPr="007D5F2B" w:rsidRDefault="00FD5627" w:rsidP="006B7877">
      <w:pPr>
        <w:widowControl w:val="0"/>
        <w:ind w:firstLine="720"/>
        <w:rPr>
          <w:bCs/>
          <w:szCs w:val="24"/>
          <w:lang w:val="lt-LT"/>
        </w:rPr>
      </w:pPr>
    </w:p>
    <w:p w14:paraId="37B4E5C4" w14:textId="77777777" w:rsidR="00FD5627" w:rsidRPr="007D5F2B" w:rsidRDefault="00FD5627" w:rsidP="006B7877">
      <w:pPr>
        <w:widowControl w:val="0"/>
        <w:jc w:val="center"/>
        <w:rPr>
          <w:b/>
          <w:bCs/>
          <w:szCs w:val="24"/>
          <w:lang w:val="lt-LT"/>
        </w:rPr>
      </w:pPr>
      <w:r w:rsidRPr="007D5F2B">
        <w:rPr>
          <w:b/>
          <w:bCs/>
          <w:szCs w:val="24"/>
          <w:lang w:val="lt-LT"/>
        </w:rPr>
        <w:t>I SKYRIUS</w:t>
      </w:r>
    </w:p>
    <w:p w14:paraId="31DF53A4" w14:textId="77777777" w:rsidR="00FD5627" w:rsidRPr="007D5F2B" w:rsidRDefault="00FD5627" w:rsidP="006B7877">
      <w:pPr>
        <w:widowControl w:val="0"/>
        <w:jc w:val="center"/>
        <w:rPr>
          <w:szCs w:val="24"/>
          <w:lang w:val="lt-LT"/>
        </w:rPr>
      </w:pPr>
      <w:r w:rsidRPr="007D5F2B">
        <w:rPr>
          <w:b/>
          <w:bCs/>
          <w:szCs w:val="24"/>
          <w:lang w:val="lt-LT"/>
        </w:rPr>
        <w:t>BENDRIEJI REIKALAVIMAI</w:t>
      </w:r>
    </w:p>
    <w:p w14:paraId="5F988056" w14:textId="77777777" w:rsidR="00FD5627" w:rsidRPr="007D5F2B" w:rsidRDefault="00FD5627" w:rsidP="00FD5627">
      <w:pPr>
        <w:spacing w:line="360" w:lineRule="auto"/>
        <w:ind w:firstLine="720"/>
        <w:jc w:val="both"/>
        <w:rPr>
          <w:szCs w:val="24"/>
          <w:lang w:val="lt-LT"/>
        </w:rPr>
      </w:pPr>
    </w:p>
    <w:p w14:paraId="78804133" w14:textId="59A2AE15" w:rsidR="00FD5627" w:rsidRPr="007D5F2B" w:rsidRDefault="00FD5627" w:rsidP="00FD5627">
      <w:pPr>
        <w:pStyle w:val="Sraopastraipa"/>
        <w:widowControl w:val="0"/>
        <w:numPr>
          <w:ilvl w:val="0"/>
          <w:numId w:val="2"/>
        </w:numPr>
        <w:tabs>
          <w:tab w:val="left" w:pos="682"/>
        </w:tabs>
        <w:spacing w:after="0" w:line="360" w:lineRule="auto"/>
        <w:ind w:left="0" w:firstLine="720"/>
        <w:jc w:val="both"/>
        <w:rPr>
          <w:rFonts w:ascii="Times New Roman" w:eastAsia="Times New Roman" w:hAnsi="Times New Roman" w:cs="Times New Roman"/>
          <w:sz w:val="24"/>
          <w:szCs w:val="24"/>
        </w:rPr>
      </w:pPr>
      <w:r w:rsidRPr="007D5F2B">
        <w:rPr>
          <w:rFonts w:ascii="Times New Roman" w:eastAsia="Times New Roman" w:hAnsi="Times New Roman" w:cs="Times New Roman"/>
          <w:sz w:val="24"/>
          <w:szCs w:val="24"/>
        </w:rPr>
        <w:t xml:space="preserve">Pagal nacionalinę žemės ūkio ir maisto kokybės sistemą pagamintų </w:t>
      </w:r>
      <w:r w:rsidR="001F71A5" w:rsidRPr="006F6BD4">
        <w:rPr>
          <w:rFonts w:ascii="Times New Roman" w:eastAsia="Times New Roman" w:hAnsi="Times New Roman" w:cs="Times New Roman"/>
          <w:sz w:val="24"/>
          <w:szCs w:val="24"/>
        </w:rPr>
        <w:t>bitininkystės</w:t>
      </w:r>
      <w:r w:rsidR="001F71A5">
        <w:rPr>
          <w:rFonts w:ascii="Times New Roman" w:eastAsia="Times New Roman" w:hAnsi="Times New Roman" w:cs="Times New Roman"/>
          <w:sz w:val="24"/>
          <w:szCs w:val="24"/>
        </w:rPr>
        <w:t xml:space="preserve"> </w:t>
      </w:r>
      <w:r w:rsidRPr="007D5F2B">
        <w:rPr>
          <w:rFonts w:ascii="Times New Roman" w:eastAsia="Times New Roman" w:hAnsi="Times New Roman" w:cs="Times New Roman"/>
          <w:sz w:val="24"/>
          <w:szCs w:val="24"/>
        </w:rPr>
        <w:t xml:space="preserve">produktų ir mišinių specifikacija (toliau – specifikacija) taikoma fiziniams ir juridiniams asmenims, gaminantiems bei realizuojantiems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sz w:val="24"/>
          <w:szCs w:val="24"/>
        </w:rPr>
        <w:t>produktus Pagal nacionalinę žemės ūkio ir maisto kokybės sistemą pagamintų produktų (toliau – NKP) pripažinimo taisyklių, patvirtintų Lietuvos Respublikos žemės ūkio ministro 2007 m. lapkričio 29 d. įsakymu Nr. 3D-524 „Dėl nacionalinės žemės ūkio ir maisto produktų kokybės sistemos“ (toliau – taisyklės), nustatyta tvarka, bei sertifikavimo įstaigoms, atliekančioms sertifikavimą ir priežiūrą pagal taisykles.</w:t>
      </w:r>
    </w:p>
    <w:p w14:paraId="6B52392F" w14:textId="2748180B" w:rsidR="00FD5627" w:rsidRPr="007D5F2B" w:rsidRDefault="00FD5627" w:rsidP="00FD5627">
      <w:pPr>
        <w:pStyle w:val="Sraopastraipa"/>
        <w:widowControl w:val="0"/>
        <w:numPr>
          <w:ilvl w:val="0"/>
          <w:numId w:val="2"/>
        </w:numPr>
        <w:tabs>
          <w:tab w:val="left" w:pos="682"/>
        </w:tabs>
        <w:spacing w:after="0" w:line="360" w:lineRule="auto"/>
        <w:ind w:left="0" w:firstLine="720"/>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sz w:val="24"/>
          <w:szCs w:val="24"/>
        </w:rPr>
        <w:t>S</w:t>
      </w:r>
      <w:r w:rsidRPr="007D5F2B">
        <w:rPr>
          <w:rFonts w:ascii="Times New Roman" w:eastAsia="Times New Roman" w:hAnsi="Times New Roman" w:cs="Times New Roman"/>
          <w:color w:val="000000"/>
          <w:sz w:val="24"/>
          <w:szCs w:val="24"/>
        </w:rPr>
        <w:t xml:space="preserve">pecifikacija reglamentuoja minimalius medaus, žiedadulkių, bičių duonos, bičių pienelio, bičių pikio ir jų mišinių (toliau – NKP </w:t>
      </w:r>
      <w:r w:rsidR="006F6BD4" w:rsidRPr="006F6BD4">
        <w:rPr>
          <w:rFonts w:ascii="Times New Roman" w:eastAsia="Times New Roman" w:hAnsi="Times New Roman" w:cs="Times New Roman"/>
          <w:sz w:val="24"/>
          <w:szCs w:val="24"/>
        </w:rPr>
        <w:t>bitininkystės</w:t>
      </w:r>
      <w:r w:rsidR="006F6BD4">
        <w:rPr>
          <w:rFonts w:ascii="Times New Roman" w:eastAsia="Times New Roman" w:hAnsi="Times New Roman" w:cs="Times New Roman"/>
          <w:sz w:val="24"/>
          <w:szCs w:val="24"/>
        </w:rPr>
        <w:t xml:space="preserve"> </w:t>
      </w:r>
      <w:r w:rsidRPr="007D5F2B">
        <w:rPr>
          <w:rFonts w:ascii="Times New Roman" w:eastAsia="Times New Roman" w:hAnsi="Times New Roman" w:cs="Times New Roman"/>
          <w:color w:val="000000"/>
          <w:sz w:val="24"/>
          <w:szCs w:val="24"/>
        </w:rPr>
        <w:t xml:space="preserve">produktai), NKP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color w:val="000000"/>
          <w:sz w:val="24"/>
          <w:szCs w:val="24"/>
        </w:rPr>
        <w:t xml:space="preserve">produktų ir kitų maisto produktų mišinių (toliau – NKP mišiniai) gamybos reikalavimus bei kokybės rodiklius ir nustato reikalavimus NKP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color w:val="000000"/>
          <w:sz w:val="24"/>
          <w:szCs w:val="24"/>
        </w:rPr>
        <w:t>produktus gaminantiems bitynams bei gamintojams.</w:t>
      </w:r>
    </w:p>
    <w:p w14:paraId="4C68C36C" w14:textId="0D75F73F" w:rsidR="00FD5627" w:rsidRPr="007D5F2B" w:rsidRDefault="00FD5627" w:rsidP="00FD5627">
      <w:pPr>
        <w:pStyle w:val="Sraopastraipa"/>
        <w:widowControl w:val="0"/>
        <w:numPr>
          <w:ilvl w:val="0"/>
          <w:numId w:val="2"/>
        </w:numPr>
        <w:tabs>
          <w:tab w:val="left" w:pos="682"/>
        </w:tabs>
        <w:spacing w:after="0" w:line="360" w:lineRule="auto"/>
        <w:ind w:left="0" w:firstLine="720"/>
        <w:jc w:val="both"/>
        <w:rPr>
          <w:rFonts w:ascii="Times New Roman" w:eastAsia="Times New Roman" w:hAnsi="Times New Roman" w:cs="Times New Roman"/>
          <w:sz w:val="24"/>
          <w:szCs w:val="24"/>
        </w:rPr>
      </w:pPr>
      <w:r w:rsidRPr="007D5F2B">
        <w:rPr>
          <w:rFonts w:ascii="Times New Roman" w:eastAsia="Times New Roman" w:hAnsi="Times New Roman" w:cs="Times New Roman"/>
          <w:color w:val="000000"/>
          <w:sz w:val="24"/>
          <w:szCs w:val="24"/>
        </w:rPr>
        <w:t xml:space="preserve">Už rinkai tiekiamų NKP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color w:val="000000"/>
          <w:sz w:val="24"/>
          <w:szCs w:val="24"/>
        </w:rPr>
        <w:t xml:space="preserve">produktų ir (ar) NKP mišinių atitiktį specifikacijos ir taisyklių reikalavimams atsako NKP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color w:val="000000"/>
          <w:sz w:val="24"/>
          <w:szCs w:val="24"/>
        </w:rPr>
        <w:t>produktų ir (ar) NKP mišinių gamintojas (toliau – gamintojas).</w:t>
      </w:r>
      <w:bookmarkStart w:id="1" w:name="_Hlk3553794"/>
    </w:p>
    <w:p w14:paraId="6A1DF01B" w14:textId="7BEF1D5B" w:rsidR="00FD5627" w:rsidRPr="007D5F2B" w:rsidRDefault="00FD5627" w:rsidP="00FD5627">
      <w:pPr>
        <w:pStyle w:val="Sraopastraipa"/>
        <w:widowControl w:val="0"/>
        <w:numPr>
          <w:ilvl w:val="0"/>
          <w:numId w:val="2"/>
        </w:numPr>
        <w:tabs>
          <w:tab w:val="left" w:pos="682"/>
        </w:tabs>
        <w:spacing w:after="0" w:line="360" w:lineRule="auto"/>
        <w:ind w:left="0" w:firstLine="720"/>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sz w:val="24"/>
          <w:szCs w:val="24"/>
        </w:rPr>
        <w:t xml:space="preserve">Visi gamybos etapai – nuo augalų, iš kurių bitės renka žaliavą bičių produktams, iki galutinio produkto – turi vykti toje pačioje teritorijoje, kuri </w:t>
      </w:r>
      <w:r w:rsidRPr="007D5F2B">
        <w:rPr>
          <w:rFonts w:ascii="Times New Roman" w:hAnsi="Times New Roman" w:cs="Times New Roman"/>
          <w:sz w:val="24"/>
          <w:szCs w:val="24"/>
        </w:rPr>
        <w:t>pagal 2003 m. gegužės 26 d. Europos Parlamento ir Europos Sąjungos Tarybos reglamentą (EB) Nr. 1059/2003 dėl bendro teritorinių statistinių vienetų klasifikatoriaus (NUTS) nustatymo (</w:t>
      </w:r>
      <w:r w:rsidR="003F07C6" w:rsidRPr="003F07C6">
        <w:rPr>
          <w:rFonts w:ascii="Times New Roman" w:hAnsi="Times New Roman" w:cs="Times New Roman"/>
          <w:sz w:val="24"/>
          <w:szCs w:val="24"/>
        </w:rPr>
        <w:t>OL 2004 m. specialusis leidimas, 14 skyrius, 1 tomas, p. 196), su paskutiniais pakeitimais, padarytais 2019 m. rugpjūčio 8 d. Komisijos deleguotuoju reglamentu (ES) 2019/1755 (OL 2019 L 270, p. 1</w:t>
      </w:r>
      <w:r w:rsidRPr="007D5F2B">
        <w:rPr>
          <w:rFonts w:ascii="Times New Roman" w:hAnsi="Times New Roman" w:cs="Times New Roman"/>
          <w:sz w:val="24"/>
          <w:szCs w:val="24"/>
        </w:rPr>
        <w:t>)</w:t>
      </w:r>
      <w:r w:rsidR="0006017D">
        <w:rPr>
          <w:rFonts w:ascii="Times New Roman" w:hAnsi="Times New Roman" w:cs="Times New Roman"/>
          <w:sz w:val="24"/>
          <w:szCs w:val="24"/>
        </w:rPr>
        <w:t>,</w:t>
      </w:r>
      <w:r w:rsidRPr="007D5F2B">
        <w:rPr>
          <w:rFonts w:ascii="Times New Roman" w:hAnsi="Times New Roman" w:cs="Times New Roman"/>
          <w:sz w:val="24"/>
          <w:szCs w:val="24"/>
        </w:rPr>
        <w:t xml:space="preserve"> atitinka </w:t>
      </w:r>
      <w:r w:rsidRPr="007D5F2B">
        <w:rPr>
          <w:rFonts w:ascii="Times New Roman" w:eastAsia="Times New Roman" w:hAnsi="Times New Roman" w:cs="Times New Roman"/>
          <w:sz w:val="24"/>
          <w:szCs w:val="24"/>
        </w:rPr>
        <w:t>NUTS 1 lygio teritorinį vienetą ir gamintojas tai privalo įrodyti dokumentais.</w:t>
      </w:r>
      <w:bookmarkEnd w:id="1"/>
    </w:p>
    <w:p w14:paraId="19912EE7" w14:textId="049569C6" w:rsidR="00FD5627" w:rsidRPr="007D5F2B" w:rsidRDefault="00FD5627" w:rsidP="00FD5627">
      <w:pPr>
        <w:pStyle w:val="Sraopastraipa"/>
        <w:widowControl w:val="0"/>
        <w:numPr>
          <w:ilvl w:val="0"/>
          <w:numId w:val="2"/>
        </w:numPr>
        <w:tabs>
          <w:tab w:val="left" w:pos="682"/>
        </w:tabs>
        <w:spacing w:after="0" w:line="360" w:lineRule="auto"/>
        <w:ind w:left="0" w:firstLine="720"/>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color w:val="000000"/>
          <w:sz w:val="24"/>
          <w:szCs w:val="24"/>
        </w:rPr>
        <w:t>Jeigu NKP</w:t>
      </w:r>
      <w:r w:rsidRPr="007D5F2B">
        <w:rPr>
          <w:rFonts w:ascii="Times New Roman" w:eastAsia="Times New Roman" w:hAnsi="Times New Roman" w:cs="Times New Roman"/>
          <w:sz w:val="24"/>
          <w:szCs w:val="24"/>
        </w:rPr>
        <w:t xml:space="preserve"> </w:t>
      </w:r>
      <w:r w:rsidRPr="007D5F2B">
        <w:rPr>
          <w:rFonts w:ascii="Times New Roman" w:eastAsia="Times New Roman" w:hAnsi="Times New Roman" w:cs="Times New Roman"/>
          <w:color w:val="000000"/>
          <w:sz w:val="24"/>
          <w:szCs w:val="24"/>
        </w:rPr>
        <w:t>ir įprastiniai produktai gaminami tais pačiais įrenginiais, technologinės jų gamybos operacijos turi būti atliekamos skirtingu laiku. Prieš pradedant gaminti NKP</w:t>
      </w:r>
      <w:r w:rsidR="00DD6D15">
        <w:rPr>
          <w:rFonts w:ascii="Times New Roman" w:eastAsia="Times New Roman" w:hAnsi="Times New Roman" w:cs="Times New Roman"/>
          <w:color w:val="000000"/>
          <w:sz w:val="24"/>
          <w:szCs w:val="24"/>
        </w:rPr>
        <w:t>,</w:t>
      </w:r>
      <w:r w:rsidRPr="007D5F2B">
        <w:rPr>
          <w:rFonts w:ascii="Times New Roman" w:eastAsia="Times New Roman" w:hAnsi="Times New Roman" w:cs="Times New Roman"/>
          <w:color w:val="000000"/>
          <w:sz w:val="24"/>
          <w:szCs w:val="24"/>
        </w:rPr>
        <w:t xml:space="preserve"> įrenginiai turi būti išplauti karštu vandeniu arba bent išvalyti vienu ciklu NKP skirtos žaliavos, </w:t>
      </w:r>
      <w:r w:rsidRPr="007D5F2B">
        <w:rPr>
          <w:rFonts w:ascii="Times New Roman" w:eastAsia="Times New Roman" w:hAnsi="Times New Roman" w:cs="Times New Roman"/>
          <w:color w:val="000000"/>
          <w:sz w:val="24"/>
          <w:szCs w:val="24"/>
        </w:rPr>
        <w:lastRenderedPageBreak/>
        <w:t>tačiau iš šios žaliavos pagaminta produkcija negali būti ženklinama kaip NKP.</w:t>
      </w:r>
    </w:p>
    <w:p w14:paraId="71C10764" w14:textId="39898912" w:rsidR="00FD5627" w:rsidRPr="007D5F2B" w:rsidRDefault="00FD5627" w:rsidP="00FD5627">
      <w:pPr>
        <w:pStyle w:val="Sraopastraipa"/>
        <w:widowControl w:val="0"/>
        <w:numPr>
          <w:ilvl w:val="0"/>
          <w:numId w:val="2"/>
        </w:numPr>
        <w:tabs>
          <w:tab w:val="left" w:pos="682"/>
        </w:tabs>
        <w:spacing w:after="0" w:line="360" w:lineRule="auto"/>
        <w:ind w:left="0" w:firstLine="720"/>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color w:val="000000"/>
          <w:sz w:val="24"/>
          <w:szCs w:val="24"/>
        </w:rPr>
        <w:t xml:space="preserve">Viso gamybos proceso metu turi būti užtikrintas pagal NKP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color w:val="000000"/>
          <w:sz w:val="24"/>
          <w:szCs w:val="24"/>
        </w:rPr>
        <w:t xml:space="preserve">produktų ir NKP mišinių </w:t>
      </w:r>
      <w:r w:rsidR="00434E81">
        <w:rPr>
          <w:rFonts w:ascii="Times New Roman" w:eastAsia="Times New Roman" w:hAnsi="Times New Roman" w:cs="Times New Roman"/>
          <w:color w:val="000000"/>
          <w:sz w:val="24"/>
          <w:szCs w:val="24"/>
        </w:rPr>
        <w:t xml:space="preserve">bei šiems produktams gaminti panaudotų žaliavų </w:t>
      </w:r>
      <w:r w:rsidRPr="007D5F2B">
        <w:rPr>
          <w:rFonts w:ascii="Times New Roman" w:eastAsia="Times New Roman" w:hAnsi="Times New Roman" w:cs="Times New Roman"/>
          <w:color w:val="000000"/>
          <w:sz w:val="24"/>
          <w:szCs w:val="24"/>
        </w:rPr>
        <w:t>atsekamumas. Užtikrindamas atsekamumą, gamintojas turi saugoti ir, kontrolės institucijoms paprašius, pateikti šią informaciją:</w:t>
      </w:r>
    </w:p>
    <w:p w14:paraId="15457F5E" w14:textId="77777777" w:rsidR="00FD5627" w:rsidRPr="007D5F2B" w:rsidRDefault="00FD5627" w:rsidP="00FD5627">
      <w:pPr>
        <w:widowControl w:val="0"/>
        <w:tabs>
          <w:tab w:val="left" w:pos="682"/>
        </w:tabs>
        <w:spacing w:line="360" w:lineRule="auto"/>
        <w:ind w:firstLine="720"/>
        <w:jc w:val="both"/>
        <w:rPr>
          <w:color w:val="000000"/>
          <w:szCs w:val="24"/>
          <w:lang w:val="lt-LT"/>
        </w:rPr>
      </w:pPr>
      <w:r w:rsidRPr="007D5F2B">
        <w:rPr>
          <w:color w:val="000000"/>
          <w:szCs w:val="24"/>
          <w:lang w:val="lt-LT"/>
        </w:rPr>
        <w:t>6.1. produkto žaliavų tiekėjo vardą, pavardę (pavadinimą) ir adresą bei pateiktų produktų identifikavimo duomenis;</w:t>
      </w:r>
    </w:p>
    <w:p w14:paraId="2633EC54" w14:textId="77777777" w:rsidR="00FD5627" w:rsidRPr="007D5F2B" w:rsidRDefault="00FD5627" w:rsidP="00FD5627">
      <w:pPr>
        <w:widowControl w:val="0"/>
        <w:tabs>
          <w:tab w:val="left" w:pos="682"/>
        </w:tabs>
        <w:spacing w:line="360" w:lineRule="auto"/>
        <w:ind w:firstLine="720"/>
        <w:jc w:val="both"/>
        <w:rPr>
          <w:color w:val="000000"/>
          <w:szCs w:val="24"/>
          <w:lang w:val="lt-LT"/>
        </w:rPr>
      </w:pPr>
      <w:r w:rsidRPr="007D5F2B">
        <w:rPr>
          <w:color w:val="000000"/>
          <w:szCs w:val="24"/>
          <w:lang w:val="lt-LT"/>
        </w:rPr>
        <w:t>6.2. produkto gavėjo vardą, pavardę (pavadinimą) ir adresą bei pristatytų produktų identifikavimo duomenis, jei produktai parduoti negalutiniam vartotojui.</w:t>
      </w:r>
    </w:p>
    <w:p w14:paraId="30FE0851" w14:textId="77777777" w:rsidR="00FD5627" w:rsidRPr="007D5F2B" w:rsidRDefault="00FD5627" w:rsidP="00FD5627">
      <w:pPr>
        <w:pStyle w:val="Sraopastraipa"/>
        <w:widowControl w:val="0"/>
        <w:numPr>
          <w:ilvl w:val="0"/>
          <w:numId w:val="2"/>
        </w:numPr>
        <w:tabs>
          <w:tab w:val="left" w:pos="682"/>
        </w:tabs>
        <w:spacing w:after="0" w:line="360" w:lineRule="auto"/>
        <w:ind w:left="0" w:firstLine="720"/>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sz w:val="24"/>
          <w:szCs w:val="20"/>
        </w:rPr>
        <w:t xml:space="preserve">Gamintojas </w:t>
      </w:r>
      <w:r w:rsidRPr="007D5F2B">
        <w:rPr>
          <w:rFonts w:ascii="Times New Roman" w:eastAsia="Times New Roman" w:hAnsi="Times New Roman" w:cs="Times New Roman"/>
          <w:color w:val="000000"/>
          <w:sz w:val="24"/>
          <w:szCs w:val="24"/>
        </w:rPr>
        <w:t>turi saugoti dokumentus, kuriuose yra atsekamumui reikalinga informacija, trejus metus ar ilgiau, bet ne trumpiau, negu baigsis maisto produktų tinkamumo vartoti terminas.</w:t>
      </w:r>
    </w:p>
    <w:p w14:paraId="20BC99EB" w14:textId="02769FE4" w:rsidR="00FD5627" w:rsidRPr="007D5F2B" w:rsidRDefault="00FD5627" w:rsidP="00FD5627">
      <w:pPr>
        <w:pStyle w:val="Sraopastraipa"/>
        <w:widowControl w:val="0"/>
        <w:numPr>
          <w:ilvl w:val="0"/>
          <w:numId w:val="2"/>
        </w:numPr>
        <w:tabs>
          <w:tab w:val="left" w:pos="682"/>
          <w:tab w:val="left" w:pos="993"/>
        </w:tabs>
        <w:spacing w:after="0" w:line="360" w:lineRule="auto"/>
        <w:ind w:left="0" w:firstLine="720"/>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color w:val="000000"/>
          <w:sz w:val="24"/>
          <w:szCs w:val="24"/>
        </w:rPr>
        <w:t xml:space="preserve">Rinkai patiekiami NKP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color w:val="000000"/>
          <w:sz w:val="24"/>
          <w:szCs w:val="24"/>
        </w:rPr>
        <w:t>produktai ir NKP mišiniai turi būti supakuoti ir paženklinti pagal taisyklių reikalavimus.</w:t>
      </w:r>
    </w:p>
    <w:p w14:paraId="7E697FD8" w14:textId="1BE0A50E" w:rsidR="00FD5627" w:rsidRPr="007D5F2B" w:rsidRDefault="00FD5627" w:rsidP="00FD5627">
      <w:pPr>
        <w:pStyle w:val="Sraopastraipa"/>
        <w:widowControl w:val="0"/>
        <w:numPr>
          <w:ilvl w:val="0"/>
          <w:numId w:val="2"/>
        </w:numPr>
        <w:tabs>
          <w:tab w:val="left" w:pos="682"/>
          <w:tab w:val="left" w:pos="993"/>
        </w:tabs>
        <w:spacing w:after="0" w:line="360" w:lineRule="auto"/>
        <w:ind w:left="0" w:firstLine="720"/>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color w:val="000000"/>
          <w:sz w:val="24"/>
          <w:szCs w:val="24"/>
        </w:rPr>
        <w:t xml:space="preserve">NKP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color w:val="000000"/>
          <w:sz w:val="24"/>
          <w:szCs w:val="24"/>
        </w:rPr>
        <w:t>produktų ir NKP mišinių laikymo tara turi būti pagaminta iš nerūdijančio plieno ir sandariai uždaroma.</w:t>
      </w:r>
    </w:p>
    <w:p w14:paraId="305A7981" w14:textId="7A645349" w:rsidR="00FD5627" w:rsidRPr="007D5F2B" w:rsidRDefault="00CF14C1" w:rsidP="00FD5627">
      <w:pPr>
        <w:pStyle w:val="Sraopastraipa"/>
        <w:widowControl w:val="0"/>
        <w:numPr>
          <w:ilvl w:val="0"/>
          <w:numId w:val="2"/>
        </w:numPr>
        <w:tabs>
          <w:tab w:val="left" w:pos="682"/>
          <w:tab w:val="left" w:pos="993"/>
        </w:tabs>
        <w:spacing w:after="0" w:line="360" w:lineRule="auto"/>
        <w:ind w:left="0" w:firstLine="720"/>
        <w:jc w:val="both"/>
        <w:rPr>
          <w:rFonts w:ascii="Times New Roman" w:eastAsia="Times New Roman" w:hAnsi="Times New Roman" w:cs="Times New Roman"/>
          <w:sz w:val="24"/>
          <w:szCs w:val="24"/>
        </w:rPr>
      </w:pPr>
      <w:r w:rsidRPr="00CF14C1">
        <w:rPr>
          <w:rFonts w:ascii="Times New Roman" w:eastAsia="Times New Roman" w:hAnsi="Times New Roman" w:cs="Times New Roman"/>
          <w:color w:val="000000"/>
          <w:sz w:val="24"/>
          <w:szCs w:val="24"/>
        </w:rPr>
        <w:t xml:space="preserve">Medus, žiedadulkių, bičių duona ir bičių pienelis </w:t>
      </w:r>
      <w:r w:rsidR="00EB5C29">
        <w:rPr>
          <w:rFonts w:ascii="Times New Roman" w:eastAsia="Times New Roman" w:hAnsi="Times New Roman" w:cs="Times New Roman"/>
          <w:color w:val="000000"/>
          <w:sz w:val="24"/>
          <w:szCs w:val="24"/>
        </w:rPr>
        <w:t xml:space="preserve">turi būti </w:t>
      </w:r>
      <w:r w:rsidRPr="00CF14C1">
        <w:rPr>
          <w:rFonts w:ascii="Times New Roman" w:eastAsia="Times New Roman" w:hAnsi="Times New Roman" w:cs="Times New Roman"/>
          <w:color w:val="000000"/>
          <w:sz w:val="24"/>
          <w:szCs w:val="24"/>
        </w:rPr>
        <w:t>fasuojami į naujus</w:t>
      </w:r>
      <w:r>
        <w:rPr>
          <w:rFonts w:ascii="Times New Roman" w:eastAsia="Times New Roman" w:hAnsi="Times New Roman" w:cs="Times New Roman"/>
          <w:color w:val="000000"/>
          <w:sz w:val="24"/>
          <w:szCs w:val="24"/>
        </w:rPr>
        <w:t>,</w:t>
      </w:r>
      <w:r w:rsidRPr="00CF14C1">
        <w:rPr>
          <w:rFonts w:ascii="Times New Roman" w:eastAsia="Times New Roman" w:hAnsi="Times New Roman" w:cs="Times New Roman"/>
          <w:color w:val="000000"/>
          <w:sz w:val="24"/>
          <w:szCs w:val="24"/>
        </w:rPr>
        <w:t xml:space="preserve"> stiklinius</w:t>
      </w:r>
      <w:r>
        <w:rPr>
          <w:rFonts w:ascii="Times New Roman" w:eastAsia="Times New Roman" w:hAnsi="Times New Roman" w:cs="Times New Roman"/>
          <w:color w:val="000000"/>
          <w:sz w:val="24"/>
          <w:szCs w:val="24"/>
        </w:rPr>
        <w:t>,</w:t>
      </w:r>
      <w:r w:rsidRPr="00CF14C1">
        <w:rPr>
          <w:rFonts w:ascii="Times New Roman" w:eastAsia="Times New Roman" w:hAnsi="Times New Roman" w:cs="Times New Roman"/>
          <w:color w:val="000000"/>
          <w:sz w:val="24"/>
          <w:szCs w:val="24"/>
        </w:rPr>
        <w:t xml:space="preserve"> sandarius indus.</w:t>
      </w:r>
    </w:p>
    <w:p w14:paraId="19F42368" w14:textId="0ED2AE04" w:rsidR="00FD5627" w:rsidRPr="004F181E" w:rsidRDefault="00FD5627" w:rsidP="00FD5627">
      <w:pPr>
        <w:pStyle w:val="Sraopastraipa"/>
        <w:widowControl w:val="0"/>
        <w:numPr>
          <w:ilvl w:val="0"/>
          <w:numId w:val="2"/>
        </w:numPr>
        <w:tabs>
          <w:tab w:val="left" w:pos="682"/>
          <w:tab w:val="left" w:pos="993"/>
        </w:tabs>
        <w:spacing w:after="0" w:line="360" w:lineRule="auto"/>
        <w:ind w:left="0" w:firstLine="720"/>
        <w:jc w:val="both"/>
        <w:rPr>
          <w:rFonts w:ascii="Times New Roman" w:eastAsia="Times New Roman" w:hAnsi="Times New Roman" w:cs="Times New Roman"/>
          <w:sz w:val="24"/>
          <w:szCs w:val="24"/>
        </w:rPr>
      </w:pPr>
      <w:r w:rsidRPr="004F181E">
        <w:rPr>
          <w:rFonts w:ascii="Times New Roman" w:eastAsia="Times New Roman" w:hAnsi="Times New Roman" w:cs="Times New Roman"/>
          <w:sz w:val="24"/>
          <w:szCs w:val="24"/>
        </w:rPr>
        <w:t>Specifikacijos 1</w:t>
      </w:r>
      <w:r w:rsidR="004F181E" w:rsidRPr="004F181E">
        <w:rPr>
          <w:rFonts w:ascii="Times New Roman" w:eastAsia="Times New Roman" w:hAnsi="Times New Roman" w:cs="Times New Roman"/>
          <w:sz w:val="24"/>
          <w:szCs w:val="24"/>
        </w:rPr>
        <w:t>7</w:t>
      </w:r>
      <w:r w:rsidRPr="004F181E">
        <w:rPr>
          <w:rFonts w:ascii="Times New Roman" w:eastAsia="Times New Roman" w:hAnsi="Times New Roman" w:cs="Times New Roman"/>
          <w:sz w:val="24"/>
          <w:szCs w:val="24"/>
        </w:rPr>
        <w:t xml:space="preserve"> punkto lentelėje nurodytiems kokybės rodikliams įvertinti NKP </w:t>
      </w:r>
      <w:r w:rsidR="003A5053" w:rsidRPr="004F181E">
        <w:rPr>
          <w:rFonts w:ascii="Times New Roman" w:eastAsia="Times New Roman" w:hAnsi="Times New Roman" w:cs="Times New Roman"/>
          <w:sz w:val="24"/>
          <w:szCs w:val="24"/>
        </w:rPr>
        <w:t xml:space="preserve">bitininkystės </w:t>
      </w:r>
      <w:r w:rsidRPr="004F181E">
        <w:rPr>
          <w:rFonts w:ascii="Times New Roman" w:eastAsia="Times New Roman" w:hAnsi="Times New Roman" w:cs="Times New Roman"/>
          <w:sz w:val="24"/>
          <w:szCs w:val="24"/>
        </w:rPr>
        <w:t>produktų ir NKP mišinių mėginius ima ir tiria sertifikavimo įstaiga. Jeigu mėginiai dėl atitikties specifikacijoje nurodytiems kokybės rodikliams buvo ištirti valstybinės maisto kontrolės metu, sertifikavimo įstaiga jais vadovaujasi ir papildomų mėginių neima.</w:t>
      </w:r>
    </w:p>
    <w:p w14:paraId="45FF0294" w14:textId="6E396E55" w:rsidR="00FD5627" w:rsidRPr="007D5F2B" w:rsidRDefault="00FD5627" w:rsidP="00FD5627">
      <w:pPr>
        <w:pStyle w:val="Sraopastraipa"/>
        <w:widowControl w:val="0"/>
        <w:numPr>
          <w:ilvl w:val="0"/>
          <w:numId w:val="2"/>
        </w:numPr>
        <w:tabs>
          <w:tab w:val="left" w:pos="682"/>
          <w:tab w:val="left" w:pos="993"/>
        </w:tabs>
        <w:spacing w:after="0" w:line="360" w:lineRule="auto"/>
        <w:ind w:left="0" w:firstLine="720"/>
        <w:jc w:val="both"/>
        <w:rPr>
          <w:rFonts w:ascii="Times New Roman" w:eastAsia="Times New Roman" w:hAnsi="Times New Roman" w:cs="Times New Roman"/>
          <w:sz w:val="24"/>
          <w:szCs w:val="24"/>
        </w:rPr>
      </w:pPr>
      <w:r w:rsidRPr="007D5F2B">
        <w:rPr>
          <w:rFonts w:ascii="Times New Roman" w:eastAsia="Times New Roman" w:hAnsi="Times New Roman" w:cs="Times New Roman"/>
          <w:sz w:val="24"/>
          <w:szCs w:val="24"/>
        </w:rPr>
        <w:t xml:space="preserve">Pagal nacionalinę žemės ūkio ir maisto kokybės sistemą pagamintų produktų gamybos žurnalo pildymo tvarkos aprašo nustatyta tvarka NKP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sz w:val="24"/>
          <w:szCs w:val="24"/>
        </w:rPr>
        <w:t xml:space="preserve">produktų ir NKP mišinių gamintojas pildo ir sertifikavimo įstaigai pateikia šio aprašo priede nurodytą 1 lentelę „Bičių avilių charakteristika“ ir 2 lentelę „Pagal nacionalinę žemės ūkio ir maisto kokybės sistemą pagamintų </w:t>
      </w:r>
      <w:r w:rsidR="003A5053" w:rsidRPr="006F6BD4">
        <w:rPr>
          <w:rFonts w:ascii="Times New Roman" w:eastAsia="Times New Roman" w:hAnsi="Times New Roman" w:cs="Times New Roman"/>
          <w:sz w:val="24"/>
          <w:szCs w:val="24"/>
        </w:rPr>
        <w:t>bitininkystės</w:t>
      </w:r>
      <w:r w:rsidR="003A5053">
        <w:rPr>
          <w:rFonts w:ascii="Times New Roman" w:eastAsia="Times New Roman" w:hAnsi="Times New Roman" w:cs="Times New Roman"/>
          <w:sz w:val="24"/>
          <w:szCs w:val="24"/>
        </w:rPr>
        <w:t xml:space="preserve"> </w:t>
      </w:r>
      <w:r w:rsidRPr="007D5F2B">
        <w:rPr>
          <w:rFonts w:ascii="Times New Roman" w:eastAsia="Times New Roman" w:hAnsi="Times New Roman" w:cs="Times New Roman"/>
          <w:sz w:val="24"/>
          <w:szCs w:val="24"/>
        </w:rPr>
        <w:t>produktų ir jų mišinių ūkyje apskaita“. Jei gamina tik NKP mišinius, 1 lentelės pildyti nereikia.</w:t>
      </w:r>
    </w:p>
    <w:p w14:paraId="6312D1A3" w14:textId="77777777" w:rsidR="00FD5627" w:rsidRPr="007D5F2B" w:rsidRDefault="00FD5627" w:rsidP="00FD5627">
      <w:pPr>
        <w:spacing w:line="360" w:lineRule="auto"/>
        <w:ind w:firstLine="720"/>
        <w:jc w:val="both"/>
        <w:rPr>
          <w:szCs w:val="24"/>
          <w:lang w:val="lt-LT"/>
        </w:rPr>
      </w:pPr>
    </w:p>
    <w:p w14:paraId="64014D4E" w14:textId="77777777" w:rsidR="00FD5627" w:rsidRPr="007D5F2B" w:rsidRDefault="00FD5627" w:rsidP="006B7877">
      <w:pPr>
        <w:jc w:val="center"/>
        <w:rPr>
          <w:b/>
          <w:szCs w:val="24"/>
          <w:lang w:val="lt-LT"/>
        </w:rPr>
      </w:pPr>
      <w:r w:rsidRPr="007D5F2B">
        <w:rPr>
          <w:b/>
          <w:szCs w:val="24"/>
          <w:lang w:val="lt-LT"/>
        </w:rPr>
        <w:t xml:space="preserve">II </w:t>
      </w:r>
      <w:r w:rsidRPr="007D5F2B">
        <w:rPr>
          <w:b/>
          <w:bCs/>
          <w:szCs w:val="24"/>
          <w:lang w:val="lt-LT"/>
        </w:rPr>
        <w:t>SKYRIUS</w:t>
      </w:r>
    </w:p>
    <w:p w14:paraId="20FF832D" w14:textId="77777777" w:rsidR="00FD5627" w:rsidRPr="007D5F2B" w:rsidRDefault="00FD5627" w:rsidP="006B7877">
      <w:pPr>
        <w:ind w:firstLine="62"/>
        <w:jc w:val="center"/>
        <w:rPr>
          <w:b/>
          <w:szCs w:val="24"/>
          <w:lang w:val="lt-LT"/>
        </w:rPr>
      </w:pPr>
      <w:bookmarkStart w:id="2" w:name="_Hlk534636080"/>
      <w:r w:rsidRPr="007D5F2B">
        <w:rPr>
          <w:b/>
          <w:szCs w:val="24"/>
          <w:lang w:val="lt-LT"/>
        </w:rPr>
        <w:t xml:space="preserve">BITYNŲ </w:t>
      </w:r>
      <w:bookmarkStart w:id="3" w:name="_Hlk2157066"/>
      <w:r w:rsidRPr="007D5F2B">
        <w:rPr>
          <w:b/>
          <w:szCs w:val="24"/>
          <w:lang w:val="lt-LT"/>
        </w:rPr>
        <w:t xml:space="preserve">SPECIALIEJI </w:t>
      </w:r>
      <w:bookmarkEnd w:id="3"/>
      <w:r w:rsidRPr="007D5F2B">
        <w:rPr>
          <w:b/>
          <w:szCs w:val="24"/>
          <w:lang w:val="lt-LT"/>
        </w:rPr>
        <w:t>REIKALAVIMAI</w:t>
      </w:r>
    </w:p>
    <w:p w14:paraId="05582706" w14:textId="77777777" w:rsidR="00FD5627" w:rsidRPr="007D5F2B" w:rsidRDefault="00FD5627" w:rsidP="00FD5627">
      <w:pPr>
        <w:spacing w:line="360" w:lineRule="auto"/>
        <w:ind w:firstLine="62"/>
        <w:jc w:val="center"/>
        <w:rPr>
          <w:b/>
          <w:szCs w:val="24"/>
          <w:lang w:val="lt-LT"/>
        </w:rPr>
      </w:pPr>
    </w:p>
    <w:bookmarkEnd w:id="2"/>
    <w:p w14:paraId="21DDC435" w14:textId="77777777" w:rsidR="00FD5627" w:rsidRPr="007D5F2B" w:rsidRDefault="00FD5627" w:rsidP="00FD5627">
      <w:pPr>
        <w:pStyle w:val="Sraopastraipa"/>
        <w:widowControl w:val="0"/>
        <w:numPr>
          <w:ilvl w:val="0"/>
          <w:numId w:val="2"/>
        </w:numPr>
        <w:tabs>
          <w:tab w:val="left" w:leader="underscore" w:pos="538"/>
          <w:tab w:val="left" w:pos="682"/>
          <w:tab w:val="left" w:leader="underscore" w:pos="2914"/>
        </w:tabs>
        <w:spacing w:after="0" w:line="360" w:lineRule="auto"/>
        <w:ind w:left="0" w:firstLine="709"/>
        <w:jc w:val="both"/>
        <w:rPr>
          <w:rFonts w:ascii="Times New Roman" w:eastAsia="Times New Roman" w:hAnsi="Times New Roman" w:cs="Times New Roman"/>
          <w:sz w:val="24"/>
          <w:szCs w:val="20"/>
        </w:rPr>
      </w:pPr>
      <w:r w:rsidRPr="007D5F2B">
        <w:rPr>
          <w:rFonts w:ascii="Times New Roman" w:eastAsia="Times New Roman" w:hAnsi="Times New Roman" w:cs="Times New Roman"/>
          <w:sz w:val="24"/>
          <w:szCs w:val="24"/>
        </w:rPr>
        <w:t>Avilio korpusas turi būti pagamintas tik iš medienos.</w:t>
      </w:r>
    </w:p>
    <w:p w14:paraId="53BCF37A" w14:textId="77777777" w:rsidR="00FD5627" w:rsidRPr="007D5F2B" w:rsidRDefault="00FD5627" w:rsidP="00FD5627">
      <w:pPr>
        <w:pStyle w:val="Sraopastraipa"/>
        <w:widowControl w:val="0"/>
        <w:numPr>
          <w:ilvl w:val="0"/>
          <w:numId w:val="2"/>
        </w:numPr>
        <w:tabs>
          <w:tab w:val="left" w:leader="underscore" w:pos="538"/>
          <w:tab w:val="left" w:pos="682"/>
          <w:tab w:val="left" w:leader="underscore" w:pos="2914"/>
        </w:tabs>
        <w:spacing w:after="0" w:line="360" w:lineRule="auto"/>
        <w:ind w:left="0" w:firstLine="709"/>
        <w:jc w:val="both"/>
        <w:rPr>
          <w:rFonts w:ascii="Times New Roman" w:eastAsia="Times New Roman" w:hAnsi="Times New Roman" w:cs="Times New Roman"/>
          <w:sz w:val="24"/>
          <w:szCs w:val="24"/>
        </w:rPr>
      </w:pPr>
      <w:r w:rsidRPr="007D5F2B">
        <w:rPr>
          <w:rFonts w:ascii="Times New Roman" w:eastAsia="Times New Roman" w:hAnsi="Times New Roman" w:cs="Times New Roman"/>
          <w:sz w:val="24"/>
          <w:szCs w:val="20"/>
        </w:rPr>
        <w:t>Bitynas turi būti laikomas ne arčiau kaip 5 km nuo genetiškai modifikuotų augalų pasėlių.</w:t>
      </w:r>
    </w:p>
    <w:p w14:paraId="12D58170" w14:textId="77777777" w:rsidR="00FD5627" w:rsidRPr="007D5F2B" w:rsidRDefault="00FD5627" w:rsidP="00FD5627">
      <w:pPr>
        <w:pStyle w:val="Sraopastraipa"/>
        <w:widowControl w:val="0"/>
        <w:numPr>
          <w:ilvl w:val="0"/>
          <w:numId w:val="2"/>
        </w:numPr>
        <w:tabs>
          <w:tab w:val="left" w:leader="underscore" w:pos="538"/>
          <w:tab w:val="left" w:pos="682"/>
          <w:tab w:val="left" w:leader="underscore" w:pos="2914"/>
        </w:tabs>
        <w:spacing w:after="0" w:line="360" w:lineRule="auto"/>
        <w:ind w:left="0" w:firstLine="709"/>
        <w:jc w:val="both"/>
        <w:rPr>
          <w:rFonts w:ascii="Times New Roman" w:eastAsia="Times New Roman" w:hAnsi="Times New Roman" w:cs="Times New Roman"/>
          <w:sz w:val="24"/>
          <w:szCs w:val="24"/>
        </w:rPr>
      </w:pPr>
      <w:r w:rsidRPr="007D5F2B">
        <w:rPr>
          <w:rFonts w:ascii="Times New Roman" w:eastAsia="Times New Roman" w:hAnsi="Times New Roman" w:cs="Times New Roman"/>
          <w:sz w:val="24"/>
          <w:szCs w:val="24"/>
        </w:rPr>
        <w:t>Bičių šeimų maitinimo reikalavimai:</w:t>
      </w:r>
    </w:p>
    <w:p w14:paraId="23D371AB" w14:textId="29EE53DD" w:rsidR="00FD5627" w:rsidRPr="007D5F2B" w:rsidRDefault="00FD5627" w:rsidP="00FD5627">
      <w:pPr>
        <w:widowControl w:val="0"/>
        <w:tabs>
          <w:tab w:val="left" w:leader="underscore" w:pos="538"/>
          <w:tab w:val="left" w:leader="underscore" w:pos="2914"/>
        </w:tabs>
        <w:spacing w:line="360" w:lineRule="auto"/>
        <w:ind w:firstLine="709"/>
        <w:jc w:val="both"/>
        <w:rPr>
          <w:szCs w:val="24"/>
          <w:lang w:val="lt-LT"/>
        </w:rPr>
      </w:pPr>
      <w:r w:rsidRPr="007D5F2B">
        <w:rPr>
          <w:szCs w:val="24"/>
          <w:lang w:val="lt-LT"/>
        </w:rPr>
        <w:lastRenderedPageBreak/>
        <w:t>1</w:t>
      </w:r>
      <w:r w:rsidR="004F181E">
        <w:rPr>
          <w:szCs w:val="24"/>
          <w:lang w:val="lt-LT"/>
        </w:rPr>
        <w:t>5</w:t>
      </w:r>
      <w:r w:rsidRPr="007D5F2B">
        <w:rPr>
          <w:szCs w:val="24"/>
          <w:lang w:val="lt-LT"/>
        </w:rPr>
        <w:t>.1. bičių šeimas maitinti pavasarį ne medumi galima iki tol, kol pražysta kaulavaisiniai augalai;</w:t>
      </w:r>
    </w:p>
    <w:p w14:paraId="01BC67A5" w14:textId="21CAB9BD" w:rsidR="00FD5627" w:rsidRPr="007D5F2B" w:rsidRDefault="00FD5627" w:rsidP="00FD5627">
      <w:pPr>
        <w:widowControl w:val="0"/>
        <w:tabs>
          <w:tab w:val="left" w:leader="underscore" w:pos="538"/>
          <w:tab w:val="left" w:leader="underscore" w:pos="2914"/>
        </w:tabs>
        <w:spacing w:line="360" w:lineRule="auto"/>
        <w:ind w:firstLine="709"/>
        <w:jc w:val="both"/>
        <w:rPr>
          <w:szCs w:val="24"/>
          <w:lang w:val="lt-LT"/>
        </w:rPr>
      </w:pPr>
      <w:r w:rsidRPr="007D5F2B">
        <w:rPr>
          <w:szCs w:val="24"/>
          <w:lang w:val="lt-LT"/>
        </w:rPr>
        <w:t>1</w:t>
      </w:r>
      <w:r w:rsidR="004F181E">
        <w:rPr>
          <w:szCs w:val="24"/>
          <w:lang w:val="lt-LT"/>
        </w:rPr>
        <w:t>5</w:t>
      </w:r>
      <w:r w:rsidRPr="007D5F2B">
        <w:rPr>
          <w:szCs w:val="24"/>
          <w:lang w:val="lt-LT"/>
        </w:rPr>
        <w:t>.2. draudžiama bičių šeimas maitinti įvairių pavidalų cukraus sirupais ar papildais medunešio metu;</w:t>
      </w:r>
    </w:p>
    <w:p w14:paraId="33E0D319" w14:textId="4C078395" w:rsidR="00FD5627" w:rsidRPr="007D5F2B" w:rsidRDefault="00FD5627" w:rsidP="00FD5627">
      <w:pPr>
        <w:widowControl w:val="0"/>
        <w:tabs>
          <w:tab w:val="left" w:leader="underscore" w:pos="538"/>
          <w:tab w:val="left" w:leader="underscore" w:pos="2914"/>
        </w:tabs>
        <w:spacing w:line="360" w:lineRule="auto"/>
        <w:ind w:firstLine="709"/>
        <w:jc w:val="both"/>
        <w:rPr>
          <w:szCs w:val="24"/>
          <w:lang w:val="lt-LT"/>
        </w:rPr>
      </w:pPr>
      <w:r w:rsidRPr="007D5F2B">
        <w:rPr>
          <w:szCs w:val="24"/>
          <w:lang w:val="lt-LT"/>
        </w:rPr>
        <w:t>1</w:t>
      </w:r>
      <w:r w:rsidR="004F181E">
        <w:rPr>
          <w:szCs w:val="24"/>
          <w:lang w:val="lt-LT"/>
        </w:rPr>
        <w:t>5</w:t>
      </w:r>
      <w:r w:rsidRPr="007D5F2B">
        <w:rPr>
          <w:szCs w:val="24"/>
          <w:lang w:val="lt-LT"/>
        </w:rPr>
        <w:t>.3. jei bičių šeimos yra maitinamos, maitinimai turi būti registruojami, nurodant maitinimo datą, naudotą maistą bei kaulavaisių žydėjimo pradžią ir pildoma 1 lentelė „Bičių avilių charakteristika“.</w:t>
      </w:r>
    </w:p>
    <w:p w14:paraId="530F3BBA" w14:textId="676ECC26" w:rsidR="00FD5627" w:rsidRPr="007D5F2B" w:rsidRDefault="00FD5627" w:rsidP="00FD5627">
      <w:pPr>
        <w:pStyle w:val="Sraopastraipa"/>
        <w:widowControl w:val="0"/>
        <w:numPr>
          <w:ilvl w:val="0"/>
          <w:numId w:val="2"/>
        </w:numPr>
        <w:tabs>
          <w:tab w:val="left" w:leader="underscore" w:pos="538"/>
          <w:tab w:val="left" w:pos="682"/>
          <w:tab w:val="left" w:leader="underscore" w:pos="2914"/>
        </w:tabs>
        <w:spacing w:after="0" w:line="360" w:lineRule="auto"/>
        <w:ind w:left="0" w:firstLine="709"/>
        <w:jc w:val="both"/>
        <w:rPr>
          <w:rFonts w:ascii="Times New Roman" w:eastAsia="Times New Roman" w:hAnsi="Times New Roman" w:cs="Times New Roman"/>
          <w:sz w:val="24"/>
          <w:szCs w:val="20"/>
        </w:rPr>
      </w:pPr>
      <w:r w:rsidRPr="007D5F2B">
        <w:rPr>
          <w:rFonts w:ascii="Times New Roman" w:eastAsia="Times New Roman" w:hAnsi="Times New Roman" w:cs="Times New Roman"/>
          <w:sz w:val="24"/>
          <w:szCs w:val="24"/>
        </w:rPr>
        <w:t>Kovai su bičių ligomis leidžiama naudoti tik biologines (zootechnines) priemones ir (ar) skruzdžių, oksalo, citrinų ir pieno rūgštį bei ekologinėje gamyboje naudojamas priemones</w:t>
      </w:r>
      <w:r w:rsidR="002517FC">
        <w:rPr>
          <w:rFonts w:ascii="Times New Roman" w:eastAsia="Times New Roman" w:hAnsi="Times New Roman" w:cs="Times New Roman"/>
          <w:sz w:val="24"/>
          <w:szCs w:val="24"/>
        </w:rPr>
        <w:t xml:space="preserve">, nurodytas </w:t>
      </w:r>
      <w:r w:rsidR="002517FC" w:rsidRPr="002517FC">
        <w:rPr>
          <w:rFonts w:ascii="Times New Roman" w:eastAsia="Times New Roman" w:hAnsi="Times New Roman" w:cs="Times New Roman"/>
          <w:sz w:val="24"/>
          <w:szCs w:val="24"/>
        </w:rPr>
        <w:t>2008 m. rugsėjo 5 d. Komisijos reglament</w:t>
      </w:r>
      <w:r w:rsidR="002517FC">
        <w:rPr>
          <w:rFonts w:ascii="Times New Roman" w:eastAsia="Times New Roman" w:hAnsi="Times New Roman" w:cs="Times New Roman"/>
          <w:sz w:val="24"/>
          <w:szCs w:val="24"/>
        </w:rPr>
        <w:t>e</w:t>
      </w:r>
      <w:r w:rsidR="002517FC" w:rsidRPr="002517FC">
        <w:rPr>
          <w:rFonts w:ascii="Times New Roman" w:eastAsia="Times New Roman" w:hAnsi="Times New Roman" w:cs="Times New Roman"/>
          <w:sz w:val="24"/>
          <w:szCs w:val="24"/>
        </w:rPr>
        <w:t xml:space="preserve"> (EB) Nr. 889/2008 kuriuo nustatomos išsamios Tarybos reglamento (EB) Nr. 834/2007 dėl ekologinės gamybos ir ekologiškų produktų ženklinimo įgyvendinimo taisyklės dėl ekologinės gamybos, ženklinimo ir kontrolės</w:t>
      </w:r>
      <w:r w:rsidR="002517FC">
        <w:rPr>
          <w:rFonts w:ascii="Times New Roman" w:eastAsia="Times New Roman" w:hAnsi="Times New Roman" w:cs="Times New Roman"/>
          <w:sz w:val="24"/>
          <w:szCs w:val="24"/>
        </w:rPr>
        <w:t xml:space="preserve"> (</w:t>
      </w:r>
      <w:r w:rsidR="002517FC" w:rsidRPr="002517FC">
        <w:rPr>
          <w:rFonts w:ascii="Times New Roman" w:eastAsia="Times New Roman" w:hAnsi="Times New Roman" w:cs="Times New Roman"/>
          <w:sz w:val="24"/>
          <w:szCs w:val="24"/>
        </w:rPr>
        <w:t>OL 20</w:t>
      </w:r>
      <w:r w:rsidR="002517FC">
        <w:rPr>
          <w:rFonts w:ascii="Times New Roman" w:eastAsia="Times New Roman" w:hAnsi="Times New Roman" w:cs="Times New Roman"/>
          <w:sz w:val="24"/>
          <w:szCs w:val="24"/>
        </w:rPr>
        <w:t>08</w:t>
      </w:r>
      <w:r w:rsidR="002517FC" w:rsidRPr="002517FC">
        <w:rPr>
          <w:rFonts w:ascii="Times New Roman" w:eastAsia="Times New Roman" w:hAnsi="Times New Roman" w:cs="Times New Roman"/>
          <w:sz w:val="24"/>
          <w:szCs w:val="24"/>
        </w:rPr>
        <w:t xml:space="preserve"> L </w:t>
      </w:r>
      <w:r w:rsidR="002517FC">
        <w:rPr>
          <w:rFonts w:ascii="Times New Roman" w:eastAsia="Times New Roman" w:hAnsi="Times New Roman" w:cs="Times New Roman"/>
          <w:sz w:val="24"/>
          <w:szCs w:val="24"/>
        </w:rPr>
        <w:t>250</w:t>
      </w:r>
      <w:r w:rsidR="002517FC" w:rsidRPr="002517FC">
        <w:rPr>
          <w:rFonts w:ascii="Times New Roman" w:eastAsia="Times New Roman" w:hAnsi="Times New Roman" w:cs="Times New Roman"/>
          <w:sz w:val="24"/>
          <w:szCs w:val="24"/>
        </w:rPr>
        <w:t>, p. 1</w:t>
      </w:r>
      <w:r w:rsidR="002517FC">
        <w:rPr>
          <w:rFonts w:ascii="Times New Roman" w:eastAsia="Times New Roman" w:hAnsi="Times New Roman" w:cs="Times New Roman"/>
          <w:sz w:val="24"/>
          <w:szCs w:val="24"/>
        </w:rPr>
        <w:t xml:space="preserve">), </w:t>
      </w:r>
      <w:r w:rsidR="002517FC" w:rsidRPr="002517FC">
        <w:rPr>
          <w:rFonts w:ascii="Times New Roman" w:eastAsia="Times New Roman" w:hAnsi="Times New Roman" w:cs="Times New Roman"/>
          <w:sz w:val="24"/>
          <w:szCs w:val="24"/>
        </w:rPr>
        <w:t>su paskutiniais pakeitimais, padarytais 201</w:t>
      </w:r>
      <w:r w:rsidR="00A0364E">
        <w:rPr>
          <w:rFonts w:ascii="Times New Roman" w:eastAsia="Times New Roman" w:hAnsi="Times New Roman" w:cs="Times New Roman"/>
          <w:sz w:val="24"/>
          <w:szCs w:val="24"/>
        </w:rPr>
        <w:t>8</w:t>
      </w:r>
      <w:r w:rsidR="002517FC" w:rsidRPr="002517FC">
        <w:rPr>
          <w:rFonts w:ascii="Times New Roman" w:eastAsia="Times New Roman" w:hAnsi="Times New Roman" w:cs="Times New Roman"/>
          <w:sz w:val="24"/>
          <w:szCs w:val="24"/>
        </w:rPr>
        <w:t xml:space="preserve"> m. </w:t>
      </w:r>
      <w:r w:rsidR="00A0364E">
        <w:rPr>
          <w:rFonts w:ascii="Times New Roman" w:eastAsia="Times New Roman" w:hAnsi="Times New Roman" w:cs="Times New Roman"/>
          <w:sz w:val="24"/>
          <w:szCs w:val="24"/>
        </w:rPr>
        <w:t>spalio</w:t>
      </w:r>
      <w:r w:rsidR="002517FC" w:rsidRPr="002517FC">
        <w:rPr>
          <w:rFonts w:ascii="Times New Roman" w:eastAsia="Times New Roman" w:hAnsi="Times New Roman" w:cs="Times New Roman"/>
          <w:sz w:val="24"/>
          <w:szCs w:val="24"/>
        </w:rPr>
        <w:t xml:space="preserve"> </w:t>
      </w:r>
      <w:r w:rsidR="00A0364E">
        <w:rPr>
          <w:rFonts w:ascii="Times New Roman" w:eastAsia="Times New Roman" w:hAnsi="Times New Roman" w:cs="Times New Roman"/>
          <w:sz w:val="24"/>
          <w:szCs w:val="24"/>
        </w:rPr>
        <w:t xml:space="preserve">22 </w:t>
      </w:r>
      <w:r w:rsidR="002517FC" w:rsidRPr="002517FC">
        <w:rPr>
          <w:rFonts w:ascii="Times New Roman" w:eastAsia="Times New Roman" w:hAnsi="Times New Roman" w:cs="Times New Roman"/>
          <w:sz w:val="24"/>
          <w:szCs w:val="24"/>
        </w:rPr>
        <w:t xml:space="preserve">d. Komisijos </w:t>
      </w:r>
      <w:r w:rsidR="00A0364E">
        <w:rPr>
          <w:rFonts w:ascii="Times New Roman" w:eastAsia="Times New Roman" w:hAnsi="Times New Roman" w:cs="Times New Roman"/>
          <w:sz w:val="24"/>
          <w:szCs w:val="24"/>
        </w:rPr>
        <w:t xml:space="preserve">įgyvendinimo </w:t>
      </w:r>
      <w:r w:rsidR="002517FC" w:rsidRPr="002517FC">
        <w:rPr>
          <w:rFonts w:ascii="Times New Roman" w:eastAsia="Times New Roman" w:hAnsi="Times New Roman" w:cs="Times New Roman"/>
          <w:sz w:val="24"/>
          <w:szCs w:val="24"/>
        </w:rPr>
        <w:t>reglamentu (ES) Nr. 201</w:t>
      </w:r>
      <w:r w:rsidR="00A0364E">
        <w:rPr>
          <w:rFonts w:ascii="Times New Roman" w:eastAsia="Times New Roman" w:hAnsi="Times New Roman" w:cs="Times New Roman"/>
          <w:sz w:val="24"/>
          <w:szCs w:val="24"/>
        </w:rPr>
        <w:t>8</w:t>
      </w:r>
      <w:r w:rsidR="002517FC" w:rsidRPr="002517FC">
        <w:rPr>
          <w:rFonts w:ascii="Times New Roman" w:eastAsia="Times New Roman" w:hAnsi="Times New Roman" w:cs="Times New Roman"/>
          <w:sz w:val="24"/>
          <w:szCs w:val="24"/>
        </w:rPr>
        <w:t>/</w:t>
      </w:r>
      <w:r w:rsidR="00A0364E">
        <w:rPr>
          <w:rFonts w:ascii="Times New Roman" w:eastAsia="Times New Roman" w:hAnsi="Times New Roman" w:cs="Times New Roman"/>
          <w:sz w:val="24"/>
          <w:szCs w:val="24"/>
        </w:rPr>
        <w:t>1584</w:t>
      </w:r>
      <w:r w:rsidR="002517FC" w:rsidRPr="002517FC">
        <w:rPr>
          <w:rFonts w:ascii="Times New Roman" w:eastAsia="Times New Roman" w:hAnsi="Times New Roman" w:cs="Times New Roman"/>
          <w:sz w:val="24"/>
          <w:szCs w:val="24"/>
        </w:rPr>
        <w:t xml:space="preserve"> (OL 201</w:t>
      </w:r>
      <w:r w:rsidR="00A0364E">
        <w:rPr>
          <w:rFonts w:ascii="Times New Roman" w:eastAsia="Times New Roman" w:hAnsi="Times New Roman" w:cs="Times New Roman"/>
          <w:sz w:val="24"/>
          <w:szCs w:val="24"/>
        </w:rPr>
        <w:t>8</w:t>
      </w:r>
      <w:r w:rsidR="002517FC" w:rsidRPr="002517FC">
        <w:rPr>
          <w:rFonts w:ascii="Times New Roman" w:eastAsia="Times New Roman" w:hAnsi="Times New Roman" w:cs="Times New Roman"/>
          <w:sz w:val="24"/>
          <w:szCs w:val="24"/>
        </w:rPr>
        <w:t xml:space="preserve"> L </w:t>
      </w:r>
      <w:r w:rsidR="00A0364E">
        <w:rPr>
          <w:rFonts w:ascii="Times New Roman" w:eastAsia="Times New Roman" w:hAnsi="Times New Roman" w:cs="Times New Roman"/>
          <w:sz w:val="24"/>
          <w:szCs w:val="24"/>
        </w:rPr>
        <w:t>264</w:t>
      </w:r>
      <w:r w:rsidR="002517FC" w:rsidRPr="002517FC">
        <w:rPr>
          <w:rFonts w:ascii="Times New Roman" w:eastAsia="Times New Roman" w:hAnsi="Times New Roman" w:cs="Times New Roman"/>
          <w:sz w:val="24"/>
          <w:szCs w:val="24"/>
        </w:rPr>
        <w:t>, p. 1)</w:t>
      </w:r>
      <w:r w:rsidR="002517FC">
        <w:rPr>
          <w:rFonts w:ascii="Times New Roman" w:eastAsia="Times New Roman" w:hAnsi="Times New Roman" w:cs="Times New Roman"/>
          <w:sz w:val="24"/>
          <w:szCs w:val="24"/>
        </w:rPr>
        <w:t>.</w:t>
      </w:r>
    </w:p>
    <w:p w14:paraId="0A7330A8" w14:textId="77777777" w:rsidR="00FD5627" w:rsidRPr="007D5F2B" w:rsidRDefault="00FD5627" w:rsidP="00FD5627">
      <w:pPr>
        <w:widowControl w:val="0"/>
        <w:tabs>
          <w:tab w:val="left" w:leader="underscore" w:pos="538"/>
          <w:tab w:val="left" w:leader="underscore" w:pos="2914"/>
        </w:tabs>
        <w:spacing w:line="360" w:lineRule="auto"/>
        <w:ind w:firstLine="709"/>
        <w:jc w:val="both"/>
        <w:rPr>
          <w:szCs w:val="24"/>
          <w:lang w:val="lt-LT"/>
        </w:rPr>
      </w:pPr>
    </w:p>
    <w:p w14:paraId="001E4798" w14:textId="77777777" w:rsidR="00FD5627" w:rsidRPr="007D5F2B" w:rsidRDefault="00FD5627" w:rsidP="006B7877">
      <w:pPr>
        <w:widowControl w:val="0"/>
        <w:tabs>
          <w:tab w:val="left" w:leader="underscore" w:pos="538"/>
          <w:tab w:val="left" w:leader="underscore" w:pos="2914"/>
        </w:tabs>
        <w:ind w:firstLine="709"/>
        <w:jc w:val="center"/>
        <w:rPr>
          <w:b/>
          <w:szCs w:val="24"/>
          <w:lang w:val="lt-LT"/>
        </w:rPr>
      </w:pPr>
      <w:r w:rsidRPr="007D5F2B">
        <w:rPr>
          <w:b/>
          <w:szCs w:val="24"/>
          <w:lang w:val="lt-LT"/>
        </w:rPr>
        <w:t>III SKYRIUS</w:t>
      </w:r>
    </w:p>
    <w:p w14:paraId="24AD4C4A" w14:textId="2C4AB1A9" w:rsidR="00FD5627" w:rsidRPr="007D5F2B" w:rsidRDefault="00FD5627" w:rsidP="006B7877">
      <w:pPr>
        <w:widowControl w:val="0"/>
        <w:tabs>
          <w:tab w:val="left" w:leader="underscore" w:pos="538"/>
          <w:tab w:val="left" w:leader="underscore" w:pos="2914"/>
        </w:tabs>
        <w:ind w:firstLine="709"/>
        <w:jc w:val="center"/>
        <w:rPr>
          <w:b/>
          <w:szCs w:val="24"/>
          <w:lang w:val="lt-LT"/>
        </w:rPr>
      </w:pPr>
      <w:r w:rsidRPr="007D5F2B">
        <w:rPr>
          <w:b/>
          <w:szCs w:val="24"/>
          <w:lang w:val="lt-LT"/>
        </w:rPr>
        <w:t xml:space="preserve">NKP </w:t>
      </w:r>
      <w:r w:rsidR="003A5053">
        <w:rPr>
          <w:b/>
          <w:szCs w:val="24"/>
          <w:lang w:val="lt-LT"/>
        </w:rPr>
        <w:t xml:space="preserve">BITININKYSTĖS </w:t>
      </w:r>
      <w:r w:rsidRPr="007D5F2B">
        <w:rPr>
          <w:b/>
          <w:szCs w:val="24"/>
          <w:lang w:val="lt-LT"/>
        </w:rPr>
        <w:t>PRODUKTŲ SPECIALIEJI REIKALAVIMAI</w:t>
      </w:r>
    </w:p>
    <w:p w14:paraId="275483F5" w14:textId="77777777" w:rsidR="00FD5627" w:rsidRPr="007D5F2B" w:rsidRDefault="00FD5627" w:rsidP="00FD5627">
      <w:pPr>
        <w:widowControl w:val="0"/>
        <w:tabs>
          <w:tab w:val="left" w:leader="underscore" w:pos="538"/>
          <w:tab w:val="left" w:leader="underscore" w:pos="2914"/>
        </w:tabs>
        <w:spacing w:line="360" w:lineRule="auto"/>
        <w:ind w:firstLine="709"/>
        <w:jc w:val="center"/>
        <w:rPr>
          <w:b/>
          <w:szCs w:val="24"/>
          <w:lang w:val="lt-LT"/>
        </w:rPr>
      </w:pPr>
    </w:p>
    <w:p w14:paraId="70572465" w14:textId="488E60C2" w:rsidR="00FD5627" w:rsidRPr="004F181E" w:rsidRDefault="00FD5627" w:rsidP="00FD5627">
      <w:pPr>
        <w:pStyle w:val="Sraopastraipa"/>
        <w:widowControl w:val="0"/>
        <w:numPr>
          <w:ilvl w:val="0"/>
          <w:numId w:val="2"/>
        </w:numPr>
        <w:tabs>
          <w:tab w:val="left" w:leader="underscore" w:pos="538"/>
          <w:tab w:val="left" w:pos="682"/>
          <w:tab w:val="left" w:leader="underscore" w:pos="2914"/>
        </w:tabs>
        <w:spacing w:after="0" w:line="360" w:lineRule="auto"/>
        <w:ind w:left="0" w:firstLine="709"/>
        <w:jc w:val="both"/>
        <w:rPr>
          <w:rFonts w:ascii="Times New Roman" w:eastAsia="Times New Roman" w:hAnsi="Times New Roman" w:cs="Times New Roman"/>
          <w:sz w:val="24"/>
          <w:szCs w:val="20"/>
        </w:rPr>
      </w:pPr>
      <w:r w:rsidRPr="004F181E">
        <w:rPr>
          <w:rFonts w:ascii="Times New Roman" w:eastAsia="Times New Roman" w:hAnsi="Times New Roman" w:cs="Times New Roman"/>
          <w:sz w:val="24"/>
          <w:szCs w:val="24"/>
        </w:rPr>
        <w:t xml:space="preserve">NKP </w:t>
      </w:r>
      <w:r w:rsidR="003A5053" w:rsidRPr="004F181E">
        <w:rPr>
          <w:rFonts w:ascii="Times New Roman" w:eastAsia="Times New Roman" w:hAnsi="Times New Roman" w:cs="Times New Roman"/>
          <w:sz w:val="24"/>
          <w:szCs w:val="24"/>
        </w:rPr>
        <w:t xml:space="preserve">bitininkystės </w:t>
      </w:r>
      <w:r w:rsidRPr="004F181E">
        <w:rPr>
          <w:rFonts w:ascii="Times New Roman" w:eastAsia="Times New Roman" w:hAnsi="Times New Roman" w:cs="Times New Roman"/>
          <w:sz w:val="24"/>
          <w:szCs w:val="24"/>
        </w:rPr>
        <w:t>produktų, pagamintų pagal specifikacijos reikalavimus, kokybė turi atitikti kokybės rodiklius, nurodytus lentelėje.</w:t>
      </w:r>
    </w:p>
    <w:p w14:paraId="5A1C2117" w14:textId="77777777" w:rsidR="00FD5627" w:rsidRPr="007D5F2B" w:rsidRDefault="00FD5627" w:rsidP="00FD5627">
      <w:pPr>
        <w:widowControl w:val="0"/>
        <w:tabs>
          <w:tab w:val="left" w:leader="underscore" w:pos="538"/>
          <w:tab w:val="left" w:leader="underscore" w:pos="2914"/>
        </w:tabs>
        <w:spacing w:line="360" w:lineRule="auto"/>
        <w:ind w:firstLine="709"/>
        <w:jc w:val="both"/>
        <w:rPr>
          <w:szCs w:val="24"/>
          <w:lang w:val="lt-LT"/>
        </w:rPr>
      </w:pPr>
    </w:p>
    <w:p w14:paraId="042E4680" w14:textId="1922CD71" w:rsidR="00FD5627" w:rsidRPr="007D5F2B" w:rsidRDefault="00E04FB4" w:rsidP="00FD5627">
      <w:pPr>
        <w:widowControl w:val="0"/>
        <w:tabs>
          <w:tab w:val="left" w:leader="underscore" w:pos="538"/>
          <w:tab w:val="left" w:leader="underscore" w:pos="2914"/>
        </w:tabs>
        <w:spacing w:line="360" w:lineRule="auto"/>
        <w:jc w:val="both"/>
        <w:rPr>
          <w:szCs w:val="24"/>
          <w:lang w:val="lt-LT"/>
        </w:rPr>
      </w:pPr>
      <w:r>
        <w:rPr>
          <w:szCs w:val="24"/>
          <w:lang w:val="lt-LT"/>
        </w:rPr>
        <w:t>L</w:t>
      </w:r>
      <w:r w:rsidR="00FD5627" w:rsidRPr="007D5F2B">
        <w:rPr>
          <w:szCs w:val="24"/>
          <w:lang w:val="lt-LT"/>
        </w:rPr>
        <w:t xml:space="preserve">entelė. NKP </w:t>
      </w:r>
      <w:r w:rsidR="003A5053" w:rsidRPr="006F6BD4">
        <w:rPr>
          <w:szCs w:val="24"/>
          <w:lang w:val="lt-LT"/>
        </w:rPr>
        <w:t>bitininkystės</w:t>
      </w:r>
      <w:r w:rsidR="003A5053" w:rsidRPr="003A5053">
        <w:rPr>
          <w:szCs w:val="24"/>
          <w:lang w:val="lt-LT"/>
        </w:rPr>
        <w:t xml:space="preserve"> </w:t>
      </w:r>
      <w:r w:rsidR="00FD5627" w:rsidRPr="007D5F2B">
        <w:rPr>
          <w:szCs w:val="24"/>
          <w:lang w:val="lt-LT"/>
        </w:rPr>
        <w:t>produktų kokybės rodikliai</w:t>
      </w:r>
    </w:p>
    <w:tbl>
      <w:tblPr>
        <w:tblW w:w="5000" w:type="pct"/>
        <w:tblCellMar>
          <w:left w:w="40" w:type="dxa"/>
          <w:right w:w="40" w:type="dxa"/>
        </w:tblCellMar>
        <w:tblLook w:val="04A0" w:firstRow="1" w:lastRow="0" w:firstColumn="1" w:lastColumn="0" w:noHBand="0" w:noVBand="1"/>
      </w:tblPr>
      <w:tblGrid>
        <w:gridCol w:w="3461"/>
        <w:gridCol w:w="5594"/>
      </w:tblGrid>
      <w:tr w:rsidR="00FD5627" w:rsidRPr="007D5F2B" w14:paraId="49BE725A" w14:textId="77777777" w:rsidTr="00B46C19">
        <w:trPr>
          <w:trHeight w:val="23"/>
        </w:trPr>
        <w:tc>
          <w:tcPr>
            <w:tcW w:w="1911" w:type="pct"/>
            <w:tcBorders>
              <w:top w:val="single" w:sz="6" w:space="0" w:color="auto"/>
              <w:left w:val="single" w:sz="6" w:space="0" w:color="auto"/>
              <w:bottom w:val="single" w:sz="6" w:space="0" w:color="auto"/>
              <w:right w:val="single" w:sz="6" w:space="0" w:color="auto"/>
            </w:tcBorders>
            <w:shd w:val="clear" w:color="auto" w:fill="FFFFFF"/>
          </w:tcPr>
          <w:p w14:paraId="7E53597D" w14:textId="77777777" w:rsidR="00FD5627" w:rsidRPr="007D5F2B" w:rsidRDefault="00FD5627" w:rsidP="000B3FD9">
            <w:pPr>
              <w:widowControl w:val="0"/>
              <w:spacing w:line="360" w:lineRule="auto"/>
              <w:jc w:val="center"/>
              <w:rPr>
                <w:b/>
                <w:szCs w:val="24"/>
                <w:lang w:val="lt-LT"/>
              </w:rPr>
            </w:pPr>
            <w:r w:rsidRPr="007D5F2B">
              <w:rPr>
                <w:b/>
                <w:szCs w:val="24"/>
                <w:lang w:val="lt-LT"/>
              </w:rPr>
              <w:t>Kokybės rodiklio pavadinimas</w:t>
            </w:r>
          </w:p>
        </w:tc>
        <w:tc>
          <w:tcPr>
            <w:tcW w:w="3089" w:type="pct"/>
            <w:tcBorders>
              <w:top w:val="single" w:sz="6" w:space="0" w:color="auto"/>
              <w:left w:val="single" w:sz="6" w:space="0" w:color="auto"/>
              <w:bottom w:val="single" w:sz="6" w:space="0" w:color="auto"/>
              <w:right w:val="single" w:sz="6" w:space="0" w:color="auto"/>
            </w:tcBorders>
            <w:shd w:val="clear" w:color="auto" w:fill="FFFFFF"/>
          </w:tcPr>
          <w:p w14:paraId="5E9D0B11" w14:textId="77777777" w:rsidR="00FD5627" w:rsidRPr="007D5F2B" w:rsidRDefault="00FD5627" w:rsidP="000B3FD9">
            <w:pPr>
              <w:widowControl w:val="0"/>
              <w:spacing w:line="360" w:lineRule="auto"/>
              <w:jc w:val="center"/>
              <w:rPr>
                <w:b/>
                <w:szCs w:val="24"/>
                <w:lang w:val="lt-LT"/>
              </w:rPr>
            </w:pPr>
            <w:r w:rsidRPr="007D5F2B">
              <w:rPr>
                <w:b/>
                <w:szCs w:val="24"/>
                <w:lang w:val="lt-LT"/>
              </w:rPr>
              <w:t>Reikšmė</w:t>
            </w:r>
          </w:p>
        </w:tc>
      </w:tr>
      <w:tr w:rsidR="00FD5627" w:rsidRPr="00C67480" w14:paraId="432C18C5" w14:textId="77777777" w:rsidTr="00B46C19">
        <w:trPr>
          <w:trHeight w:val="23"/>
        </w:trPr>
        <w:tc>
          <w:tcPr>
            <w:tcW w:w="1911" w:type="pct"/>
            <w:tcBorders>
              <w:top w:val="single" w:sz="6" w:space="0" w:color="auto"/>
              <w:left w:val="single" w:sz="6" w:space="0" w:color="auto"/>
              <w:bottom w:val="single" w:sz="6" w:space="0" w:color="auto"/>
              <w:right w:val="single" w:sz="6" w:space="0" w:color="auto"/>
            </w:tcBorders>
            <w:shd w:val="clear" w:color="auto" w:fill="FFFFFF"/>
          </w:tcPr>
          <w:p w14:paraId="2A35C51B" w14:textId="4E870E79" w:rsidR="00FD5627" w:rsidRPr="007D5F2B" w:rsidRDefault="003A5053" w:rsidP="000B3FD9">
            <w:pPr>
              <w:widowControl w:val="0"/>
              <w:spacing w:line="360" w:lineRule="auto"/>
              <w:rPr>
                <w:szCs w:val="24"/>
                <w:vertAlign w:val="superscript"/>
                <w:lang w:val="lt-LT"/>
              </w:rPr>
            </w:pPr>
            <w:r w:rsidRPr="006F6BD4">
              <w:rPr>
                <w:color w:val="000000"/>
                <w:szCs w:val="24"/>
                <w:lang w:val="lt-LT"/>
              </w:rPr>
              <w:t>B</w:t>
            </w:r>
            <w:r w:rsidRPr="006F6BD4">
              <w:rPr>
                <w:szCs w:val="24"/>
                <w:lang w:val="lt-LT"/>
              </w:rPr>
              <w:t>itininkystės</w:t>
            </w:r>
            <w:r>
              <w:rPr>
                <w:szCs w:val="24"/>
              </w:rPr>
              <w:t xml:space="preserve"> </w:t>
            </w:r>
            <w:r w:rsidR="00FD5627" w:rsidRPr="007D5F2B">
              <w:rPr>
                <w:color w:val="000000"/>
                <w:szCs w:val="24"/>
                <w:lang w:val="lt-LT"/>
              </w:rPr>
              <w:t>produktų sudėtis pagal žiedadulkių kilmę*</w:t>
            </w:r>
          </w:p>
        </w:tc>
        <w:tc>
          <w:tcPr>
            <w:tcW w:w="3089" w:type="pct"/>
            <w:tcBorders>
              <w:top w:val="single" w:sz="6" w:space="0" w:color="auto"/>
              <w:left w:val="single" w:sz="6" w:space="0" w:color="auto"/>
              <w:bottom w:val="single" w:sz="6" w:space="0" w:color="auto"/>
              <w:right w:val="single" w:sz="6" w:space="0" w:color="auto"/>
            </w:tcBorders>
            <w:shd w:val="clear" w:color="auto" w:fill="FFFFFF"/>
          </w:tcPr>
          <w:p w14:paraId="6BD7718D" w14:textId="77777777" w:rsidR="00FD5627" w:rsidRPr="007D5F2B" w:rsidRDefault="00FD5627" w:rsidP="000B3FD9">
            <w:pPr>
              <w:spacing w:line="360" w:lineRule="auto"/>
              <w:rPr>
                <w:szCs w:val="24"/>
                <w:lang w:val="lt-LT"/>
              </w:rPr>
            </w:pPr>
            <w:r w:rsidRPr="007D5F2B">
              <w:rPr>
                <w:color w:val="000000"/>
                <w:szCs w:val="24"/>
                <w:lang w:val="lt-LT"/>
              </w:rPr>
              <w:t>Produkte turi būti ne mažiau kaip 99 proc. žiedadulkių tų augalų rūšių, kurios auga teritorijoje, kaip tai nurodyta 4 punkte.</w:t>
            </w:r>
          </w:p>
        </w:tc>
      </w:tr>
      <w:tr w:rsidR="00FD5627" w:rsidRPr="007D5F2B" w14:paraId="2D8C94EA" w14:textId="77777777" w:rsidTr="00B46C19">
        <w:trPr>
          <w:trHeight w:val="23"/>
        </w:trPr>
        <w:tc>
          <w:tcPr>
            <w:tcW w:w="1911" w:type="pct"/>
            <w:tcBorders>
              <w:top w:val="single" w:sz="6" w:space="0" w:color="auto"/>
              <w:left w:val="single" w:sz="6" w:space="0" w:color="auto"/>
              <w:bottom w:val="single" w:sz="6" w:space="0" w:color="auto"/>
              <w:right w:val="single" w:sz="6" w:space="0" w:color="auto"/>
            </w:tcBorders>
            <w:shd w:val="clear" w:color="auto" w:fill="FFFFFF"/>
            <w:hideMark/>
          </w:tcPr>
          <w:p w14:paraId="0DBF22CC" w14:textId="77777777" w:rsidR="00FD5627" w:rsidRPr="007D5F2B" w:rsidRDefault="00FD5627" w:rsidP="000B3FD9">
            <w:pPr>
              <w:suppressAutoHyphens/>
              <w:spacing w:line="360" w:lineRule="auto"/>
              <w:textAlignment w:val="center"/>
              <w:rPr>
                <w:color w:val="000000"/>
                <w:szCs w:val="24"/>
                <w:lang w:val="lt-LT"/>
              </w:rPr>
            </w:pPr>
            <w:r w:rsidRPr="007D5F2B">
              <w:rPr>
                <w:color w:val="000000"/>
                <w:szCs w:val="24"/>
                <w:lang w:val="lt-LT"/>
              </w:rPr>
              <w:t>5-hidroksimetil-furfurolo (HMF) kiekis meduje</w:t>
            </w:r>
          </w:p>
        </w:tc>
        <w:tc>
          <w:tcPr>
            <w:tcW w:w="3089" w:type="pct"/>
            <w:tcBorders>
              <w:top w:val="single" w:sz="6" w:space="0" w:color="auto"/>
              <w:left w:val="single" w:sz="6" w:space="0" w:color="auto"/>
              <w:bottom w:val="single" w:sz="6" w:space="0" w:color="auto"/>
              <w:right w:val="single" w:sz="6" w:space="0" w:color="auto"/>
            </w:tcBorders>
            <w:shd w:val="clear" w:color="auto" w:fill="FFFFFF"/>
            <w:hideMark/>
          </w:tcPr>
          <w:p w14:paraId="78A6AECB" w14:textId="77777777" w:rsidR="00FD5627" w:rsidRPr="007D5F2B" w:rsidRDefault="00FD5627" w:rsidP="000B3FD9">
            <w:pPr>
              <w:suppressAutoHyphens/>
              <w:spacing w:line="360" w:lineRule="auto"/>
              <w:jc w:val="both"/>
              <w:textAlignment w:val="center"/>
              <w:rPr>
                <w:color w:val="000000"/>
                <w:szCs w:val="24"/>
                <w:lang w:val="lt-LT"/>
              </w:rPr>
            </w:pPr>
            <w:r w:rsidRPr="007D5F2B">
              <w:rPr>
                <w:color w:val="000000"/>
                <w:szCs w:val="24"/>
                <w:lang w:val="lt-LT"/>
              </w:rPr>
              <w:t>Ne daugiau kaip 15 mg kilograme medaus.</w:t>
            </w:r>
          </w:p>
        </w:tc>
      </w:tr>
      <w:tr w:rsidR="00FD5627" w:rsidRPr="007D5F2B" w14:paraId="282323F5" w14:textId="77777777" w:rsidTr="00B46C19">
        <w:trPr>
          <w:trHeight w:val="23"/>
        </w:trPr>
        <w:tc>
          <w:tcPr>
            <w:tcW w:w="1911" w:type="pct"/>
            <w:tcBorders>
              <w:top w:val="single" w:sz="6" w:space="0" w:color="auto"/>
              <w:left w:val="single" w:sz="6" w:space="0" w:color="auto"/>
              <w:bottom w:val="single" w:sz="6" w:space="0" w:color="auto"/>
              <w:right w:val="single" w:sz="6" w:space="0" w:color="auto"/>
            </w:tcBorders>
            <w:shd w:val="clear" w:color="auto" w:fill="FFFFFF"/>
            <w:hideMark/>
          </w:tcPr>
          <w:p w14:paraId="05398F88" w14:textId="77777777" w:rsidR="00FD5627" w:rsidRPr="007D5F2B" w:rsidRDefault="00FD5627" w:rsidP="000B3FD9">
            <w:pPr>
              <w:suppressAutoHyphens/>
              <w:spacing w:line="360" w:lineRule="auto"/>
              <w:textAlignment w:val="center"/>
              <w:rPr>
                <w:color w:val="000000"/>
                <w:szCs w:val="24"/>
                <w:lang w:val="lt-LT"/>
              </w:rPr>
            </w:pPr>
            <w:r w:rsidRPr="007D5F2B">
              <w:rPr>
                <w:color w:val="000000"/>
                <w:szCs w:val="24"/>
                <w:lang w:val="lt-LT"/>
              </w:rPr>
              <w:t>Medaus diastazės aktyvumas</w:t>
            </w:r>
            <w:r w:rsidRPr="007D5F2B">
              <w:rPr>
                <w:lang w:val="lt-LT"/>
              </w:rPr>
              <w:t xml:space="preserve"> </w:t>
            </w:r>
            <w:r w:rsidRPr="007D5F2B">
              <w:rPr>
                <w:color w:val="000000"/>
                <w:szCs w:val="24"/>
                <w:lang w:val="lt-LT"/>
              </w:rPr>
              <w:t xml:space="preserve">(pagal J. E. </w:t>
            </w:r>
            <w:proofErr w:type="spellStart"/>
            <w:r w:rsidRPr="007D5F2B">
              <w:rPr>
                <w:color w:val="000000"/>
                <w:szCs w:val="24"/>
                <w:lang w:val="lt-LT"/>
              </w:rPr>
              <w:t>Šadės</w:t>
            </w:r>
            <w:proofErr w:type="spellEnd"/>
            <w:r w:rsidRPr="007D5F2B">
              <w:rPr>
                <w:color w:val="000000"/>
                <w:szCs w:val="24"/>
                <w:lang w:val="lt-LT"/>
              </w:rPr>
              <w:t xml:space="preserve"> metodą)</w:t>
            </w:r>
          </w:p>
        </w:tc>
        <w:tc>
          <w:tcPr>
            <w:tcW w:w="3089" w:type="pct"/>
            <w:tcBorders>
              <w:top w:val="single" w:sz="6" w:space="0" w:color="auto"/>
              <w:left w:val="single" w:sz="6" w:space="0" w:color="auto"/>
              <w:bottom w:val="single" w:sz="6" w:space="0" w:color="auto"/>
              <w:right w:val="single" w:sz="6" w:space="0" w:color="auto"/>
            </w:tcBorders>
            <w:shd w:val="clear" w:color="auto" w:fill="FFFFFF"/>
            <w:hideMark/>
          </w:tcPr>
          <w:p w14:paraId="0C440291" w14:textId="77777777" w:rsidR="00FD5627" w:rsidRPr="007D5F2B" w:rsidRDefault="00FD5627" w:rsidP="000B3FD9">
            <w:pPr>
              <w:suppressAutoHyphens/>
              <w:spacing w:line="360" w:lineRule="auto"/>
              <w:jc w:val="both"/>
              <w:textAlignment w:val="center"/>
              <w:rPr>
                <w:color w:val="000000"/>
                <w:szCs w:val="24"/>
                <w:lang w:val="lt-LT"/>
              </w:rPr>
            </w:pPr>
            <w:r w:rsidRPr="007D5F2B">
              <w:rPr>
                <w:color w:val="000000"/>
                <w:szCs w:val="24"/>
                <w:lang w:val="lt-LT"/>
              </w:rPr>
              <w:t>Ne mažiau kaip 12,3 vienetų.</w:t>
            </w:r>
          </w:p>
        </w:tc>
      </w:tr>
      <w:tr w:rsidR="00FD5627" w:rsidRPr="007D5F2B" w14:paraId="49AEF102" w14:textId="77777777" w:rsidTr="00B46C19">
        <w:trPr>
          <w:trHeight w:val="23"/>
        </w:trPr>
        <w:tc>
          <w:tcPr>
            <w:tcW w:w="1911" w:type="pct"/>
            <w:tcBorders>
              <w:top w:val="single" w:sz="6" w:space="0" w:color="auto"/>
              <w:left w:val="single" w:sz="6" w:space="0" w:color="auto"/>
              <w:bottom w:val="single" w:sz="6" w:space="0" w:color="auto"/>
              <w:right w:val="single" w:sz="6" w:space="0" w:color="auto"/>
            </w:tcBorders>
            <w:shd w:val="clear" w:color="auto" w:fill="FFFFFF"/>
          </w:tcPr>
          <w:p w14:paraId="67273914" w14:textId="77777777" w:rsidR="00FD5627" w:rsidRPr="007D5F2B" w:rsidRDefault="00FD5627" w:rsidP="000B3FD9">
            <w:pPr>
              <w:suppressAutoHyphens/>
              <w:spacing w:line="360" w:lineRule="auto"/>
              <w:textAlignment w:val="center"/>
              <w:rPr>
                <w:color w:val="000000"/>
                <w:szCs w:val="24"/>
                <w:lang w:val="lt-LT"/>
              </w:rPr>
            </w:pPr>
            <w:r w:rsidRPr="007D5F2B">
              <w:rPr>
                <w:color w:val="000000"/>
                <w:szCs w:val="24"/>
                <w:lang w:val="lt-LT"/>
              </w:rPr>
              <w:t>Drėgmės kiekis meduje</w:t>
            </w:r>
          </w:p>
        </w:tc>
        <w:tc>
          <w:tcPr>
            <w:tcW w:w="3089" w:type="pct"/>
            <w:tcBorders>
              <w:top w:val="single" w:sz="6" w:space="0" w:color="auto"/>
              <w:left w:val="single" w:sz="6" w:space="0" w:color="auto"/>
              <w:bottom w:val="single" w:sz="6" w:space="0" w:color="auto"/>
              <w:right w:val="single" w:sz="6" w:space="0" w:color="auto"/>
            </w:tcBorders>
            <w:shd w:val="clear" w:color="auto" w:fill="FFFFFF"/>
          </w:tcPr>
          <w:p w14:paraId="66C5B49E" w14:textId="77777777" w:rsidR="00FD5627" w:rsidRPr="007D5F2B" w:rsidRDefault="00FD5627" w:rsidP="000B3FD9">
            <w:pPr>
              <w:suppressAutoHyphens/>
              <w:spacing w:line="360" w:lineRule="auto"/>
              <w:jc w:val="both"/>
              <w:textAlignment w:val="center"/>
              <w:rPr>
                <w:color w:val="000000"/>
                <w:szCs w:val="24"/>
                <w:lang w:val="lt-LT"/>
              </w:rPr>
            </w:pPr>
            <w:r w:rsidRPr="007D5F2B">
              <w:rPr>
                <w:color w:val="000000"/>
                <w:szCs w:val="24"/>
                <w:lang w:val="lt-LT"/>
              </w:rPr>
              <w:t>Ne daugiau 19 proc.</w:t>
            </w:r>
          </w:p>
        </w:tc>
      </w:tr>
      <w:tr w:rsidR="00FD5627" w:rsidRPr="007D5F2B" w14:paraId="2B9A9B68" w14:textId="77777777" w:rsidTr="00B46C19">
        <w:trPr>
          <w:trHeight w:val="23"/>
        </w:trPr>
        <w:tc>
          <w:tcPr>
            <w:tcW w:w="1911" w:type="pct"/>
            <w:tcBorders>
              <w:top w:val="single" w:sz="6" w:space="0" w:color="auto"/>
              <w:left w:val="single" w:sz="6" w:space="0" w:color="auto"/>
              <w:bottom w:val="single" w:sz="6" w:space="0" w:color="auto"/>
              <w:right w:val="single" w:sz="6" w:space="0" w:color="auto"/>
            </w:tcBorders>
            <w:shd w:val="clear" w:color="auto" w:fill="FFFFFF"/>
          </w:tcPr>
          <w:p w14:paraId="5760AADF" w14:textId="77777777" w:rsidR="00FD5627" w:rsidRPr="007D5F2B" w:rsidRDefault="00FD5627" w:rsidP="000B3FD9">
            <w:pPr>
              <w:suppressAutoHyphens/>
              <w:spacing w:line="360" w:lineRule="auto"/>
              <w:textAlignment w:val="center"/>
              <w:rPr>
                <w:color w:val="000000"/>
                <w:szCs w:val="24"/>
                <w:lang w:val="lt-LT"/>
              </w:rPr>
            </w:pPr>
            <w:r w:rsidRPr="007D5F2B">
              <w:rPr>
                <w:color w:val="000000"/>
                <w:szCs w:val="24"/>
                <w:lang w:val="lt-LT"/>
              </w:rPr>
              <w:t>Drėgmės kiekis žiedadulkėse ir bičių duonoje</w:t>
            </w:r>
          </w:p>
        </w:tc>
        <w:tc>
          <w:tcPr>
            <w:tcW w:w="3089" w:type="pct"/>
            <w:tcBorders>
              <w:top w:val="single" w:sz="6" w:space="0" w:color="auto"/>
              <w:left w:val="single" w:sz="6" w:space="0" w:color="auto"/>
              <w:bottom w:val="single" w:sz="6" w:space="0" w:color="auto"/>
              <w:right w:val="single" w:sz="6" w:space="0" w:color="auto"/>
            </w:tcBorders>
            <w:shd w:val="clear" w:color="auto" w:fill="FFFFFF"/>
          </w:tcPr>
          <w:p w14:paraId="3288225A" w14:textId="77777777" w:rsidR="00FD5627" w:rsidRPr="007D5F2B" w:rsidRDefault="00FD5627" w:rsidP="000B3FD9">
            <w:pPr>
              <w:suppressAutoHyphens/>
              <w:spacing w:line="360" w:lineRule="auto"/>
              <w:jc w:val="both"/>
              <w:textAlignment w:val="center"/>
              <w:rPr>
                <w:color w:val="000000"/>
                <w:szCs w:val="24"/>
                <w:lang w:val="lt-LT"/>
              </w:rPr>
            </w:pPr>
            <w:r w:rsidRPr="007D5F2B">
              <w:rPr>
                <w:color w:val="000000"/>
                <w:szCs w:val="24"/>
                <w:lang w:val="lt-LT"/>
              </w:rPr>
              <w:t>Ne daugiau 8 proc.</w:t>
            </w:r>
          </w:p>
        </w:tc>
      </w:tr>
    </w:tbl>
    <w:p w14:paraId="6548ADE9" w14:textId="77777777" w:rsidR="00FD5627" w:rsidRPr="007D5F2B" w:rsidRDefault="00FD5627" w:rsidP="00FD5627">
      <w:pPr>
        <w:widowControl w:val="0"/>
        <w:spacing w:line="360" w:lineRule="auto"/>
        <w:rPr>
          <w:bCs/>
          <w:szCs w:val="24"/>
          <w:lang w:val="lt-LT"/>
        </w:rPr>
      </w:pPr>
      <w:r w:rsidRPr="007D5F2B">
        <w:rPr>
          <w:b/>
          <w:bCs/>
          <w:szCs w:val="24"/>
          <w:lang w:val="lt-LT"/>
        </w:rPr>
        <w:t xml:space="preserve">* - </w:t>
      </w:r>
      <w:r w:rsidRPr="007D5F2B">
        <w:rPr>
          <w:bCs/>
          <w:szCs w:val="24"/>
          <w:lang w:val="lt-LT"/>
        </w:rPr>
        <w:t>Reikalavimo įvykdymas tikrinamas tik kilus įtarimui dėl produktų falsifikavimo.</w:t>
      </w:r>
    </w:p>
    <w:p w14:paraId="3044A846" w14:textId="77777777" w:rsidR="00FD5627" w:rsidRPr="007D5F2B" w:rsidRDefault="00FD5627" w:rsidP="00FD5627">
      <w:pPr>
        <w:widowControl w:val="0"/>
        <w:spacing w:line="360" w:lineRule="auto"/>
        <w:rPr>
          <w:bCs/>
          <w:szCs w:val="24"/>
          <w:lang w:val="lt-LT"/>
        </w:rPr>
      </w:pPr>
    </w:p>
    <w:p w14:paraId="54F85D18" w14:textId="77777777" w:rsidR="00FD5627" w:rsidRPr="007D5F2B" w:rsidRDefault="00FD5627" w:rsidP="00FD5627">
      <w:pPr>
        <w:pStyle w:val="Sraopastraipa"/>
        <w:widowControl w:val="0"/>
        <w:numPr>
          <w:ilvl w:val="0"/>
          <w:numId w:val="2"/>
        </w:numPr>
        <w:tabs>
          <w:tab w:val="left" w:leader="underscore" w:pos="538"/>
          <w:tab w:val="left" w:pos="682"/>
          <w:tab w:val="left" w:leader="underscore" w:pos="2914"/>
        </w:tabs>
        <w:spacing w:after="0" w:line="360" w:lineRule="auto"/>
        <w:ind w:left="0" w:firstLine="851"/>
        <w:jc w:val="both"/>
        <w:rPr>
          <w:rFonts w:ascii="Times New Roman" w:eastAsia="Times New Roman" w:hAnsi="Times New Roman" w:cs="Times New Roman"/>
          <w:bCs/>
          <w:sz w:val="24"/>
          <w:szCs w:val="24"/>
        </w:rPr>
      </w:pPr>
      <w:r w:rsidRPr="007D5F2B">
        <w:rPr>
          <w:rFonts w:ascii="Times New Roman" w:eastAsia="Times New Roman" w:hAnsi="Times New Roman" w:cs="Times New Roman"/>
          <w:bCs/>
          <w:sz w:val="24"/>
          <w:szCs w:val="24"/>
        </w:rPr>
        <w:lastRenderedPageBreak/>
        <w:t>Draudžiama medų apdoroti termiškai.</w:t>
      </w:r>
    </w:p>
    <w:p w14:paraId="57184F7D" w14:textId="77777777" w:rsidR="00FD5627" w:rsidRPr="007D5F2B" w:rsidRDefault="00FD5627" w:rsidP="00FD5627">
      <w:pPr>
        <w:pStyle w:val="Sraopastraipa"/>
        <w:widowControl w:val="0"/>
        <w:numPr>
          <w:ilvl w:val="0"/>
          <w:numId w:val="2"/>
        </w:numPr>
        <w:tabs>
          <w:tab w:val="left" w:leader="underscore" w:pos="538"/>
          <w:tab w:val="left" w:pos="682"/>
          <w:tab w:val="left" w:leader="underscore" w:pos="2914"/>
        </w:tabs>
        <w:spacing w:after="0" w:line="360" w:lineRule="auto"/>
        <w:ind w:left="0" w:firstLine="851"/>
        <w:jc w:val="both"/>
        <w:rPr>
          <w:rFonts w:ascii="Times New Roman" w:eastAsia="Times New Roman" w:hAnsi="Times New Roman" w:cs="Times New Roman"/>
          <w:bCs/>
          <w:sz w:val="24"/>
          <w:szCs w:val="24"/>
        </w:rPr>
      </w:pPr>
      <w:r w:rsidRPr="007D5F2B">
        <w:rPr>
          <w:rFonts w:ascii="Times New Roman" w:eastAsia="Times New Roman" w:hAnsi="Times New Roman" w:cs="Times New Roman"/>
          <w:bCs/>
          <w:sz w:val="24"/>
          <w:szCs w:val="24"/>
        </w:rPr>
        <w:t>Žiedadulkės (vienos dienos ėmimo) ir bičių duona turi būti išdžiovintos ne aukštesnėje kaip 40 °C temperatūroje.</w:t>
      </w:r>
    </w:p>
    <w:p w14:paraId="29A8F6C0" w14:textId="77777777" w:rsidR="004F181E" w:rsidRPr="007D5F2B" w:rsidRDefault="004F181E" w:rsidP="00FD5627">
      <w:pPr>
        <w:pStyle w:val="Sraopastraipa"/>
        <w:widowControl w:val="0"/>
        <w:tabs>
          <w:tab w:val="left" w:leader="underscore" w:pos="538"/>
          <w:tab w:val="left" w:pos="682"/>
          <w:tab w:val="left" w:leader="underscore" w:pos="2914"/>
        </w:tabs>
        <w:spacing w:after="0" w:line="360" w:lineRule="auto"/>
        <w:ind w:left="851"/>
        <w:jc w:val="both"/>
        <w:rPr>
          <w:rFonts w:ascii="Times New Roman" w:eastAsia="Times New Roman" w:hAnsi="Times New Roman" w:cs="Times New Roman"/>
          <w:bCs/>
          <w:sz w:val="24"/>
          <w:szCs w:val="24"/>
        </w:rPr>
      </w:pPr>
    </w:p>
    <w:p w14:paraId="6BAEEA11" w14:textId="77777777" w:rsidR="00FD5627" w:rsidRPr="007D5F2B" w:rsidRDefault="00FD5627" w:rsidP="006B7877">
      <w:pPr>
        <w:widowControl w:val="0"/>
        <w:jc w:val="center"/>
        <w:rPr>
          <w:b/>
          <w:bCs/>
          <w:szCs w:val="24"/>
          <w:lang w:val="lt-LT"/>
        </w:rPr>
      </w:pPr>
      <w:r w:rsidRPr="007D5F2B">
        <w:rPr>
          <w:b/>
          <w:bCs/>
          <w:szCs w:val="24"/>
          <w:lang w:val="lt-LT"/>
        </w:rPr>
        <w:t>IV SKYRIUS</w:t>
      </w:r>
    </w:p>
    <w:p w14:paraId="30567355" w14:textId="77777777" w:rsidR="00FD5627" w:rsidRPr="007D5F2B" w:rsidRDefault="00FD5627" w:rsidP="006B7877">
      <w:pPr>
        <w:widowControl w:val="0"/>
        <w:jc w:val="center"/>
        <w:rPr>
          <w:szCs w:val="24"/>
          <w:lang w:val="lt-LT"/>
        </w:rPr>
      </w:pPr>
      <w:r w:rsidRPr="007D5F2B">
        <w:rPr>
          <w:b/>
          <w:bCs/>
          <w:szCs w:val="24"/>
          <w:lang w:val="lt-LT"/>
        </w:rPr>
        <w:t>NKP MIŠINIŲ SPECIALIEJI REIKALAVIMAI</w:t>
      </w:r>
    </w:p>
    <w:p w14:paraId="7F933FBE" w14:textId="77777777" w:rsidR="00FD5627" w:rsidRPr="007D5F2B" w:rsidRDefault="00FD5627" w:rsidP="006B7877">
      <w:pPr>
        <w:widowControl w:val="0"/>
        <w:rPr>
          <w:szCs w:val="24"/>
          <w:lang w:val="lt-LT"/>
        </w:rPr>
      </w:pPr>
    </w:p>
    <w:p w14:paraId="4F01613F" w14:textId="18B02796" w:rsidR="00FD5627" w:rsidRPr="007D5F2B" w:rsidRDefault="00FD5627" w:rsidP="00FD5627">
      <w:pPr>
        <w:pStyle w:val="Sraopastraipa"/>
        <w:widowControl w:val="0"/>
        <w:numPr>
          <w:ilvl w:val="0"/>
          <w:numId w:val="2"/>
        </w:numPr>
        <w:tabs>
          <w:tab w:val="left" w:pos="142"/>
          <w:tab w:val="left" w:leader="underscore" w:pos="538"/>
          <w:tab w:val="left" w:pos="682"/>
          <w:tab w:val="left" w:leader="underscore" w:pos="2914"/>
        </w:tabs>
        <w:suppressAutoHyphens/>
        <w:spacing w:after="0" w:line="360" w:lineRule="auto"/>
        <w:ind w:left="0" w:firstLine="851"/>
        <w:jc w:val="both"/>
        <w:rPr>
          <w:rFonts w:ascii="Times New Roman" w:eastAsia="Times New Roman" w:hAnsi="Times New Roman" w:cs="Times New Roman"/>
          <w:sz w:val="24"/>
          <w:szCs w:val="24"/>
        </w:rPr>
      </w:pPr>
      <w:r w:rsidRPr="007D5F2B">
        <w:rPr>
          <w:rFonts w:ascii="Times New Roman" w:eastAsia="Times New Roman" w:hAnsi="Times New Roman" w:cs="Times New Roman"/>
          <w:sz w:val="24"/>
          <w:szCs w:val="24"/>
        </w:rPr>
        <w:t xml:space="preserve">NKP mišiniai </w:t>
      </w:r>
      <w:r w:rsidR="00CB437F">
        <w:rPr>
          <w:rFonts w:ascii="Times New Roman" w:eastAsia="Times New Roman" w:hAnsi="Times New Roman" w:cs="Times New Roman"/>
          <w:sz w:val="24"/>
          <w:szCs w:val="24"/>
        </w:rPr>
        <w:t>sertifikuojami</w:t>
      </w:r>
      <w:r w:rsidRPr="007D5F2B">
        <w:rPr>
          <w:rFonts w:ascii="Times New Roman" w:eastAsia="Times New Roman" w:hAnsi="Times New Roman" w:cs="Times New Roman"/>
          <w:sz w:val="24"/>
          <w:szCs w:val="24"/>
        </w:rPr>
        <w:t xml:space="preserve"> </w:t>
      </w:r>
      <w:r w:rsidR="00D13B90">
        <w:rPr>
          <w:rFonts w:ascii="Times New Roman" w:eastAsia="Times New Roman" w:hAnsi="Times New Roman" w:cs="Times New Roman"/>
          <w:sz w:val="24"/>
          <w:szCs w:val="24"/>
        </w:rPr>
        <w:t xml:space="preserve">ir ženklinami </w:t>
      </w:r>
      <w:r w:rsidRPr="007D5F2B">
        <w:rPr>
          <w:rFonts w:ascii="Times New Roman" w:eastAsia="Times New Roman" w:hAnsi="Times New Roman" w:cs="Times New Roman"/>
          <w:sz w:val="24"/>
          <w:szCs w:val="24"/>
        </w:rPr>
        <w:t>pagal taisyklių reikalavimus tik tada, kai jų gamyboje NKP bičių produktai sudaro ne mažiau nei 50 proc. visų mišinio sudėtinių dalių.</w:t>
      </w:r>
    </w:p>
    <w:p w14:paraId="02FC863B" w14:textId="4A1FDA95" w:rsidR="00FD5627" w:rsidRPr="007D5F2B" w:rsidRDefault="003A5DBF" w:rsidP="00FD5627">
      <w:pPr>
        <w:pStyle w:val="Sraopastraipa"/>
        <w:widowControl w:val="0"/>
        <w:numPr>
          <w:ilvl w:val="0"/>
          <w:numId w:val="2"/>
        </w:numPr>
        <w:tabs>
          <w:tab w:val="left" w:pos="142"/>
          <w:tab w:val="left" w:leader="underscore" w:pos="538"/>
          <w:tab w:val="left" w:pos="682"/>
          <w:tab w:val="left" w:leader="underscore" w:pos="2914"/>
        </w:tabs>
        <w:suppressAutoHyphens/>
        <w:spacing w:after="0" w:line="360" w:lineRule="auto"/>
        <w:ind w:left="0" w:firstLine="851"/>
        <w:jc w:val="both"/>
        <w:rPr>
          <w:rFonts w:ascii="Times New Roman" w:eastAsia="Times New Roman" w:hAnsi="Times New Roman" w:cs="Times New Roman"/>
          <w:color w:val="000000"/>
          <w:sz w:val="24"/>
          <w:szCs w:val="24"/>
        </w:rPr>
      </w:pPr>
      <w:r w:rsidRPr="001E5C49">
        <w:rPr>
          <w:rFonts w:ascii="Times New Roman" w:eastAsia="Times New Roman" w:hAnsi="Times New Roman" w:cs="Times New Roman"/>
          <w:sz w:val="24"/>
          <w:szCs w:val="24"/>
        </w:rPr>
        <w:t>Bitininkystės</w:t>
      </w:r>
      <w:r>
        <w:rPr>
          <w:rFonts w:ascii="Times New Roman" w:eastAsia="Times New Roman" w:hAnsi="Times New Roman" w:cs="Times New Roman"/>
          <w:sz w:val="24"/>
          <w:szCs w:val="24"/>
        </w:rPr>
        <w:t xml:space="preserve"> </w:t>
      </w:r>
      <w:r w:rsidR="00FD5627" w:rsidRPr="007D5F2B">
        <w:rPr>
          <w:rFonts w:ascii="Times New Roman" w:eastAsia="Times New Roman" w:hAnsi="Times New Roman" w:cs="Times New Roman"/>
          <w:sz w:val="24"/>
          <w:szCs w:val="24"/>
        </w:rPr>
        <w:t>produktai NKP mišinių gamyboje turi būti naudojami 100 proc. sertifikuoti pagal taisykles</w:t>
      </w:r>
      <w:r w:rsidR="00F32D0E">
        <w:rPr>
          <w:rFonts w:ascii="Times New Roman" w:eastAsia="Times New Roman" w:hAnsi="Times New Roman" w:cs="Times New Roman"/>
          <w:sz w:val="24"/>
          <w:szCs w:val="24"/>
        </w:rPr>
        <w:t xml:space="preserve"> arba </w:t>
      </w:r>
      <w:r w:rsidR="00F32D0E" w:rsidRPr="00F32D0E">
        <w:rPr>
          <w:rFonts w:ascii="Times New Roman" w:eastAsia="Times New Roman" w:hAnsi="Times New Roman" w:cs="Times New Roman"/>
          <w:sz w:val="24"/>
          <w:szCs w:val="24"/>
        </w:rPr>
        <w:t>pagal Ekologinio žemės ūkio taisykles, patvirtintas Lietuvos Respublikos žemės ūkio ministro 2000 m. gruodžio 28 d. įsakymu Nr. 375 „Dėl Ekologinio žemės ūkio taisyklių patvirtinimo“</w:t>
      </w:r>
      <w:r w:rsidR="00FD5627" w:rsidRPr="007D5F2B">
        <w:rPr>
          <w:rFonts w:ascii="Times New Roman" w:eastAsia="Times New Roman" w:hAnsi="Times New Roman" w:cs="Times New Roman"/>
          <w:sz w:val="24"/>
          <w:szCs w:val="24"/>
        </w:rPr>
        <w:t>.</w:t>
      </w:r>
    </w:p>
    <w:p w14:paraId="2CB63ED5" w14:textId="0A144158" w:rsidR="00FD5627" w:rsidRPr="007D5F2B" w:rsidRDefault="00FD5627" w:rsidP="00FD5627">
      <w:pPr>
        <w:pStyle w:val="Sraopastraipa"/>
        <w:widowControl w:val="0"/>
        <w:numPr>
          <w:ilvl w:val="0"/>
          <w:numId w:val="2"/>
        </w:numPr>
        <w:tabs>
          <w:tab w:val="left" w:pos="142"/>
          <w:tab w:val="left" w:leader="underscore" w:pos="538"/>
          <w:tab w:val="left" w:pos="682"/>
          <w:tab w:val="left" w:leader="underscore" w:pos="2914"/>
        </w:tabs>
        <w:suppressAutoHyphens/>
        <w:spacing w:after="0" w:line="360" w:lineRule="auto"/>
        <w:ind w:left="0" w:firstLine="851"/>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color w:val="000000"/>
          <w:sz w:val="24"/>
          <w:szCs w:val="24"/>
        </w:rPr>
        <w:t xml:space="preserve">NKP mišinių gamyboje su </w:t>
      </w:r>
      <w:r w:rsidR="000821A2">
        <w:rPr>
          <w:rFonts w:ascii="Times New Roman" w:eastAsia="Times New Roman" w:hAnsi="Times New Roman" w:cs="Times New Roman"/>
          <w:color w:val="000000"/>
          <w:sz w:val="24"/>
          <w:szCs w:val="24"/>
        </w:rPr>
        <w:t>bitininkystės</w:t>
      </w:r>
      <w:r w:rsidRPr="007D5F2B">
        <w:rPr>
          <w:rFonts w:ascii="Times New Roman" w:eastAsia="Times New Roman" w:hAnsi="Times New Roman" w:cs="Times New Roman"/>
          <w:color w:val="000000"/>
          <w:sz w:val="24"/>
          <w:szCs w:val="24"/>
        </w:rPr>
        <w:t xml:space="preserve"> produktais gali būti maišomi tik natūralios žemės ūkio kilmės maisto produktai ar jų žaliavos, pvz., uogos, sėklos, sultys, žolelės ir kt.</w:t>
      </w:r>
    </w:p>
    <w:p w14:paraId="66952A1A" w14:textId="77777777" w:rsidR="00FD5627" w:rsidRPr="007D5F2B" w:rsidRDefault="00FD5627" w:rsidP="00FD5627">
      <w:pPr>
        <w:pStyle w:val="Sraopastraipa"/>
        <w:widowControl w:val="0"/>
        <w:numPr>
          <w:ilvl w:val="0"/>
          <w:numId w:val="2"/>
        </w:numPr>
        <w:tabs>
          <w:tab w:val="left" w:pos="142"/>
          <w:tab w:val="left" w:leader="underscore" w:pos="538"/>
          <w:tab w:val="left" w:pos="682"/>
          <w:tab w:val="left" w:leader="underscore" w:pos="2914"/>
        </w:tabs>
        <w:suppressAutoHyphens/>
        <w:spacing w:after="0" w:line="360" w:lineRule="auto"/>
        <w:ind w:left="0" w:firstLine="851"/>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color w:val="000000"/>
          <w:sz w:val="24"/>
          <w:szCs w:val="24"/>
        </w:rPr>
        <w:t>NKP mišinių gamyboje draudžiama naudoti:</w:t>
      </w:r>
    </w:p>
    <w:p w14:paraId="037D052F" w14:textId="22ECE97F" w:rsidR="00FD5627" w:rsidRPr="007D5F2B" w:rsidRDefault="00FD5627" w:rsidP="00FD5627">
      <w:pPr>
        <w:widowControl w:val="0"/>
        <w:tabs>
          <w:tab w:val="left" w:pos="142"/>
        </w:tabs>
        <w:suppressAutoHyphens/>
        <w:spacing w:line="360" w:lineRule="auto"/>
        <w:ind w:firstLine="851"/>
        <w:jc w:val="both"/>
        <w:rPr>
          <w:szCs w:val="24"/>
          <w:lang w:val="lt-LT"/>
        </w:rPr>
      </w:pPr>
      <w:r w:rsidRPr="007D5F2B">
        <w:rPr>
          <w:color w:val="000000"/>
          <w:szCs w:val="24"/>
          <w:lang w:val="lt-LT"/>
        </w:rPr>
        <w:t>2</w:t>
      </w:r>
      <w:r w:rsidR="004F181E">
        <w:rPr>
          <w:color w:val="000000"/>
          <w:szCs w:val="24"/>
          <w:lang w:val="lt-LT"/>
        </w:rPr>
        <w:t>3</w:t>
      </w:r>
      <w:r w:rsidRPr="007D5F2B">
        <w:rPr>
          <w:color w:val="000000"/>
          <w:szCs w:val="24"/>
          <w:lang w:val="lt-LT"/>
        </w:rPr>
        <w:t xml:space="preserve">.1. žaliavas, gautas iš genetiškai modifikuotų organizmų, arba jei jų sudėtyje yra genetiškai modifikuotų organizmų. </w:t>
      </w:r>
      <w:r w:rsidRPr="007D5F2B">
        <w:rPr>
          <w:iCs/>
          <w:color w:val="000000"/>
          <w:szCs w:val="24"/>
          <w:lang w:val="lt-LT"/>
        </w:rPr>
        <w:t>Šioje specifikacijoje vartojama genetiškai modifikuotų organizmų sąvoka suprantama taip, kaip ji yra apibrėžta Lietuvos Respublikos genetiškai modifikuotų organizmų įstatyme;</w:t>
      </w:r>
    </w:p>
    <w:p w14:paraId="6E3C9877" w14:textId="59D951A6" w:rsidR="00FD5627" w:rsidRPr="007D5F2B" w:rsidRDefault="00FD5627" w:rsidP="00FD5627">
      <w:pPr>
        <w:spacing w:line="360" w:lineRule="auto"/>
        <w:ind w:firstLine="851"/>
        <w:rPr>
          <w:szCs w:val="24"/>
          <w:lang w:val="lt-LT"/>
        </w:rPr>
      </w:pPr>
      <w:r w:rsidRPr="007D5F2B">
        <w:rPr>
          <w:szCs w:val="24"/>
          <w:lang w:val="lt-LT"/>
        </w:rPr>
        <w:t>2</w:t>
      </w:r>
      <w:r w:rsidR="004F181E">
        <w:rPr>
          <w:szCs w:val="24"/>
          <w:lang w:val="lt-LT"/>
        </w:rPr>
        <w:t>3</w:t>
      </w:r>
      <w:r w:rsidRPr="007D5F2B">
        <w:rPr>
          <w:szCs w:val="24"/>
          <w:lang w:val="lt-LT"/>
        </w:rPr>
        <w:t>.2. maisto priedus ir kvapiąsias medžiagas.</w:t>
      </w:r>
    </w:p>
    <w:p w14:paraId="25B1F682" w14:textId="77777777" w:rsidR="00FD5627" w:rsidRPr="007D5F2B" w:rsidRDefault="00FD5627" w:rsidP="00FD5627">
      <w:pPr>
        <w:pStyle w:val="Sraopastraipa"/>
        <w:widowControl w:val="0"/>
        <w:numPr>
          <w:ilvl w:val="0"/>
          <w:numId w:val="2"/>
        </w:numPr>
        <w:tabs>
          <w:tab w:val="left" w:pos="142"/>
          <w:tab w:val="left" w:leader="underscore" w:pos="538"/>
          <w:tab w:val="left" w:pos="682"/>
          <w:tab w:val="left" w:pos="1276"/>
          <w:tab w:val="left" w:leader="underscore" w:pos="2914"/>
        </w:tabs>
        <w:suppressAutoHyphens/>
        <w:spacing w:after="0" w:line="360" w:lineRule="auto"/>
        <w:ind w:left="0" w:firstLine="851"/>
        <w:jc w:val="both"/>
        <w:rPr>
          <w:rFonts w:ascii="Times New Roman" w:eastAsia="MS Mincho" w:hAnsi="Times New Roman" w:cs="Times New Roman"/>
          <w:iCs/>
          <w:sz w:val="24"/>
          <w:szCs w:val="24"/>
        </w:rPr>
      </w:pPr>
      <w:bookmarkStart w:id="4" w:name="_Hlk534706888"/>
      <w:r w:rsidRPr="007D5F2B">
        <w:rPr>
          <w:rFonts w:ascii="Times New Roman" w:eastAsia="MS Mincho" w:hAnsi="Times New Roman" w:cs="Times New Roman"/>
          <w:iCs/>
          <w:sz w:val="24"/>
          <w:szCs w:val="24"/>
        </w:rPr>
        <w:t xml:space="preserve">NKP mišinių gamyboje </w:t>
      </w:r>
      <w:bookmarkEnd w:id="4"/>
      <w:r w:rsidRPr="007D5F2B">
        <w:rPr>
          <w:rFonts w:ascii="Times New Roman" w:eastAsia="MS Mincho" w:hAnsi="Times New Roman" w:cs="Times New Roman"/>
          <w:iCs/>
          <w:sz w:val="24"/>
          <w:szCs w:val="24"/>
        </w:rPr>
        <w:t>leidžiama naudoti mechaninius procesus.</w:t>
      </w:r>
    </w:p>
    <w:p w14:paraId="374A94A5" w14:textId="4ACCA023" w:rsidR="00FD5627" w:rsidRPr="007D5F2B" w:rsidRDefault="00FD5627" w:rsidP="00FD5627">
      <w:pPr>
        <w:pStyle w:val="Sraopastraipa"/>
        <w:widowControl w:val="0"/>
        <w:numPr>
          <w:ilvl w:val="0"/>
          <w:numId w:val="2"/>
        </w:numPr>
        <w:tabs>
          <w:tab w:val="left" w:pos="142"/>
          <w:tab w:val="left" w:leader="underscore" w:pos="538"/>
          <w:tab w:val="left" w:pos="682"/>
          <w:tab w:val="left" w:pos="1276"/>
          <w:tab w:val="left" w:leader="underscore" w:pos="2914"/>
        </w:tabs>
        <w:suppressAutoHyphens/>
        <w:spacing w:after="0" w:line="360" w:lineRule="auto"/>
        <w:ind w:left="0" w:firstLine="851"/>
        <w:jc w:val="both"/>
        <w:rPr>
          <w:rFonts w:ascii="Times New Roman" w:eastAsia="MS Mincho" w:hAnsi="Times New Roman" w:cs="Times New Roman"/>
          <w:iCs/>
          <w:sz w:val="24"/>
          <w:szCs w:val="24"/>
        </w:rPr>
      </w:pPr>
      <w:r w:rsidRPr="007D5F2B">
        <w:rPr>
          <w:rFonts w:ascii="Times New Roman" w:eastAsia="MS Mincho" w:hAnsi="Times New Roman" w:cs="Times New Roman"/>
          <w:iCs/>
          <w:sz w:val="24"/>
          <w:szCs w:val="24"/>
        </w:rPr>
        <w:t>NKP mišinius draudžiama apdoroti termiškai, aukšto dažnio srovėmis ir naudoti cheminius apdorojimo būdus</w:t>
      </w:r>
      <w:r w:rsidR="005D4561">
        <w:rPr>
          <w:rFonts w:ascii="Times New Roman" w:eastAsia="MS Mincho" w:hAnsi="Times New Roman" w:cs="Times New Roman"/>
          <w:iCs/>
          <w:sz w:val="24"/>
          <w:szCs w:val="24"/>
        </w:rPr>
        <w:t>.</w:t>
      </w:r>
    </w:p>
    <w:p w14:paraId="70B1C29C" w14:textId="77777777" w:rsidR="00FD5627" w:rsidRPr="007D5F2B" w:rsidRDefault="00FD5627" w:rsidP="00FD5627">
      <w:pPr>
        <w:pStyle w:val="Sraopastraipa"/>
        <w:widowControl w:val="0"/>
        <w:tabs>
          <w:tab w:val="left" w:pos="142"/>
          <w:tab w:val="left" w:leader="underscore" w:pos="538"/>
          <w:tab w:val="left" w:pos="682"/>
          <w:tab w:val="left" w:pos="1276"/>
          <w:tab w:val="left" w:leader="underscore" w:pos="2914"/>
        </w:tabs>
        <w:suppressAutoHyphens/>
        <w:spacing w:after="0" w:line="360" w:lineRule="auto"/>
        <w:ind w:left="851"/>
        <w:jc w:val="center"/>
        <w:rPr>
          <w:rFonts w:ascii="Times New Roman" w:eastAsia="MS Mincho" w:hAnsi="Times New Roman" w:cs="Times New Roman"/>
          <w:iCs/>
          <w:sz w:val="24"/>
          <w:szCs w:val="24"/>
        </w:rPr>
      </w:pPr>
      <w:r w:rsidRPr="007D5F2B">
        <w:rPr>
          <w:rFonts w:ascii="Times New Roman" w:eastAsia="MS Mincho" w:hAnsi="Times New Roman" w:cs="Times New Roman"/>
          <w:iCs/>
          <w:sz w:val="24"/>
          <w:szCs w:val="24"/>
        </w:rPr>
        <w:t>___________________</w:t>
      </w:r>
    </w:p>
    <w:p w14:paraId="6E83D09B" w14:textId="77777777" w:rsidR="00FD5627" w:rsidRPr="007D5F2B" w:rsidRDefault="00FD5627" w:rsidP="00FD5627">
      <w:pPr>
        <w:pStyle w:val="Sraopastraipa"/>
        <w:widowControl w:val="0"/>
        <w:tabs>
          <w:tab w:val="left" w:pos="142"/>
          <w:tab w:val="left" w:leader="underscore" w:pos="538"/>
          <w:tab w:val="left" w:pos="682"/>
          <w:tab w:val="left" w:pos="1276"/>
          <w:tab w:val="left" w:leader="underscore" w:pos="2914"/>
        </w:tabs>
        <w:suppressAutoHyphens/>
        <w:spacing w:after="0" w:line="360" w:lineRule="auto"/>
        <w:ind w:left="851"/>
        <w:jc w:val="both"/>
        <w:rPr>
          <w:rFonts w:ascii="Times New Roman" w:eastAsia="MS Mincho" w:hAnsi="Times New Roman" w:cs="Times New Roman"/>
          <w:iCs/>
          <w:sz w:val="24"/>
          <w:szCs w:val="24"/>
        </w:rPr>
        <w:sectPr w:rsidR="00FD5627" w:rsidRPr="007D5F2B" w:rsidSect="0065647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pgNumType w:start="1"/>
          <w:cols w:space="1296"/>
          <w:titlePg/>
          <w:docGrid w:linePitch="360"/>
        </w:sectPr>
      </w:pPr>
      <w:r w:rsidRPr="007D5F2B">
        <w:rPr>
          <w:rFonts w:ascii="Times New Roman" w:eastAsia="MS Mincho" w:hAnsi="Times New Roman" w:cs="Times New Roman"/>
          <w:iCs/>
          <w:sz w:val="24"/>
          <w:szCs w:val="24"/>
        </w:rPr>
        <w:t>.</w:t>
      </w:r>
    </w:p>
    <w:p w14:paraId="5C94BF8A" w14:textId="77777777" w:rsidR="00F01139" w:rsidRPr="007D5F2B" w:rsidRDefault="00F01139" w:rsidP="00F01139">
      <w:pPr>
        <w:pStyle w:val="ISTATYMAS"/>
        <w:spacing w:line="240" w:lineRule="auto"/>
        <w:ind w:firstLine="5245"/>
        <w:jc w:val="both"/>
        <w:rPr>
          <w:color w:val="auto"/>
          <w:sz w:val="22"/>
          <w:szCs w:val="22"/>
        </w:rPr>
      </w:pPr>
      <w:r w:rsidRPr="007D5F2B">
        <w:rPr>
          <w:color w:val="auto"/>
          <w:sz w:val="22"/>
          <w:szCs w:val="22"/>
        </w:rPr>
        <w:lastRenderedPageBreak/>
        <w:t>PATVIRTINTA</w:t>
      </w:r>
    </w:p>
    <w:p w14:paraId="5184E700" w14:textId="77777777" w:rsidR="00F01139" w:rsidRPr="007D5F2B" w:rsidRDefault="00F01139" w:rsidP="00F01139">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729ECAFB" w14:textId="77777777" w:rsidR="00F01139" w:rsidRPr="007D5F2B" w:rsidRDefault="00F01139" w:rsidP="00F01139">
      <w:pPr>
        <w:pStyle w:val="ISTATYMAS"/>
        <w:spacing w:line="240" w:lineRule="auto"/>
        <w:ind w:firstLine="5245"/>
        <w:jc w:val="both"/>
        <w:rPr>
          <w:color w:val="auto"/>
          <w:sz w:val="22"/>
          <w:szCs w:val="22"/>
        </w:rPr>
      </w:pPr>
      <w:r w:rsidRPr="007D5F2B">
        <w:rPr>
          <w:color w:val="auto"/>
          <w:sz w:val="22"/>
          <w:szCs w:val="22"/>
        </w:rPr>
        <w:t>2008 m. birželio 4 d. įsakymu Nr. 3D-308</w:t>
      </w:r>
    </w:p>
    <w:p w14:paraId="50DDF32C" w14:textId="39448655" w:rsidR="00F01139" w:rsidRDefault="00F01139" w:rsidP="00F01139">
      <w:pPr>
        <w:pStyle w:val="ISTATYMAS"/>
        <w:spacing w:line="240" w:lineRule="auto"/>
        <w:ind w:left="5245"/>
        <w:jc w:val="both"/>
        <w:rPr>
          <w:color w:val="auto"/>
          <w:sz w:val="22"/>
          <w:szCs w:val="22"/>
        </w:rPr>
      </w:pPr>
      <w:r w:rsidRPr="007D5F2B">
        <w:rPr>
          <w:color w:val="auto"/>
          <w:sz w:val="22"/>
          <w:szCs w:val="22"/>
        </w:rPr>
        <w:t xml:space="preserve">(Lietuvos Respublikos žemės ūkio ministro </w:t>
      </w:r>
      <w:r w:rsidR="00C67480" w:rsidRPr="00C67480">
        <w:rPr>
          <w:color w:val="auto"/>
          <w:sz w:val="22"/>
          <w:szCs w:val="22"/>
        </w:rPr>
        <w:t>2020 m. kovo 2 d. įsakymo Nr. 3D-149</w:t>
      </w:r>
    </w:p>
    <w:p w14:paraId="6DC6BFB7" w14:textId="77777777" w:rsidR="00F01139" w:rsidRPr="007D5F2B" w:rsidRDefault="00F01139" w:rsidP="00F01139">
      <w:pPr>
        <w:pStyle w:val="ISTATYMAS"/>
        <w:spacing w:line="240" w:lineRule="auto"/>
        <w:ind w:left="5245"/>
        <w:jc w:val="both"/>
        <w:rPr>
          <w:color w:val="auto"/>
          <w:sz w:val="22"/>
          <w:szCs w:val="22"/>
        </w:rPr>
      </w:pPr>
      <w:r w:rsidRPr="007D5F2B">
        <w:rPr>
          <w:color w:val="auto"/>
          <w:sz w:val="22"/>
          <w:szCs w:val="22"/>
        </w:rPr>
        <w:t>redakcija)</w:t>
      </w:r>
    </w:p>
    <w:p w14:paraId="4128FBC0" w14:textId="4A615222" w:rsidR="00293538" w:rsidRPr="007D5F2B" w:rsidRDefault="00293538" w:rsidP="008F4DFB">
      <w:pPr>
        <w:widowControl w:val="0"/>
        <w:spacing w:line="360" w:lineRule="auto"/>
        <w:jc w:val="center"/>
        <w:rPr>
          <w:b/>
          <w:bCs/>
          <w:szCs w:val="24"/>
          <w:lang w:val="lt-LT"/>
        </w:rPr>
      </w:pPr>
    </w:p>
    <w:p w14:paraId="1DFE9532" w14:textId="77777777" w:rsidR="00CC626B" w:rsidRPr="007D5F2B" w:rsidRDefault="00CC626B" w:rsidP="00CC626B">
      <w:pPr>
        <w:widowControl w:val="0"/>
        <w:jc w:val="center"/>
        <w:rPr>
          <w:szCs w:val="24"/>
          <w:lang w:val="lt-LT"/>
        </w:rPr>
      </w:pPr>
      <w:r w:rsidRPr="007D5F2B">
        <w:rPr>
          <w:b/>
          <w:bCs/>
          <w:szCs w:val="24"/>
          <w:lang w:val="lt-LT"/>
        </w:rPr>
        <w:t>PAGAL NACIONALINĘ ŽEMĖS ŪKIO IR MAISTO KOKYBĖS SISTEMĄ PAGAMINTŲ GRŪDŲ PRODUKTŲ IR DUONOS, PYRAGO KEPINIŲ BEI MILTINĖS KONDITERIJOS GAMINIŲ SPECIFIKACIJA</w:t>
      </w:r>
    </w:p>
    <w:p w14:paraId="4AAE6286" w14:textId="77777777" w:rsidR="00CC626B" w:rsidRPr="007D5F2B" w:rsidRDefault="00CC626B" w:rsidP="00CC626B">
      <w:pPr>
        <w:spacing w:line="360" w:lineRule="auto"/>
        <w:ind w:firstLine="720"/>
        <w:rPr>
          <w:szCs w:val="24"/>
          <w:lang w:val="lt-LT"/>
        </w:rPr>
      </w:pPr>
    </w:p>
    <w:p w14:paraId="5A623475" w14:textId="77777777" w:rsidR="00CC626B" w:rsidRPr="007D5F2B" w:rsidRDefault="00CC626B" w:rsidP="00CC626B">
      <w:pPr>
        <w:widowControl w:val="0"/>
        <w:jc w:val="center"/>
        <w:rPr>
          <w:b/>
          <w:bCs/>
          <w:szCs w:val="24"/>
          <w:lang w:val="lt-LT"/>
        </w:rPr>
      </w:pPr>
      <w:r w:rsidRPr="007D5F2B">
        <w:rPr>
          <w:b/>
          <w:bCs/>
          <w:szCs w:val="24"/>
          <w:lang w:val="lt-LT"/>
        </w:rPr>
        <w:t>I SKYRIUS</w:t>
      </w:r>
    </w:p>
    <w:p w14:paraId="048363CB" w14:textId="77777777" w:rsidR="00CC626B" w:rsidRPr="007D5F2B" w:rsidRDefault="00CC626B" w:rsidP="00CC626B">
      <w:pPr>
        <w:jc w:val="center"/>
        <w:rPr>
          <w:b/>
          <w:szCs w:val="24"/>
          <w:lang w:val="lt-LT"/>
        </w:rPr>
      </w:pPr>
      <w:r w:rsidRPr="007D5F2B">
        <w:rPr>
          <w:b/>
          <w:szCs w:val="24"/>
          <w:lang w:val="lt-LT"/>
        </w:rPr>
        <w:t>BENDRIEJI REIKALAVIMAI</w:t>
      </w:r>
    </w:p>
    <w:p w14:paraId="3F981CD1" w14:textId="77777777" w:rsidR="00CC626B" w:rsidRPr="007D5F2B" w:rsidRDefault="00CC626B" w:rsidP="00CC626B">
      <w:pPr>
        <w:spacing w:line="360" w:lineRule="auto"/>
        <w:ind w:firstLine="720"/>
        <w:jc w:val="both"/>
        <w:rPr>
          <w:szCs w:val="24"/>
          <w:lang w:val="lt-LT"/>
        </w:rPr>
      </w:pPr>
    </w:p>
    <w:p w14:paraId="49964EFF"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Pagal Nacionalinę žemės ūkio ir maisto kokybės sistemą pagamintų grūdų produktų ir duonos, pyrago kepinių bei miltinės konditerijos gaminių specifikacija (toliau – specifikacija) taikoma fiziniams ir juridiniams asmenims, gaminantiems ir realizuojantiems grūdų produktus, taip pat iš jų pagamintus gaminius: duonos, pyrago kepinius ir miltinės konditerijos gaminius Pagal nacionalinę žemės ūkio ir maisto kokybės sistemą pagamintų produktų (toliau – NKP) pripažinimo taisyklių, patvirtintų Lietuvos Respublikos žemės ūkio ministro 2007 m. lapkričio 29 d. įsakymu Nr. 3D-524 „Dėl nacionalinės žemės ūkio ir maisto produktų kokybės sistemos“ (toliau – taisyklės), nustatyta tvarka, bei sertifikavimo įstaigoms, atliekančioms sertifikavimą ir priežiūrą pagal taisykles.</w:t>
      </w:r>
    </w:p>
    <w:p w14:paraId="26617B02"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 xml:space="preserve">Specifikacija reglamentuoja </w:t>
      </w:r>
      <w:bookmarkStart w:id="5" w:name="_Hlk344521"/>
      <w:r w:rsidRPr="007D5F2B">
        <w:rPr>
          <w:szCs w:val="24"/>
          <w:lang w:val="lt-LT"/>
        </w:rPr>
        <w:t xml:space="preserve">pagal nacionalinę žemės ūkio ir maisto kokybės sistemą pagamintų grūdų produktų (toliau – NKP grūdų produktai) ir iš jų pagamintų gaminių: duonos, pyrago kepinius ir miltinės konditerijos gaminių (toliau – NKP gaminiai) </w:t>
      </w:r>
      <w:bookmarkEnd w:id="5"/>
      <w:r w:rsidRPr="007D5F2B">
        <w:rPr>
          <w:szCs w:val="24"/>
          <w:lang w:val="lt-LT"/>
        </w:rPr>
        <w:t>gamybos reikalavimus ir kokybės rodiklius.</w:t>
      </w:r>
    </w:p>
    <w:p w14:paraId="04B8C490"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Už rinkai tiekiamų NKP grūdų produktų ir (ar) NKP gaminių atitiktį specifikacijos ir taisyklių reikalavimams atsako NKP grūdų produktų ir (ar) NKP gaminių gamintojas (toliau – gamintojas).</w:t>
      </w:r>
    </w:p>
    <w:p w14:paraId="3F596AB4" w14:textId="68EA9BA5"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20"/>
        <w:contextualSpacing/>
        <w:jc w:val="both"/>
        <w:textAlignment w:val="auto"/>
        <w:rPr>
          <w:szCs w:val="24"/>
          <w:lang w:val="lt-LT"/>
        </w:rPr>
      </w:pPr>
      <w:r w:rsidRPr="00A21A2D">
        <w:rPr>
          <w:szCs w:val="24"/>
          <w:lang w:val="lt-LT"/>
        </w:rPr>
        <w:t>Visi gamybos etapai turi vykti toje pačioje teritorijoje, kuri pagal 2003 m. gegužės</w:t>
      </w:r>
      <w:r w:rsidRPr="007D5F2B">
        <w:rPr>
          <w:szCs w:val="24"/>
          <w:lang w:val="lt-LT"/>
        </w:rPr>
        <w:t xml:space="preserve"> 26 d. Europos Parlamento ir Europos Sąjungos Tarybos reglamentą (EB) Nr. 1059/2003 dėl bendro teritorinių statistinių vienetų klasifikatoriaus (NUTS) nustatymo (OL </w:t>
      </w:r>
      <w:r w:rsidRPr="007D5F2B">
        <w:rPr>
          <w:i/>
          <w:szCs w:val="24"/>
          <w:lang w:val="lt-LT"/>
        </w:rPr>
        <w:t>2004 m. specialusis leidimas</w:t>
      </w:r>
      <w:r w:rsidRPr="007D5F2B">
        <w:rPr>
          <w:szCs w:val="24"/>
          <w:lang w:val="lt-LT"/>
        </w:rPr>
        <w:t xml:space="preserve">, 14 skyrius, 1 tomas, p. 196), </w:t>
      </w:r>
      <w:r w:rsidR="003F07C6" w:rsidRPr="003F07C6">
        <w:rPr>
          <w:szCs w:val="24"/>
          <w:lang w:val="lt-LT"/>
        </w:rPr>
        <w:t>su paskutiniais pakeitimais, padarytais 2019 m. rugpjūčio 8 d. Komisijos deleguotuoju reglamentu (ES) 2019/1755 (OL 2019 L 270, p. 1)</w:t>
      </w:r>
      <w:r w:rsidR="008B74DE">
        <w:rPr>
          <w:szCs w:val="24"/>
          <w:lang w:val="lt-LT"/>
        </w:rPr>
        <w:t>,</w:t>
      </w:r>
      <w:r w:rsidRPr="007D5F2B">
        <w:rPr>
          <w:szCs w:val="24"/>
          <w:lang w:val="lt-LT"/>
        </w:rPr>
        <w:t xml:space="preserve"> atitinka NUTS 1 lygio teritorinį vienetą ir gamintojas tai privalo įrodyti dokumentais.</w:t>
      </w:r>
    </w:p>
    <w:p w14:paraId="645F638A" w14:textId="3E1FA20F" w:rsidR="00CC626B" w:rsidRPr="007D5F2B" w:rsidRDefault="00CC626B" w:rsidP="00CC626B">
      <w:pPr>
        <w:pStyle w:val="Sraopastraipa"/>
        <w:widowControl w:val="0"/>
        <w:numPr>
          <w:ilvl w:val="0"/>
          <w:numId w:val="3"/>
        </w:numPr>
        <w:tabs>
          <w:tab w:val="left" w:pos="682"/>
        </w:tabs>
        <w:spacing w:after="0" w:line="360" w:lineRule="auto"/>
        <w:ind w:left="0" w:firstLine="720"/>
        <w:jc w:val="both"/>
        <w:rPr>
          <w:rFonts w:ascii="Times New Roman" w:eastAsia="Times New Roman" w:hAnsi="Times New Roman" w:cs="Times New Roman"/>
          <w:color w:val="000000"/>
          <w:sz w:val="24"/>
          <w:szCs w:val="24"/>
        </w:rPr>
      </w:pPr>
      <w:r w:rsidRPr="007D5F2B">
        <w:rPr>
          <w:rFonts w:ascii="Times New Roman" w:eastAsia="Times New Roman" w:hAnsi="Times New Roman" w:cs="Times New Roman"/>
          <w:color w:val="000000"/>
          <w:sz w:val="24"/>
          <w:szCs w:val="24"/>
        </w:rPr>
        <w:t xml:space="preserve">Jeigu </w:t>
      </w:r>
      <w:r w:rsidRPr="007D5F2B">
        <w:rPr>
          <w:rFonts w:ascii="Times New Roman" w:eastAsia="Times New Roman" w:hAnsi="Times New Roman" w:cs="Times New Roman"/>
          <w:sz w:val="24"/>
          <w:szCs w:val="24"/>
        </w:rPr>
        <w:t xml:space="preserve">NKP </w:t>
      </w:r>
      <w:r w:rsidRPr="007D5F2B">
        <w:rPr>
          <w:rFonts w:ascii="Times New Roman" w:eastAsia="Times New Roman" w:hAnsi="Times New Roman" w:cs="Times New Roman"/>
          <w:color w:val="000000"/>
          <w:sz w:val="24"/>
          <w:szCs w:val="24"/>
        </w:rPr>
        <w:t>ir įprastiniai produktai gaminami tais pačiais įrenginiais, technologinės jų gamybos operacijos turi būti atliekamos skirtingu laiku. Prieš pradedant gaminti NKP</w:t>
      </w:r>
      <w:r w:rsidR="001F402D">
        <w:rPr>
          <w:rFonts w:ascii="Times New Roman" w:eastAsia="Times New Roman" w:hAnsi="Times New Roman" w:cs="Times New Roman"/>
          <w:color w:val="000000"/>
          <w:sz w:val="24"/>
          <w:szCs w:val="24"/>
        </w:rPr>
        <w:t>,</w:t>
      </w:r>
      <w:r w:rsidRPr="007D5F2B">
        <w:rPr>
          <w:rFonts w:ascii="Times New Roman" w:eastAsia="Times New Roman" w:hAnsi="Times New Roman" w:cs="Times New Roman"/>
          <w:color w:val="000000"/>
          <w:sz w:val="24"/>
          <w:szCs w:val="24"/>
        </w:rPr>
        <w:t xml:space="preserve"> įrenginiai turi būti išplauti karštu vandeniu arba bent išvalyti vienu ciklu NKP skirtos žaliavos, </w:t>
      </w:r>
      <w:r w:rsidRPr="007D5F2B">
        <w:rPr>
          <w:rFonts w:ascii="Times New Roman" w:eastAsia="Times New Roman" w:hAnsi="Times New Roman" w:cs="Times New Roman"/>
          <w:color w:val="000000"/>
          <w:sz w:val="24"/>
          <w:szCs w:val="24"/>
        </w:rPr>
        <w:lastRenderedPageBreak/>
        <w:t>tačiau iš šios žaliavos pagaminta produkcija negali būti ženklinama kaip NKP.</w:t>
      </w:r>
    </w:p>
    <w:p w14:paraId="3A7A9168" w14:textId="460C684F"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 xml:space="preserve">Viso gamybos proceso metu turi būti užtikrintas NKP grūdų produktų ir NKP gaminių </w:t>
      </w:r>
      <w:r w:rsidR="008674A6" w:rsidRPr="008674A6">
        <w:rPr>
          <w:szCs w:val="24"/>
          <w:lang w:val="lt-LT"/>
        </w:rPr>
        <w:t>bei šiems produktams gaminti panaudotų žaliavų atsekamumas</w:t>
      </w:r>
      <w:r w:rsidRPr="007D5F2B">
        <w:rPr>
          <w:szCs w:val="24"/>
          <w:lang w:val="lt-LT"/>
        </w:rPr>
        <w:t>. Užtikrindamas atsekamumą, gamintojas turi saugoti ir, kontrolės institucijoms paprašius, pateikti šią informaciją:</w:t>
      </w:r>
    </w:p>
    <w:p w14:paraId="0B290851" w14:textId="77777777" w:rsidR="00CC626B" w:rsidRPr="007D5F2B" w:rsidRDefault="00CC626B" w:rsidP="00CC626B">
      <w:pPr>
        <w:spacing w:line="360" w:lineRule="auto"/>
        <w:ind w:firstLine="720"/>
        <w:jc w:val="both"/>
        <w:rPr>
          <w:szCs w:val="24"/>
          <w:lang w:val="lt-LT"/>
        </w:rPr>
      </w:pPr>
      <w:r w:rsidRPr="007D5F2B">
        <w:rPr>
          <w:szCs w:val="24"/>
          <w:lang w:val="lt-LT"/>
        </w:rPr>
        <w:t>6.1. produkto žaliavų tiekėjo vardą, pavardę (pavadinimą) ir adresą bei pateiktų produktų identifikavimo duomenis;</w:t>
      </w:r>
    </w:p>
    <w:p w14:paraId="4030D47B" w14:textId="77777777" w:rsidR="00CC626B" w:rsidRPr="007D5F2B" w:rsidRDefault="00CC626B" w:rsidP="00CC626B">
      <w:pPr>
        <w:spacing w:line="360" w:lineRule="auto"/>
        <w:ind w:firstLine="720"/>
        <w:jc w:val="both"/>
        <w:rPr>
          <w:szCs w:val="24"/>
          <w:lang w:val="lt-LT"/>
        </w:rPr>
      </w:pPr>
      <w:r w:rsidRPr="007D5F2B">
        <w:rPr>
          <w:szCs w:val="24"/>
          <w:lang w:val="lt-LT"/>
        </w:rPr>
        <w:t>6.2. produkto gavėjo vardą, pavardę (pavadinimą) ir adresą bei pristatytų produktų identifikavimo duomenis, jei produktai parduoti negalutiniam vartotojui.</w:t>
      </w:r>
    </w:p>
    <w:p w14:paraId="2C545058"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09"/>
        <w:contextualSpacing/>
        <w:jc w:val="both"/>
        <w:textAlignment w:val="auto"/>
        <w:rPr>
          <w:szCs w:val="24"/>
          <w:lang w:val="lt-LT"/>
        </w:rPr>
      </w:pPr>
      <w:r w:rsidRPr="007D5F2B">
        <w:rPr>
          <w:szCs w:val="24"/>
          <w:lang w:val="lt-LT"/>
        </w:rPr>
        <w:t>Gamintojas turi saugoti dokumentus, kuriuose yra atsekamumui reikalinga informacija, trejus metus ar ilgiau, bet ne trumpiau, negu baigsis maisto produktų tinkamumo vartoti terminas.</w:t>
      </w:r>
    </w:p>
    <w:p w14:paraId="0E84A883"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 xml:space="preserve">Rinkai tiekiami NKP grūdų produktai ir NKP gaminiai turi būti supakuoti ir paženklinti pagal taisyklių reikalavimus. </w:t>
      </w:r>
      <w:bookmarkStart w:id="6" w:name="_Hlk344680"/>
    </w:p>
    <w:bookmarkEnd w:id="6"/>
    <w:p w14:paraId="12416490" w14:textId="42AD01A7" w:rsidR="00CC626B" w:rsidRPr="00A21A2D" w:rsidRDefault="00CC626B" w:rsidP="00CC626B">
      <w:pPr>
        <w:widowControl w:val="0"/>
        <w:numPr>
          <w:ilvl w:val="0"/>
          <w:numId w:val="3"/>
        </w:numPr>
        <w:tabs>
          <w:tab w:val="left" w:pos="754"/>
        </w:tabs>
        <w:overflowPunct/>
        <w:autoSpaceDE/>
        <w:autoSpaceDN/>
        <w:adjustRightInd/>
        <w:spacing w:line="360" w:lineRule="auto"/>
        <w:ind w:left="0" w:firstLine="720"/>
        <w:contextualSpacing/>
        <w:jc w:val="both"/>
        <w:textAlignment w:val="auto"/>
        <w:rPr>
          <w:szCs w:val="24"/>
          <w:lang w:val="lt-LT"/>
        </w:rPr>
      </w:pPr>
      <w:r w:rsidRPr="00A21A2D">
        <w:rPr>
          <w:szCs w:val="24"/>
          <w:lang w:val="lt-LT"/>
        </w:rPr>
        <w:t>Specifikacijos 1</w:t>
      </w:r>
      <w:r w:rsidR="00A21A2D" w:rsidRPr="00A21A2D">
        <w:rPr>
          <w:szCs w:val="24"/>
          <w:lang w:val="lt-LT"/>
        </w:rPr>
        <w:t>4</w:t>
      </w:r>
      <w:r w:rsidRPr="00A21A2D">
        <w:rPr>
          <w:szCs w:val="24"/>
          <w:lang w:val="lt-LT"/>
        </w:rPr>
        <w:t xml:space="preserve"> punkto lentelėje nurodytiems kokybės rodikliams įvertinti NKP grūdų produktų ir NKP gaminių mėginius ima ir tiria sertifikavimo įstaiga. Jeigu mėginiai dėl atitikties specifikacijoje nurodytiems kokybės rodikliams buvo ištirti valstybinės maisto kontrolės metu, sertifikavimo įstaiga jais vadovaujasi ir papildomų mėginių neima.</w:t>
      </w:r>
    </w:p>
    <w:p w14:paraId="71BB99EA" w14:textId="77777777" w:rsidR="00CC626B" w:rsidRPr="007D5F2B" w:rsidRDefault="00CC626B" w:rsidP="00CC626B">
      <w:pPr>
        <w:widowControl w:val="0"/>
        <w:tabs>
          <w:tab w:val="left" w:pos="754"/>
        </w:tabs>
        <w:spacing w:line="360" w:lineRule="auto"/>
        <w:ind w:left="720"/>
        <w:contextualSpacing/>
        <w:jc w:val="both"/>
        <w:rPr>
          <w:szCs w:val="24"/>
          <w:lang w:val="lt-LT"/>
        </w:rPr>
      </w:pPr>
    </w:p>
    <w:p w14:paraId="450C894A" w14:textId="77777777" w:rsidR="00CC626B" w:rsidRPr="007D5F2B" w:rsidRDefault="00CC626B" w:rsidP="00CC626B">
      <w:pPr>
        <w:widowControl w:val="0"/>
        <w:jc w:val="center"/>
        <w:rPr>
          <w:b/>
          <w:bCs/>
          <w:szCs w:val="24"/>
          <w:lang w:val="lt-LT"/>
        </w:rPr>
      </w:pPr>
      <w:r w:rsidRPr="007D5F2B">
        <w:rPr>
          <w:b/>
          <w:bCs/>
          <w:szCs w:val="24"/>
          <w:lang w:val="lt-LT"/>
        </w:rPr>
        <w:t>II SKYRIUS</w:t>
      </w:r>
    </w:p>
    <w:p w14:paraId="0CFBA94A" w14:textId="77777777" w:rsidR="00CC626B" w:rsidRPr="007D5F2B" w:rsidRDefault="00CC626B" w:rsidP="00CC626B">
      <w:pPr>
        <w:widowControl w:val="0"/>
        <w:jc w:val="center"/>
        <w:rPr>
          <w:b/>
          <w:bCs/>
          <w:szCs w:val="24"/>
          <w:lang w:val="lt-LT"/>
        </w:rPr>
      </w:pPr>
      <w:r w:rsidRPr="007D5F2B">
        <w:rPr>
          <w:b/>
          <w:bCs/>
          <w:szCs w:val="24"/>
          <w:lang w:val="lt-LT"/>
        </w:rPr>
        <w:t>SPECIALIEJI NKP GRŪDŲ PRODUKTŲ REIKALAVIMAI</w:t>
      </w:r>
    </w:p>
    <w:p w14:paraId="2D9A2159" w14:textId="77777777" w:rsidR="00CC626B" w:rsidRPr="007D5F2B" w:rsidRDefault="00CC626B" w:rsidP="00CC626B">
      <w:pPr>
        <w:widowControl w:val="0"/>
        <w:spacing w:line="360" w:lineRule="auto"/>
        <w:jc w:val="center"/>
        <w:rPr>
          <w:b/>
          <w:bCs/>
          <w:szCs w:val="24"/>
          <w:lang w:val="lt-LT"/>
        </w:rPr>
      </w:pPr>
    </w:p>
    <w:p w14:paraId="0CFE2648" w14:textId="12855096" w:rsidR="00CC626B" w:rsidRPr="00A21A2D" w:rsidRDefault="00CC626B" w:rsidP="00000297">
      <w:pPr>
        <w:pStyle w:val="Sraopastraipa"/>
        <w:widowControl w:val="0"/>
        <w:numPr>
          <w:ilvl w:val="0"/>
          <w:numId w:val="3"/>
        </w:numPr>
        <w:tabs>
          <w:tab w:val="left" w:pos="754"/>
        </w:tabs>
        <w:spacing w:after="0" w:line="360" w:lineRule="auto"/>
        <w:ind w:left="0" w:firstLine="720"/>
        <w:jc w:val="both"/>
        <w:rPr>
          <w:szCs w:val="24"/>
        </w:rPr>
      </w:pPr>
      <w:bookmarkStart w:id="7" w:name="_Hlk345859"/>
      <w:bookmarkStart w:id="8" w:name="_Hlk358405"/>
      <w:r w:rsidRPr="00A21A2D">
        <w:rPr>
          <w:rFonts w:ascii="Times New Roman" w:hAnsi="Times New Roman" w:cs="Times New Roman"/>
          <w:sz w:val="24"/>
          <w:szCs w:val="24"/>
        </w:rPr>
        <w:t xml:space="preserve">NKP grūdų produktų </w:t>
      </w:r>
      <w:bookmarkEnd w:id="7"/>
      <w:r w:rsidRPr="00A21A2D">
        <w:rPr>
          <w:rFonts w:ascii="Times New Roman" w:hAnsi="Times New Roman" w:cs="Times New Roman"/>
          <w:sz w:val="24"/>
          <w:szCs w:val="24"/>
        </w:rPr>
        <w:t xml:space="preserve">gamybai </w:t>
      </w:r>
      <w:bookmarkEnd w:id="8"/>
      <w:r w:rsidR="009D675C" w:rsidRPr="00A21A2D">
        <w:rPr>
          <w:rFonts w:ascii="Times New Roman" w:hAnsi="Times New Roman" w:cs="Times New Roman"/>
          <w:sz w:val="24"/>
          <w:szCs w:val="24"/>
        </w:rPr>
        <w:t>turi</w:t>
      </w:r>
      <w:r w:rsidRPr="00A21A2D">
        <w:rPr>
          <w:rFonts w:ascii="Times New Roman" w:hAnsi="Times New Roman" w:cs="Times New Roman"/>
          <w:sz w:val="24"/>
          <w:szCs w:val="24"/>
        </w:rPr>
        <w:t xml:space="preserve"> būti naudojamos tik natūralios, </w:t>
      </w:r>
      <w:r w:rsidR="00690338" w:rsidRPr="00A21A2D">
        <w:rPr>
          <w:rFonts w:ascii="Times New Roman" w:hAnsi="Times New Roman" w:cs="Times New Roman"/>
          <w:sz w:val="24"/>
          <w:szCs w:val="24"/>
        </w:rPr>
        <w:t xml:space="preserve">4 punkte nurodyto teritorinio vieneto </w:t>
      </w:r>
      <w:r w:rsidRPr="00A21A2D">
        <w:rPr>
          <w:rFonts w:ascii="Times New Roman" w:hAnsi="Times New Roman" w:cs="Times New Roman"/>
          <w:sz w:val="24"/>
          <w:szCs w:val="24"/>
        </w:rPr>
        <w:t>kilmės žaliavos</w:t>
      </w:r>
      <w:r w:rsidR="00690338" w:rsidRPr="00A21A2D">
        <w:rPr>
          <w:rFonts w:ascii="Times New Roman" w:hAnsi="Times New Roman" w:cs="Times New Roman"/>
          <w:sz w:val="24"/>
          <w:szCs w:val="24"/>
        </w:rPr>
        <w:t>, išskyrus tuos</w:t>
      </w:r>
      <w:r w:rsidRPr="00A21A2D">
        <w:rPr>
          <w:rFonts w:ascii="Times New Roman" w:hAnsi="Times New Roman" w:cs="Times New Roman"/>
          <w:sz w:val="24"/>
          <w:szCs w:val="24"/>
        </w:rPr>
        <w:t xml:space="preserve"> atvej</w:t>
      </w:r>
      <w:r w:rsidR="00690338" w:rsidRPr="00A21A2D">
        <w:rPr>
          <w:rFonts w:ascii="Times New Roman" w:hAnsi="Times New Roman" w:cs="Times New Roman"/>
          <w:sz w:val="24"/>
          <w:szCs w:val="24"/>
        </w:rPr>
        <w:t>us</w:t>
      </w:r>
      <w:r w:rsidRPr="00A21A2D">
        <w:rPr>
          <w:rFonts w:ascii="Times New Roman" w:hAnsi="Times New Roman" w:cs="Times New Roman"/>
          <w:sz w:val="24"/>
          <w:szCs w:val="24"/>
        </w:rPr>
        <w:t xml:space="preserve">, jeigu jos neauginamos ar negaminamos </w:t>
      </w:r>
      <w:r w:rsidR="00690338" w:rsidRPr="00A21A2D">
        <w:rPr>
          <w:rFonts w:ascii="Times New Roman" w:hAnsi="Times New Roman" w:cs="Times New Roman"/>
          <w:sz w:val="24"/>
          <w:szCs w:val="24"/>
        </w:rPr>
        <w:t>tame teritoriniame vienete</w:t>
      </w:r>
      <w:r w:rsidRPr="00A21A2D">
        <w:rPr>
          <w:rFonts w:ascii="Times New Roman" w:hAnsi="Times New Roman" w:cs="Times New Roman"/>
          <w:sz w:val="24"/>
          <w:szCs w:val="24"/>
        </w:rPr>
        <w:t>, kuriame vykdoma grūdų produktų gamyba.</w:t>
      </w:r>
      <w:bookmarkStart w:id="9" w:name="_Hlk345444"/>
    </w:p>
    <w:p w14:paraId="0D0F4E8F"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09"/>
        <w:contextualSpacing/>
        <w:jc w:val="both"/>
        <w:textAlignment w:val="auto"/>
        <w:rPr>
          <w:szCs w:val="24"/>
          <w:lang w:val="lt-LT"/>
        </w:rPr>
      </w:pPr>
      <w:r w:rsidRPr="007D5F2B">
        <w:rPr>
          <w:szCs w:val="24"/>
          <w:lang w:val="lt-LT"/>
        </w:rPr>
        <w:t xml:space="preserve">NKP grūdų produktams </w:t>
      </w:r>
      <w:bookmarkEnd w:id="9"/>
      <w:r w:rsidRPr="007D5F2B">
        <w:rPr>
          <w:szCs w:val="24"/>
          <w:lang w:val="lt-LT"/>
        </w:rPr>
        <w:t xml:space="preserve">gaminti grūdai turi būti be jaučiamo pelėsių kvapo ir be vizualiai matomų skalsių, kūlėtų grūdų bei </w:t>
      </w:r>
      <w:proofErr w:type="spellStart"/>
      <w:r w:rsidRPr="007D5F2B">
        <w:rPr>
          <w:i/>
          <w:szCs w:val="24"/>
          <w:lang w:val="lt-LT"/>
        </w:rPr>
        <w:t>Fusarium</w:t>
      </w:r>
      <w:proofErr w:type="spellEnd"/>
      <w:r w:rsidRPr="007D5F2B">
        <w:rPr>
          <w:szCs w:val="24"/>
          <w:lang w:val="lt-LT"/>
        </w:rPr>
        <w:t xml:space="preserve">, </w:t>
      </w:r>
      <w:proofErr w:type="spellStart"/>
      <w:r w:rsidRPr="007D5F2B">
        <w:rPr>
          <w:i/>
          <w:szCs w:val="24"/>
          <w:lang w:val="lt-LT"/>
        </w:rPr>
        <w:t>Penicillium</w:t>
      </w:r>
      <w:proofErr w:type="spellEnd"/>
      <w:r w:rsidRPr="007D5F2B">
        <w:rPr>
          <w:szCs w:val="24"/>
          <w:lang w:val="lt-LT"/>
        </w:rPr>
        <w:t xml:space="preserve"> ir (arba) kitų genčių grybų pažeistų grūdų (papilkėjusių, balkšvų, lengvų, susiraukšlėjusių, su oranžinėmis dėmėmis).</w:t>
      </w:r>
    </w:p>
    <w:p w14:paraId="1F45727B"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09"/>
        <w:contextualSpacing/>
        <w:jc w:val="both"/>
        <w:textAlignment w:val="auto"/>
        <w:rPr>
          <w:szCs w:val="24"/>
          <w:lang w:val="lt-LT"/>
        </w:rPr>
      </w:pPr>
      <w:r w:rsidRPr="007D5F2B">
        <w:rPr>
          <w:szCs w:val="24"/>
          <w:lang w:val="lt-LT"/>
        </w:rPr>
        <w:t xml:space="preserve">Draudžiama naudoti žaliavas, kurių sudėtyje yra, kurios susideda arba yra pagamintos iš genetiškai modifikuotų organizmų. </w:t>
      </w:r>
      <w:r w:rsidRPr="007D5F2B">
        <w:rPr>
          <w:iCs/>
          <w:color w:val="000000"/>
          <w:szCs w:val="24"/>
          <w:lang w:val="lt-LT"/>
        </w:rPr>
        <w:t>Šioje specifikacijoje vartojama genetiškai modifikuotų organizmų sąvoka suprantama taip, kaip ji yra apibrėžta Lietuvos Respublikos genetiškai modifikuotų organizmų įstatyme.</w:t>
      </w:r>
    </w:p>
    <w:p w14:paraId="4645AACE"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09"/>
        <w:contextualSpacing/>
        <w:jc w:val="both"/>
        <w:textAlignment w:val="auto"/>
        <w:rPr>
          <w:szCs w:val="24"/>
          <w:lang w:val="lt-LT"/>
        </w:rPr>
      </w:pPr>
      <w:r w:rsidRPr="007D5F2B">
        <w:rPr>
          <w:szCs w:val="24"/>
          <w:lang w:val="lt-LT"/>
        </w:rPr>
        <w:t>NKP grūdų produktų gamybai leidžiama naudoti mechaninius ir biocheminius procesus. Draudžiama perdirbtą produktą apdoroti jonizuojančiais spinduliais, aukšto dažnio srovėmis ir naudoti cheminius apdorojimo būdus.</w:t>
      </w:r>
    </w:p>
    <w:p w14:paraId="79B67DAB" w14:textId="3D977E9E" w:rsidR="00CC626B" w:rsidRPr="00A21A2D" w:rsidRDefault="00CC626B" w:rsidP="00CC626B">
      <w:pPr>
        <w:widowControl w:val="0"/>
        <w:numPr>
          <w:ilvl w:val="0"/>
          <w:numId w:val="3"/>
        </w:numPr>
        <w:tabs>
          <w:tab w:val="left" w:pos="754"/>
        </w:tabs>
        <w:overflowPunct/>
        <w:autoSpaceDE/>
        <w:autoSpaceDN/>
        <w:adjustRightInd/>
        <w:spacing w:line="360" w:lineRule="auto"/>
        <w:ind w:left="0" w:firstLine="709"/>
        <w:contextualSpacing/>
        <w:jc w:val="both"/>
        <w:textAlignment w:val="auto"/>
        <w:rPr>
          <w:szCs w:val="24"/>
          <w:lang w:val="lt-LT"/>
        </w:rPr>
      </w:pPr>
      <w:r w:rsidRPr="00A21A2D">
        <w:rPr>
          <w:szCs w:val="24"/>
          <w:lang w:val="lt-LT"/>
        </w:rPr>
        <w:t>NKP grūdų produktų kokybė turi atitikti kokybės rodiklius, nurodytus lentelėje.</w:t>
      </w:r>
    </w:p>
    <w:p w14:paraId="69000B58" w14:textId="77777777" w:rsidR="00CC626B" w:rsidRPr="007D5F2B" w:rsidRDefault="00CC626B" w:rsidP="00CC626B">
      <w:pPr>
        <w:widowControl w:val="0"/>
        <w:spacing w:line="360" w:lineRule="auto"/>
        <w:ind w:firstLine="709"/>
        <w:jc w:val="both"/>
        <w:rPr>
          <w:szCs w:val="24"/>
          <w:lang w:val="lt-LT"/>
        </w:rPr>
      </w:pPr>
    </w:p>
    <w:p w14:paraId="41C0237C" w14:textId="0A2D120A" w:rsidR="00CC626B" w:rsidRPr="007D5F2B" w:rsidRDefault="009951F7" w:rsidP="00CC626B">
      <w:pPr>
        <w:widowControl w:val="0"/>
        <w:spacing w:line="360" w:lineRule="auto"/>
        <w:jc w:val="both"/>
        <w:rPr>
          <w:szCs w:val="24"/>
          <w:lang w:val="lt-LT"/>
        </w:rPr>
      </w:pPr>
      <w:r>
        <w:rPr>
          <w:szCs w:val="24"/>
          <w:lang w:val="lt-LT"/>
        </w:rPr>
        <w:t>L</w:t>
      </w:r>
      <w:r w:rsidR="00CC626B" w:rsidRPr="007D5F2B">
        <w:rPr>
          <w:szCs w:val="24"/>
          <w:lang w:val="lt-LT"/>
        </w:rPr>
        <w:t>entelė. NKP grūdų produktų kokybės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01"/>
        <w:gridCol w:w="2690"/>
        <w:gridCol w:w="3965"/>
      </w:tblGrid>
      <w:tr w:rsidR="00CC626B" w:rsidRPr="007D5F2B" w14:paraId="32B25F0F" w14:textId="77777777" w:rsidTr="00B46C19">
        <w:trPr>
          <w:trHeight w:val="20"/>
        </w:trPr>
        <w:tc>
          <w:tcPr>
            <w:tcW w:w="1326" w:type="pct"/>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hideMark/>
          </w:tcPr>
          <w:p w14:paraId="031E10D6" w14:textId="77777777" w:rsidR="00CC626B" w:rsidRPr="007D5F2B" w:rsidRDefault="00CC626B" w:rsidP="000B3FD9">
            <w:pPr>
              <w:spacing w:line="360" w:lineRule="auto"/>
              <w:jc w:val="center"/>
              <w:rPr>
                <w:b/>
                <w:lang w:val="lt-LT"/>
              </w:rPr>
            </w:pPr>
            <w:r w:rsidRPr="007D5F2B">
              <w:rPr>
                <w:b/>
                <w:lang w:val="lt-LT"/>
              </w:rPr>
              <w:t>Kokybės rodiklio pavadinimas</w:t>
            </w:r>
          </w:p>
        </w:tc>
        <w:tc>
          <w:tcPr>
            <w:tcW w:w="1485" w:type="pct"/>
            <w:tcBorders>
              <w:top w:val="single" w:sz="6" w:space="0" w:color="auto"/>
              <w:left w:val="single" w:sz="6" w:space="0" w:color="auto"/>
              <w:bottom w:val="single" w:sz="6" w:space="0" w:color="auto"/>
              <w:right w:val="single" w:sz="6" w:space="0" w:color="auto"/>
            </w:tcBorders>
            <w:shd w:val="clear" w:color="auto" w:fill="FFFFFF"/>
          </w:tcPr>
          <w:p w14:paraId="33788B7A" w14:textId="77777777" w:rsidR="00CC626B" w:rsidRPr="007D5F2B" w:rsidRDefault="00CC626B" w:rsidP="000B3FD9">
            <w:pPr>
              <w:spacing w:line="360" w:lineRule="auto"/>
              <w:jc w:val="center"/>
              <w:rPr>
                <w:b/>
                <w:lang w:val="lt-LT"/>
              </w:rPr>
            </w:pPr>
            <w:r w:rsidRPr="007D5F2B">
              <w:rPr>
                <w:b/>
                <w:lang w:val="lt-LT"/>
              </w:rPr>
              <w:t>Produktas</w:t>
            </w:r>
          </w:p>
        </w:tc>
        <w:tc>
          <w:tcPr>
            <w:tcW w:w="2189" w:type="pct"/>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hideMark/>
          </w:tcPr>
          <w:p w14:paraId="328BA7D5" w14:textId="77777777" w:rsidR="00CC626B" w:rsidRPr="007D5F2B" w:rsidRDefault="00CC626B" w:rsidP="000B3FD9">
            <w:pPr>
              <w:spacing w:line="360" w:lineRule="auto"/>
              <w:jc w:val="center"/>
              <w:rPr>
                <w:b/>
                <w:lang w:val="lt-LT"/>
              </w:rPr>
            </w:pPr>
            <w:r w:rsidRPr="007D5F2B">
              <w:rPr>
                <w:b/>
                <w:lang w:val="lt-LT"/>
              </w:rPr>
              <w:t>Reikšmė</w:t>
            </w:r>
          </w:p>
        </w:tc>
      </w:tr>
      <w:tr w:rsidR="00CC626B" w:rsidRPr="007D5F2B" w14:paraId="6DF59A57" w14:textId="77777777" w:rsidTr="00B46C19">
        <w:trPr>
          <w:trHeight w:val="20"/>
        </w:trPr>
        <w:tc>
          <w:tcPr>
            <w:tcW w:w="1326" w:type="pct"/>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14:paraId="7FF5A3A1" w14:textId="77777777" w:rsidR="00CC626B" w:rsidRPr="007D5F2B" w:rsidRDefault="00CC626B" w:rsidP="000B3FD9">
            <w:pPr>
              <w:spacing w:line="360" w:lineRule="auto"/>
              <w:rPr>
                <w:lang w:val="lt-LT"/>
              </w:rPr>
            </w:pPr>
            <w:r w:rsidRPr="007D5F2B">
              <w:rPr>
                <w:lang w:val="lt-LT"/>
              </w:rPr>
              <w:t xml:space="preserve">Jusliniai rodikliai </w:t>
            </w:r>
          </w:p>
        </w:tc>
        <w:tc>
          <w:tcPr>
            <w:tcW w:w="1485" w:type="pct"/>
            <w:tcBorders>
              <w:top w:val="single" w:sz="4" w:space="0" w:color="auto"/>
              <w:left w:val="single" w:sz="4" w:space="0" w:color="auto"/>
              <w:bottom w:val="single" w:sz="4" w:space="0" w:color="auto"/>
              <w:right w:val="single" w:sz="4" w:space="0" w:color="auto"/>
            </w:tcBorders>
          </w:tcPr>
          <w:p w14:paraId="0D9347E2" w14:textId="77777777" w:rsidR="00CC626B" w:rsidRPr="007D5F2B" w:rsidRDefault="00CC626B" w:rsidP="000B3FD9">
            <w:pPr>
              <w:spacing w:line="360" w:lineRule="auto"/>
              <w:rPr>
                <w:lang w:val="lt-LT"/>
              </w:rPr>
            </w:pPr>
            <w:r w:rsidRPr="007D5F2B">
              <w:rPr>
                <w:lang w:val="lt-LT"/>
              </w:rPr>
              <w:t>Kvietiniai miltai</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396E42" w14:textId="77777777" w:rsidR="00CC626B" w:rsidRPr="007D5F2B" w:rsidRDefault="00CC626B" w:rsidP="000B3FD9">
            <w:pPr>
              <w:spacing w:line="360" w:lineRule="auto"/>
              <w:rPr>
                <w:lang w:val="lt-LT"/>
              </w:rPr>
            </w:pPr>
            <w:r w:rsidRPr="007D5F2B">
              <w:rPr>
                <w:lang w:val="lt-LT"/>
              </w:rPr>
              <w:t>Spalva balta su gelsvu ar melsvu atspalviu</w:t>
            </w:r>
          </w:p>
          <w:p w14:paraId="4447CCEB" w14:textId="77777777" w:rsidR="00CC626B" w:rsidRPr="007D5F2B" w:rsidRDefault="00CC626B" w:rsidP="000B3FD9">
            <w:pPr>
              <w:spacing w:line="360" w:lineRule="auto"/>
              <w:rPr>
                <w:lang w:val="lt-LT"/>
              </w:rPr>
            </w:pPr>
            <w:r w:rsidRPr="007D5F2B">
              <w:rPr>
                <w:lang w:val="lt-LT"/>
              </w:rPr>
              <w:t xml:space="preserve">Kvapas būdingas miltams, </w:t>
            </w:r>
          </w:p>
          <w:p w14:paraId="118D1F47" w14:textId="77777777" w:rsidR="00CC626B" w:rsidRPr="007D5F2B" w:rsidRDefault="00CC626B" w:rsidP="000B3FD9">
            <w:pPr>
              <w:spacing w:line="360" w:lineRule="auto"/>
              <w:rPr>
                <w:lang w:val="lt-LT"/>
              </w:rPr>
            </w:pPr>
            <w:r w:rsidRPr="007D5F2B">
              <w:rPr>
                <w:lang w:val="lt-LT"/>
              </w:rPr>
              <w:t>be pašalinio kvapo</w:t>
            </w:r>
          </w:p>
        </w:tc>
      </w:tr>
      <w:tr w:rsidR="00CC626B" w:rsidRPr="007D5F2B" w14:paraId="5826BCF1" w14:textId="77777777" w:rsidTr="00B46C19">
        <w:trPr>
          <w:trHeight w:val="20"/>
        </w:trPr>
        <w:tc>
          <w:tcPr>
            <w:tcW w:w="1326" w:type="pct"/>
            <w:vMerge/>
            <w:tcBorders>
              <w:left w:val="single" w:sz="4" w:space="0" w:color="auto"/>
              <w:right w:val="single" w:sz="4" w:space="0" w:color="auto"/>
            </w:tcBorders>
            <w:tcMar>
              <w:top w:w="28" w:type="dxa"/>
              <w:left w:w="57" w:type="dxa"/>
              <w:bottom w:w="28" w:type="dxa"/>
              <w:right w:w="57" w:type="dxa"/>
            </w:tcMar>
          </w:tcPr>
          <w:p w14:paraId="022EFA9D" w14:textId="77777777" w:rsidR="00CC626B" w:rsidRPr="007D5F2B" w:rsidRDefault="00CC626B" w:rsidP="000B3FD9">
            <w:pPr>
              <w:spacing w:line="360" w:lineRule="auto"/>
              <w:rPr>
                <w:lang w:val="lt-LT"/>
              </w:rPr>
            </w:pPr>
          </w:p>
        </w:tc>
        <w:tc>
          <w:tcPr>
            <w:tcW w:w="1485" w:type="pct"/>
            <w:tcBorders>
              <w:top w:val="single" w:sz="4" w:space="0" w:color="auto"/>
              <w:left w:val="single" w:sz="4" w:space="0" w:color="auto"/>
              <w:bottom w:val="single" w:sz="4" w:space="0" w:color="auto"/>
              <w:right w:val="single" w:sz="4" w:space="0" w:color="auto"/>
            </w:tcBorders>
          </w:tcPr>
          <w:p w14:paraId="5F510803" w14:textId="77777777" w:rsidR="00CC626B" w:rsidRPr="007D5F2B" w:rsidRDefault="00CC626B" w:rsidP="000B3FD9">
            <w:pPr>
              <w:spacing w:line="360" w:lineRule="auto"/>
              <w:rPr>
                <w:lang w:val="lt-LT"/>
              </w:rPr>
            </w:pPr>
            <w:r w:rsidRPr="007D5F2B">
              <w:rPr>
                <w:lang w:val="lt-LT"/>
              </w:rPr>
              <w:t>Ruginiai miltai</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AD5706" w14:textId="77777777" w:rsidR="00CC626B" w:rsidRPr="007D5F2B" w:rsidRDefault="00CC626B" w:rsidP="000B3FD9">
            <w:pPr>
              <w:spacing w:line="360" w:lineRule="auto"/>
              <w:rPr>
                <w:lang w:val="lt-LT"/>
              </w:rPr>
            </w:pPr>
            <w:r w:rsidRPr="007D5F2B">
              <w:rPr>
                <w:lang w:val="lt-LT"/>
              </w:rPr>
              <w:t>Spalva pilkšvai melsva ar balta</w:t>
            </w:r>
          </w:p>
          <w:p w14:paraId="0EF05C4C" w14:textId="77777777" w:rsidR="00CC626B" w:rsidRPr="007D5F2B" w:rsidRDefault="00CC626B" w:rsidP="000B3FD9">
            <w:pPr>
              <w:spacing w:line="360" w:lineRule="auto"/>
              <w:rPr>
                <w:lang w:val="lt-LT"/>
              </w:rPr>
            </w:pPr>
            <w:r w:rsidRPr="007D5F2B">
              <w:rPr>
                <w:lang w:val="lt-LT"/>
              </w:rPr>
              <w:t xml:space="preserve">Kvapas būdingas miltams, </w:t>
            </w:r>
          </w:p>
          <w:p w14:paraId="36117E4A" w14:textId="77777777" w:rsidR="00CC626B" w:rsidRPr="007D5F2B" w:rsidRDefault="00CC626B" w:rsidP="000B3FD9">
            <w:pPr>
              <w:spacing w:line="360" w:lineRule="auto"/>
              <w:rPr>
                <w:lang w:val="lt-LT"/>
              </w:rPr>
            </w:pPr>
            <w:r w:rsidRPr="007D5F2B">
              <w:rPr>
                <w:lang w:val="lt-LT"/>
              </w:rPr>
              <w:t>be pašalinio kvapo</w:t>
            </w:r>
          </w:p>
        </w:tc>
      </w:tr>
      <w:tr w:rsidR="00CC626B" w:rsidRPr="007D5F2B" w14:paraId="7DE87D21" w14:textId="77777777" w:rsidTr="00B46C19">
        <w:trPr>
          <w:trHeight w:val="20"/>
        </w:trPr>
        <w:tc>
          <w:tcPr>
            <w:tcW w:w="1326" w:type="pct"/>
            <w:vMerge/>
            <w:tcBorders>
              <w:left w:val="single" w:sz="4" w:space="0" w:color="auto"/>
              <w:right w:val="single" w:sz="4" w:space="0" w:color="auto"/>
            </w:tcBorders>
            <w:tcMar>
              <w:top w:w="28" w:type="dxa"/>
              <w:left w:w="57" w:type="dxa"/>
              <w:bottom w:w="28" w:type="dxa"/>
              <w:right w:w="57" w:type="dxa"/>
            </w:tcMar>
          </w:tcPr>
          <w:p w14:paraId="612B3E25" w14:textId="77777777" w:rsidR="00CC626B" w:rsidRPr="007D5F2B" w:rsidRDefault="00CC626B" w:rsidP="000B3FD9">
            <w:pPr>
              <w:spacing w:line="360" w:lineRule="auto"/>
              <w:rPr>
                <w:lang w:val="lt-LT"/>
              </w:rPr>
            </w:pPr>
          </w:p>
        </w:tc>
        <w:tc>
          <w:tcPr>
            <w:tcW w:w="1485" w:type="pct"/>
            <w:tcBorders>
              <w:top w:val="single" w:sz="4" w:space="0" w:color="auto"/>
              <w:left w:val="single" w:sz="4" w:space="0" w:color="auto"/>
              <w:bottom w:val="single" w:sz="4" w:space="0" w:color="auto"/>
              <w:right w:val="single" w:sz="4" w:space="0" w:color="auto"/>
            </w:tcBorders>
          </w:tcPr>
          <w:p w14:paraId="52FBEE0D" w14:textId="77777777" w:rsidR="00CC626B" w:rsidRPr="007D5F2B" w:rsidRDefault="00CC626B" w:rsidP="000B3FD9">
            <w:pPr>
              <w:spacing w:line="360" w:lineRule="auto"/>
              <w:rPr>
                <w:lang w:val="lt-LT"/>
              </w:rPr>
            </w:pPr>
            <w:r w:rsidRPr="007D5F2B">
              <w:rPr>
                <w:lang w:val="lt-LT"/>
              </w:rPr>
              <w:t>Kiti miltai</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E8560C" w14:textId="77777777" w:rsidR="00CC626B" w:rsidRPr="007D5F2B" w:rsidRDefault="00CC626B" w:rsidP="000B3FD9">
            <w:pPr>
              <w:spacing w:line="360" w:lineRule="auto"/>
              <w:rPr>
                <w:lang w:val="lt-LT"/>
              </w:rPr>
            </w:pPr>
            <w:r w:rsidRPr="007D5F2B">
              <w:rPr>
                <w:lang w:val="lt-LT"/>
              </w:rPr>
              <w:t>Spalva būdinga sumaltai žaliavai</w:t>
            </w:r>
          </w:p>
          <w:p w14:paraId="5D39BE5C" w14:textId="77777777" w:rsidR="00CC626B" w:rsidRPr="007D5F2B" w:rsidRDefault="00CC626B" w:rsidP="000B3FD9">
            <w:pPr>
              <w:spacing w:line="360" w:lineRule="auto"/>
              <w:rPr>
                <w:lang w:val="lt-LT"/>
              </w:rPr>
            </w:pPr>
            <w:r w:rsidRPr="007D5F2B">
              <w:rPr>
                <w:lang w:val="lt-LT"/>
              </w:rPr>
              <w:t xml:space="preserve">Kvapas būdingas sumaltai žaliavai, </w:t>
            </w:r>
          </w:p>
          <w:p w14:paraId="0B48AB83" w14:textId="77777777" w:rsidR="00CC626B" w:rsidRPr="007D5F2B" w:rsidRDefault="00CC626B" w:rsidP="000B3FD9">
            <w:pPr>
              <w:spacing w:line="360" w:lineRule="auto"/>
              <w:rPr>
                <w:lang w:val="lt-LT"/>
              </w:rPr>
            </w:pPr>
            <w:r w:rsidRPr="007D5F2B">
              <w:rPr>
                <w:lang w:val="lt-LT"/>
              </w:rPr>
              <w:t>be pašalinio kvapo</w:t>
            </w:r>
          </w:p>
        </w:tc>
      </w:tr>
      <w:tr w:rsidR="00CC626B" w:rsidRPr="007D5F2B" w14:paraId="5C685A4B" w14:textId="77777777" w:rsidTr="00B46C19">
        <w:trPr>
          <w:trHeight w:val="20"/>
        </w:trPr>
        <w:tc>
          <w:tcPr>
            <w:tcW w:w="1326" w:type="pct"/>
            <w:vMerge/>
            <w:tcBorders>
              <w:left w:val="single" w:sz="4" w:space="0" w:color="auto"/>
              <w:right w:val="single" w:sz="4" w:space="0" w:color="auto"/>
            </w:tcBorders>
            <w:tcMar>
              <w:top w:w="28" w:type="dxa"/>
              <w:left w:w="57" w:type="dxa"/>
              <w:bottom w:w="28" w:type="dxa"/>
              <w:right w:w="57" w:type="dxa"/>
            </w:tcMar>
          </w:tcPr>
          <w:p w14:paraId="5B155233" w14:textId="77777777" w:rsidR="00CC626B" w:rsidRPr="007D5F2B" w:rsidRDefault="00CC626B" w:rsidP="000B3FD9">
            <w:pPr>
              <w:spacing w:line="360" w:lineRule="auto"/>
              <w:rPr>
                <w:lang w:val="lt-LT"/>
              </w:rPr>
            </w:pPr>
          </w:p>
        </w:tc>
        <w:tc>
          <w:tcPr>
            <w:tcW w:w="1485" w:type="pct"/>
            <w:tcBorders>
              <w:top w:val="single" w:sz="4" w:space="0" w:color="auto"/>
              <w:left w:val="single" w:sz="4" w:space="0" w:color="auto"/>
              <w:bottom w:val="single" w:sz="4" w:space="0" w:color="auto"/>
              <w:right w:val="single" w:sz="4" w:space="0" w:color="auto"/>
            </w:tcBorders>
          </w:tcPr>
          <w:p w14:paraId="5BFF4811" w14:textId="77777777" w:rsidR="00CC626B" w:rsidRPr="007D5F2B" w:rsidRDefault="00CC626B" w:rsidP="000B3FD9">
            <w:pPr>
              <w:spacing w:line="360" w:lineRule="auto"/>
              <w:rPr>
                <w:lang w:val="lt-LT"/>
              </w:rPr>
            </w:pPr>
            <w:r w:rsidRPr="007D5F2B">
              <w:rPr>
                <w:lang w:val="lt-LT"/>
              </w:rPr>
              <w:t>Kruopos</w:t>
            </w:r>
          </w:p>
          <w:p w14:paraId="6B7C9056" w14:textId="77777777" w:rsidR="00CC626B" w:rsidRPr="007D5F2B" w:rsidRDefault="00CC626B" w:rsidP="000B3FD9">
            <w:pPr>
              <w:spacing w:line="360" w:lineRule="auto"/>
              <w:rPr>
                <w:lang w:val="lt-LT"/>
              </w:rPr>
            </w:pP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BA1D1E" w14:textId="77777777" w:rsidR="00CC626B" w:rsidRPr="007D5F2B" w:rsidRDefault="00CC626B" w:rsidP="000B3FD9">
            <w:pPr>
              <w:spacing w:line="360" w:lineRule="auto"/>
              <w:rPr>
                <w:lang w:val="lt-LT"/>
              </w:rPr>
            </w:pPr>
            <w:r w:rsidRPr="007D5F2B">
              <w:rPr>
                <w:lang w:val="lt-LT"/>
              </w:rPr>
              <w:t>Spalva būdinga žaliavai</w:t>
            </w:r>
          </w:p>
          <w:p w14:paraId="12FBD4B4" w14:textId="77777777" w:rsidR="00CC626B" w:rsidRPr="007D5F2B" w:rsidRDefault="00CC626B" w:rsidP="000B3FD9">
            <w:pPr>
              <w:spacing w:line="360" w:lineRule="auto"/>
              <w:rPr>
                <w:lang w:val="lt-LT"/>
              </w:rPr>
            </w:pPr>
            <w:r w:rsidRPr="007D5F2B">
              <w:rPr>
                <w:lang w:val="lt-LT"/>
              </w:rPr>
              <w:t xml:space="preserve">Kvapas būdingas sumaltai žaliavai, </w:t>
            </w:r>
          </w:p>
          <w:p w14:paraId="621BB7D5" w14:textId="77777777" w:rsidR="00CC626B" w:rsidRPr="007D5F2B" w:rsidRDefault="00CC626B" w:rsidP="000B3FD9">
            <w:pPr>
              <w:spacing w:line="360" w:lineRule="auto"/>
              <w:rPr>
                <w:lang w:val="lt-LT"/>
              </w:rPr>
            </w:pPr>
            <w:r w:rsidRPr="007D5F2B">
              <w:rPr>
                <w:lang w:val="lt-LT"/>
              </w:rPr>
              <w:t xml:space="preserve">be pašalinio kvapo </w:t>
            </w:r>
          </w:p>
        </w:tc>
      </w:tr>
      <w:tr w:rsidR="00CC626B" w:rsidRPr="007D5F2B" w14:paraId="337C0377" w14:textId="77777777" w:rsidTr="00B46C19">
        <w:trPr>
          <w:trHeight w:val="20"/>
        </w:trPr>
        <w:tc>
          <w:tcPr>
            <w:tcW w:w="1326" w:type="pct"/>
            <w:vMerge/>
            <w:tcBorders>
              <w:left w:val="single" w:sz="4" w:space="0" w:color="auto"/>
              <w:bottom w:val="single" w:sz="4" w:space="0" w:color="auto"/>
              <w:right w:val="single" w:sz="4" w:space="0" w:color="auto"/>
            </w:tcBorders>
            <w:tcMar>
              <w:top w:w="28" w:type="dxa"/>
              <w:left w:w="57" w:type="dxa"/>
              <w:bottom w:w="28" w:type="dxa"/>
              <w:right w:w="57" w:type="dxa"/>
            </w:tcMar>
          </w:tcPr>
          <w:p w14:paraId="2A5CC903" w14:textId="77777777" w:rsidR="00CC626B" w:rsidRPr="007D5F2B" w:rsidRDefault="00CC626B" w:rsidP="000B3FD9">
            <w:pPr>
              <w:spacing w:line="360" w:lineRule="auto"/>
              <w:rPr>
                <w:lang w:val="lt-LT"/>
              </w:rPr>
            </w:pPr>
          </w:p>
        </w:tc>
        <w:tc>
          <w:tcPr>
            <w:tcW w:w="1485" w:type="pct"/>
            <w:tcBorders>
              <w:top w:val="single" w:sz="4" w:space="0" w:color="auto"/>
              <w:left w:val="single" w:sz="4" w:space="0" w:color="auto"/>
              <w:bottom w:val="single" w:sz="4" w:space="0" w:color="auto"/>
              <w:right w:val="single" w:sz="4" w:space="0" w:color="auto"/>
            </w:tcBorders>
          </w:tcPr>
          <w:p w14:paraId="449842CB" w14:textId="77777777" w:rsidR="00CC626B" w:rsidRPr="007D5F2B" w:rsidRDefault="00CC626B" w:rsidP="000B3FD9">
            <w:pPr>
              <w:spacing w:line="360" w:lineRule="auto"/>
              <w:rPr>
                <w:lang w:val="lt-LT"/>
              </w:rPr>
            </w:pPr>
            <w:r w:rsidRPr="007D5F2B">
              <w:rPr>
                <w:lang w:val="lt-LT"/>
              </w:rPr>
              <w:t>Dribsniai</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474342" w14:textId="77777777" w:rsidR="00CC626B" w:rsidRPr="007D5F2B" w:rsidRDefault="00CC626B" w:rsidP="000B3FD9">
            <w:pPr>
              <w:spacing w:line="360" w:lineRule="auto"/>
              <w:rPr>
                <w:lang w:val="lt-LT"/>
              </w:rPr>
            </w:pPr>
            <w:r w:rsidRPr="007D5F2B">
              <w:rPr>
                <w:lang w:val="lt-LT"/>
              </w:rPr>
              <w:t>Skonis būdingas žaliavai, be pašalinio kvapo</w:t>
            </w:r>
          </w:p>
          <w:p w14:paraId="68EC08D3" w14:textId="77777777" w:rsidR="00CC626B" w:rsidRPr="007D5F2B" w:rsidRDefault="00CC626B" w:rsidP="000B3FD9">
            <w:pPr>
              <w:spacing w:line="360" w:lineRule="auto"/>
              <w:rPr>
                <w:lang w:val="lt-LT"/>
              </w:rPr>
            </w:pPr>
            <w:r w:rsidRPr="007D5F2B">
              <w:rPr>
                <w:lang w:val="lt-LT"/>
              </w:rPr>
              <w:t xml:space="preserve">Kvapas būdingas sumaltai žaliavai, </w:t>
            </w:r>
          </w:p>
          <w:p w14:paraId="421B7C4A" w14:textId="77777777" w:rsidR="00CC626B" w:rsidRPr="007D5F2B" w:rsidRDefault="00CC626B" w:rsidP="000B3FD9">
            <w:pPr>
              <w:spacing w:line="360" w:lineRule="auto"/>
              <w:rPr>
                <w:lang w:val="lt-LT"/>
              </w:rPr>
            </w:pPr>
            <w:r w:rsidRPr="007D5F2B">
              <w:rPr>
                <w:lang w:val="lt-LT"/>
              </w:rPr>
              <w:t>be pašalinio kvapo</w:t>
            </w:r>
          </w:p>
        </w:tc>
      </w:tr>
      <w:tr w:rsidR="00CC626B" w:rsidRPr="007D5F2B" w14:paraId="2B67C7F2" w14:textId="77777777" w:rsidTr="00B46C19">
        <w:trPr>
          <w:trHeight w:val="20"/>
        </w:trPr>
        <w:tc>
          <w:tcPr>
            <w:tcW w:w="132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14:paraId="379DCB3E" w14:textId="77777777" w:rsidR="00CC626B" w:rsidRPr="007D5F2B" w:rsidRDefault="00CC626B" w:rsidP="000B3FD9">
            <w:pPr>
              <w:spacing w:line="360" w:lineRule="auto"/>
              <w:rPr>
                <w:lang w:val="lt-LT"/>
              </w:rPr>
            </w:pPr>
            <w:r w:rsidRPr="007D5F2B">
              <w:rPr>
                <w:lang w:val="lt-LT"/>
              </w:rPr>
              <w:t>Drėgmės kiekis, ne daugiau kaip, proc.</w:t>
            </w:r>
          </w:p>
        </w:tc>
        <w:tc>
          <w:tcPr>
            <w:tcW w:w="1485" w:type="pct"/>
            <w:tcBorders>
              <w:top w:val="single" w:sz="4" w:space="0" w:color="auto"/>
              <w:left w:val="single" w:sz="4" w:space="0" w:color="auto"/>
              <w:bottom w:val="single" w:sz="4" w:space="0" w:color="auto"/>
              <w:right w:val="single" w:sz="4" w:space="0" w:color="auto"/>
            </w:tcBorders>
          </w:tcPr>
          <w:p w14:paraId="3B8AC94A" w14:textId="77777777" w:rsidR="00CC626B" w:rsidRPr="007D5F2B" w:rsidRDefault="00CC626B" w:rsidP="000B3FD9">
            <w:pPr>
              <w:spacing w:line="360" w:lineRule="auto"/>
              <w:rPr>
                <w:lang w:val="lt-LT"/>
              </w:rPr>
            </w:pPr>
            <w:r w:rsidRPr="007D5F2B">
              <w:rPr>
                <w:lang w:val="lt-LT"/>
              </w:rPr>
              <w:t xml:space="preserve">Kvietiniai, ruginiai ir kiti miltai </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58E576" w14:textId="77777777" w:rsidR="00CC626B" w:rsidRPr="007D5F2B" w:rsidRDefault="00CC626B" w:rsidP="000B3FD9">
            <w:pPr>
              <w:spacing w:line="360" w:lineRule="auto"/>
              <w:jc w:val="center"/>
              <w:rPr>
                <w:lang w:val="lt-LT"/>
              </w:rPr>
            </w:pPr>
            <w:r w:rsidRPr="007D5F2B">
              <w:rPr>
                <w:lang w:val="lt-LT"/>
              </w:rPr>
              <w:t>14</w:t>
            </w:r>
          </w:p>
        </w:tc>
      </w:tr>
      <w:tr w:rsidR="00CC626B" w:rsidRPr="007D5F2B" w14:paraId="403A96BA" w14:textId="77777777" w:rsidTr="00B46C19">
        <w:trPr>
          <w:trHeight w:val="20"/>
        </w:trPr>
        <w:tc>
          <w:tcPr>
            <w:tcW w:w="1326" w:type="pct"/>
            <w:vMerge/>
            <w:tcBorders>
              <w:left w:val="single" w:sz="4" w:space="0" w:color="auto"/>
              <w:right w:val="single" w:sz="4" w:space="0" w:color="auto"/>
            </w:tcBorders>
            <w:tcMar>
              <w:top w:w="28" w:type="dxa"/>
              <w:left w:w="57" w:type="dxa"/>
              <w:bottom w:w="28" w:type="dxa"/>
              <w:right w:w="57" w:type="dxa"/>
            </w:tcMar>
          </w:tcPr>
          <w:p w14:paraId="476E4DDB" w14:textId="77777777" w:rsidR="00CC626B" w:rsidRPr="007D5F2B" w:rsidRDefault="00CC626B" w:rsidP="000B3FD9">
            <w:pPr>
              <w:spacing w:line="360" w:lineRule="auto"/>
              <w:rPr>
                <w:lang w:val="lt-LT"/>
              </w:rPr>
            </w:pPr>
          </w:p>
        </w:tc>
        <w:tc>
          <w:tcPr>
            <w:tcW w:w="1485" w:type="pct"/>
            <w:tcBorders>
              <w:top w:val="single" w:sz="4" w:space="0" w:color="auto"/>
              <w:left w:val="single" w:sz="4" w:space="0" w:color="auto"/>
              <w:bottom w:val="single" w:sz="4" w:space="0" w:color="auto"/>
              <w:right w:val="single" w:sz="4" w:space="0" w:color="auto"/>
            </w:tcBorders>
          </w:tcPr>
          <w:p w14:paraId="6DAD9436" w14:textId="77777777" w:rsidR="00CC626B" w:rsidRPr="007D5F2B" w:rsidRDefault="00CC626B" w:rsidP="000B3FD9">
            <w:pPr>
              <w:spacing w:line="360" w:lineRule="auto"/>
              <w:rPr>
                <w:lang w:val="lt-LT"/>
              </w:rPr>
            </w:pPr>
            <w:r w:rsidRPr="007D5F2B">
              <w:rPr>
                <w:lang w:val="lt-LT"/>
              </w:rPr>
              <w:t xml:space="preserve">Kruopos, išskyrus avižines </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1BCAA9" w14:textId="77777777" w:rsidR="00CC626B" w:rsidRPr="007D5F2B" w:rsidRDefault="00CC626B" w:rsidP="000B3FD9">
            <w:pPr>
              <w:spacing w:line="360" w:lineRule="auto"/>
              <w:jc w:val="center"/>
              <w:rPr>
                <w:lang w:val="lt-LT"/>
              </w:rPr>
            </w:pPr>
            <w:r w:rsidRPr="007D5F2B">
              <w:rPr>
                <w:lang w:val="lt-LT"/>
              </w:rPr>
              <w:t>14</w:t>
            </w:r>
          </w:p>
        </w:tc>
      </w:tr>
      <w:tr w:rsidR="00CC626B" w:rsidRPr="007D5F2B" w14:paraId="5C188395" w14:textId="77777777" w:rsidTr="00B46C19">
        <w:trPr>
          <w:trHeight w:val="20"/>
        </w:trPr>
        <w:tc>
          <w:tcPr>
            <w:tcW w:w="1326" w:type="pct"/>
            <w:vMerge/>
            <w:tcBorders>
              <w:left w:val="single" w:sz="4" w:space="0" w:color="auto"/>
              <w:right w:val="single" w:sz="4" w:space="0" w:color="auto"/>
            </w:tcBorders>
            <w:tcMar>
              <w:top w:w="28" w:type="dxa"/>
              <w:left w:w="57" w:type="dxa"/>
              <w:bottom w:w="28" w:type="dxa"/>
              <w:right w:w="57" w:type="dxa"/>
            </w:tcMar>
          </w:tcPr>
          <w:p w14:paraId="22B5358A" w14:textId="77777777" w:rsidR="00CC626B" w:rsidRPr="007D5F2B" w:rsidRDefault="00CC626B" w:rsidP="000B3FD9">
            <w:pPr>
              <w:spacing w:line="360" w:lineRule="auto"/>
              <w:rPr>
                <w:lang w:val="lt-LT"/>
              </w:rPr>
            </w:pPr>
          </w:p>
        </w:tc>
        <w:tc>
          <w:tcPr>
            <w:tcW w:w="1485" w:type="pct"/>
            <w:tcBorders>
              <w:top w:val="single" w:sz="4" w:space="0" w:color="auto"/>
              <w:left w:val="single" w:sz="4" w:space="0" w:color="auto"/>
              <w:bottom w:val="single" w:sz="4" w:space="0" w:color="auto"/>
              <w:right w:val="single" w:sz="4" w:space="0" w:color="auto"/>
            </w:tcBorders>
          </w:tcPr>
          <w:p w14:paraId="1CD3AC0D" w14:textId="77777777" w:rsidR="00CC626B" w:rsidRPr="007D5F2B" w:rsidRDefault="00CC626B" w:rsidP="000B3FD9">
            <w:pPr>
              <w:spacing w:line="360" w:lineRule="auto"/>
              <w:rPr>
                <w:lang w:val="lt-LT"/>
              </w:rPr>
            </w:pPr>
            <w:r w:rsidRPr="007D5F2B">
              <w:rPr>
                <w:lang w:val="lt-LT"/>
              </w:rPr>
              <w:t>Avižinės kruopos</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7C3C0C" w14:textId="77777777" w:rsidR="00CC626B" w:rsidRPr="007D5F2B" w:rsidRDefault="00CC626B" w:rsidP="000B3FD9">
            <w:pPr>
              <w:spacing w:line="360" w:lineRule="auto"/>
              <w:jc w:val="center"/>
              <w:rPr>
                <w:lang w:val="lt-LT"/>
              </w:rPr>
            </w:pPr>
            <w:r w:rsidRPr="007D5F2B">
              <w:rPr>
                <w:lang w:val="lt-LT"/>
              </w:rPr>
              <w:t>12</w:t>
            </w:r>
          </w:p>
        </w:tc>
      </w:tr>
      <w:tr w:rsidR="00CC626B" w:rsidRPr="007D5F2B" w14:paraId="532B8D25" w14:textId="77777777" w:rsidTr="00B46C19">
        <w:trPr>
          <w:trHeight w:val="20"/>
        </w:trPr>
        <w:tc>
          <w:tcPr>
            <w:tcW w:w="1326" w:type="pct"/>
            <w:vMerge/>
            <w:tcBorders>
              <w:left w:val="single" w:sz="4" w:space="0" w:color="auto"/>
              <w:bottom w:val="single" w:sz="4" w:space="0" w:color="auto"/>
              <w:right w:val="single" w:sz="4" w:space="0" w:color="auto"/>
            </w:tcBorders>
            <w:tcMar>
              <w:top w:w="28" w:type="dxa"/>
              <w:left w:w="57" w:type="dxa"/>
              <w:bottom w:w="28" w:type="dxa"/>
              <w:right w:w="57" w:type="dxa"/>
            </w:tcMar>
          </w:tcPr>
          <w:p w14:paraId="337CC246" w14:textId="77777777" w:rsidR="00CC626B" w:rsidRPr="007D5F2B" w:rsidRDefault="00CC626B" w:rsidP="000B3FD9">
            <w:pPr>
              <w:spacing w:line="360" w:lineRule="auto"/>
              <w:rPr>
                <w:lang w:val="lt-LT"/>
              </w:rPr>
            </w:pPr>
          </w:p>
        </w:tc>
        <w:tc>
          <w:tcPr>
            <w:tcW w:w="1485" w:type="pct"/>
            <w:tcBorders>
              <w:top w:val="single" w:sz="4" w:space="0" w:color="auto"/>
              <w:left w:val="single" w:sz="4" w:space="0" w:color="auto"/>
              <w:bottom w:val="single" w:sz="4" w:space="0" w:color="auto"/>
              <w:right w:val="single" w:sz="4" w:space="0" w:color="auto"/>
            </w:tcBorders>
          </w:tcPr>
          <w:p w14:paraId="5435B46C" w14:textId="77777777" w:rsidR="00CC626B" w:rsidRPr="007D5F2B" w:rsidRDefault="00CC626B" w:rsidP="000B3FD9">
            <w:pPr>
              <w:spacing w:line="360" w:lineRule="auto"/>
              <w:rPr>
                <w:lang w:val="lt-LT"/>
              </w:rPr>
            </w:pPr>
            <w:r w:rsidRPr="007D5F2B">
              <w:rPr>
                <w:lang w:val="lt-LT"/>
              </w:rPr>
              <w:t>Dribsniai</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576788" w14:textId="77777777" w:rsidR="00CC626B" w:rsidRPr="007D5F2B" w:rsidRDefault="00CC626B" w:rsidP="000B3FD9">
            <w:pPr>
              <w:spacing w:line="360" w:lineRule="auto"/>
              <w:jc w:val="center"/>
              <w:rPr>
                <w:lang w:val="lt-LT"/>
              </w:rPr>
            </w:pPr>
            <w:r w:rsidRPr="007D5F2B">
              <w:rPr>
                <w:lang w:val="lt-LT"/>
              </w:rPr>
              <w:t>10–14</w:t>
            </w:r>
          </w:p>
        </w:tc>
      </w:tr>
      <w:tr w:rsidR="00CC626B" w:rsidRPr="007D5F2B" w14:paraId="39C08C85" w14:textId="77777777" w:rsidTr="00B46C19">
        <w:trPr>
          <w:trHeight w:val="20"/>
        </w:trPr>
        <w:tc>
          <w:tcPr>
            <w:tcW w:w="1326" w:type="pct"/>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14:paraId="48D29BE2" w14:textId="77777777" w:rsidR="00CC626B" w:rsidRPr="007D5F2B" w:rsidRDefault="00CC626B" w:rsidP="000B3FD9">
            <w:pPr>
              <w:spacing w:line="360" w:lineRule="auto"/>
              <w:rPr>
                <w:lang w:val="lt-LT"/>
              </w:rPr>
            </w:pPr>
            <w:r w:rsidRPr="007D5F2B">
              <w:rPr>
                <w:lang w:val="lt-LT"/>
              </w:rPr>
              <w:t>Pelenų kiekis apskaičiuotas nuo sauso produkto svorio, ne daugiau kaip, proc.</w:t>
            </w:r>
          </w:p>
        </w:tc>
        <w:tc>
          <w:tcPr>
            <w:tcW w:w="1485" w:type="pct"/>
            <w:tcBorders>
              <w:top w:val="single" w:sz="4" w:space="0" w:color="auto"/>
              <w:left w:val="single" w:sz="4" w:space="0" w:color="auto"/>
              <w:bottom w:val="single" w:sz="4" w:space="0" w:color="auto"/>
              <w:right w:val="single" w:sz="4" w:space="0" w:color="auto"/>
            </w:tcBorders>
          </w:tcPr>
          <w:p w14:paraId="52B305F7" w14:textId="77777777" w:rsidR="00CC626B" w:rsidRPr="007D5F2B" w:rsidRDefault="00CC626B" w:rsidP="000B3FD9">
            <w:pPr>
              <w:spacing w:line="360" w:lineRule="auto"/>
              <w:rPr>
                <w:lang w:val="lt-LT"/>
              </w:rPr>
            </w:pPr>
            <w:r w:rsidRPr="007D5F2B">
              <w:rPr>
                <w:lang w:val="lt-LT"/>
              </w:rPr>
              <w:t>Kvietiniai miltai</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F8BEE8" w14:textId="77777777" w:rsidR="00CC626B" w:rsidRPr="007D5F2B" w:rsidRDefault="00CC626B" w:rsidP="000B3FD9">
            <w:pPr>
              <w:spacing w:line="360" w:lineRule="auto"/>
              <w:jc w:val="center"/>
              <w:rPr>
                <w:lang w:val="lt-LT"/>
              </w:rPr>
            </w:pPr>
            <w:r w:rsidRPr="007D5F2B">
              <w:rPr>
                <w:lang w:val="lt-LT"/>
              </w:rPr>
              <w:t>2,1</w:t>
            </w:r>
          </w:p>
        </w:tc>
      </w:tr>
      <w:tr w:rsidR="00CC626B" w:rsidRPr="007D5F2B" w14:paraId="1C19C3C6" w14:textId="77777777" w:rsidTr="00B46C19">
        <w:trPr>
          <w:trHeight w:val="20"/>
        </w:trPr>
        <w:tc>
          <w:tcPr>
            <w:tcW w:w="1326" w:type="pct"/>
            <w:vMerge/>
            <w:tcBorders>
              <w:left w:val="single" w:sz="4" w:space="0" w:color="auto"/>
              <w:bottom w:val="single" w:sz="4" w:space="0" w:color="auto"/>
              <w:right w:val="single" w:sz="4" w:space="0" w:color="auto"/>
            </w:tcBorders>
            <w:tcMar>
              <w:top w:w="28" w:type="dxa"/>
              <w:left w:w="57" w:type="dxa"/>
              <w:bottom w:w="28" w:type="dxa"/>
              <w:right w:w="57" w:type="dxa"/>
            </w:tcMar>
          </w:tcPr>
          <w:p w14:paraId="2ADB93AC" w14:textId="77777777" w:rsidR="00CC626B" w:rsidRPr="007D5F2B" w:rsidRDefault="00CC626B" w:rsidP="000B3FD9">
            <w:pPr>
              <w:spacing w:line="360" w:lineRule="auto"/>
              <w:rPr>
                <w:lang w:val="lt-LT"/>
              </w:rPr>
            </w:pPr>
          </w:p>
        </w:tc>
        <w:tc>
          <w:tcPr>
            <w:tcW w:w="1485" w:type="pct"/>
            <w:tcBorders>
              <w:top w:val="single" w:sz="4" w:space="0" w:color="auto"/>
              <w:left w:val="single" w:sz="4" w:space="0" w:color="auto"/>
              <w:bottom w:val="single" w:sz="4" w:space="0" w:color="auto"/>
              <w:right w:val="single" w:sz="4" w:space="0" w:color="auto"/>
            </w:tcBorders>
          </w:tcPr>
          <w:p w14:paraId="44BD00A8" w14:textId="77777777" w:rsidR="00CC626B" w:rsidRPr="007D5F2B" w:rsidRDefault="00CC626B" w:rsidP="000B3FD9">
            <w:pPr>
              <w:spacing w:line="360" w:lineRule="auto"/>
              <w:rPr>
                <w:lang w:val="lt-LT"/>
              </w:rPr>
            </w:pPr>
            <w:r w:rsidRPr="007D5F2B">
              <w:rPr>
                <w:lang w:val="lt-LT"/>
              </w:rPr>
              <w:t>Ruginiai miltai</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CEF856" w14:textId="77777777" w:rsidR="00CC626B" w:rsidRPr="007D5F2B" w:rsidRDefault="00CC626B" w:rsidP="000B3FD9">
            <w:pPr>
              <w:spacing w:line="360" w:lineRule="auto"/>
              <w:jc w:val="center"/>
              <w:rPr>
                <w:lang w:val="lt-LT"/>
              </w:rPr>
            </w:pPr>
            <w:r w:rsidRPr="007D5F2B">
              <w:rPr>
                <w:lang w:val="lt-LT"/>
              </w:rPr>
              <w:t>1,8</w:t>
            </w:r>
          </w:p>
        </w:tc>
      </w:tr>
      <w:tr w:rsidR="00CC626B" w:rsidRPr="007D5F2B" w14:paraId="2024619B" w14:textId="77777777" w:rsidTr="00B46C19">
        <w:trPr>
          <w:trHeight w:val="20"/>
        </w:trPr>
        <w:tc>
          <w:tcPr>
            <w:tcW w:w="132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78562D" w14:textId="77777777" w:rsidR="00CC626B" w:rsidRPr="007D5F2B" w:rsidRDefault="00CC626B" w:rsidP="000B3FD9">
            <w:pPr>
              <w:spacing w:line="360" w:lineRule="auto"/>
              <w:rPr>
                <w:lang w:val="lt-LT"/>
              </w:rPr>
            </w:pPr>
            <w:r w:rsidRPr="007D5F2B">
              <w:rPr>
                <w:lang w:val="lt-LT"/>
              </w:rPr>
              <w:t>Kokybiškos kruopos, ne mažiau kaip, proc.</w:t>
            </w:r>
          </w:p>
        </w:tc>
        <w:tc>
          <w:tcPr>
            <w:tcW w:w="1485" w:type="pct"/>
            <w:tcBorders>
              <w:top w:val="single" w:sz="4" w:space="0" w:color="auto"/>
              <w:left w:val="single" w:sz="4" w:space="0" w:color="auto"/>
              <w:bottom w:val="single" w:sz="4" w:space="0" w:color="auto"/>
              <w:right w:val="single" w:sz="4" w:space="0" w:color="auto"/>
            </w:tcBorders>
          </w:tcPr>
          <w:p w14:paraId="5A8ECE9E" w14:textId="77777777" w:rsidR="00CC626B" w:rsidRPr="007D5F2B" w:rsidRDefault="00CC626B" w:rsidP="000B3FD9">
            <w:pPr>
              <w:spacing w:line="360" w:lineRule="auto"/>
              <w:rPr>
                <w:lang w:val="lt-LT"/>
              </w:rPr>
            </w:pPr>
            <w:r w:rsidRPr="007D5F2B">
              <w:rPr>
                <w:lang w:val="lt-LT"/>
              </w:rPr>
              <w:t>Kruopos</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996E2C" w14:textId="77777777" w:rsidR="00CC626B" w:rsidRPr="007D5F2B" w:rsidRDefault="00CC626B" w:rsidP="000B3FD9">
            <w:pPr>
              <w:spacing w:line="360" w:lineRule="auto"/>
              <w:jc w:val="center"/>
              <w:rPr>
                <w:lang w:val="lt-LT"/>
              </w:rPr>
            </w:pPr>
            <w:r w:rsidRPr="007D5F2B">
              <w:rPr>
                <w:lang w:val="lt-LT"/>
              </w:rPr>
              <w:t>99,2</w:t>
            </w:r>
          </w:p>
        </w:tc>
      </w:tr>
      <w:tr w:rsidR="00CC626B" w:rsidRPr="007D5F2B" w14:paraId="098D2356" w14:textId="77777777" w:rsidTr="00B46C19">
        <w:trPr>
          <w:trHeight w:val="20"/>
        </w:trPr>
        <w:tc>
          <w:tcPr>
            <w:tcW w:w="1326" w:type="pct"/>
            <w:vMerge w:val="restart"/>
            <w:tcBorders>
              <w:top w:val="single" w:sz="4" w:space="0" w:color="auto"/>
              <w:left w:val="single" w:sz="4" w:space="0" w:color="auto"/>
              <w:right w:val="single" w:sz="4" w:space="0" w:color="auto"/>
            </w:tcBorders>
            <w:tcMar>
              <w:top w:w="28" w:type="dxa"/>
              <w:left w:w="57" w:type="dxa"/>
              <w:bottom w:w="28" w:type="dxa"/>
              <w:right w:w="57" w:type="dxa"/>
            </w:tcMar>
          </w:tcPr>
          <w:p w14:paraId="2EC1460F" w14:textId="77777777" w:rsidR="00CC626B" w:rsidRPr="007D5F2B" w:rsidRDefault="00CC626B" w:rsidP="000B3FD9">
            <w:pPr>
              <w:spacing w:line="360" w:lineRule="auto"/>
              <w:rPr>
                <w:lang w:val="lt-LT"/>
              </w:rPr>
            </w:pPr>
            <w:r w:rsidRPr="007D5F2B">
              <w:rPr>
                <w:lang w:val="lt-LT"/>
              </w:rPr>
              <w:t xml:space="preserve">Grūdinės priemaišos, ne daugiau kaip, proc. </w:t>
            </w:r>
          </w:p>
        </w:tc>
        <w:tc>
          <w:tcPr>
            <w:tcW w:w="1485" w:type="pct"/>
            <w:tcBorders>
              <w:top w:val="single" w:sz="4" w:space="0" w:color="auto"/>
              <w:left w:val="single" w:sz="4" w:space="0" w:color="auto"/>
              <w:bottom w:val="single" w:sz="4" w:space="0" w:color="auto"/>
              <w:right w:val="single" w:sz="4" w:space="0" w:color="auto"/>
            </w:tcBorders>
          </w:tcPr>
          <w:p w14:paraId="47A9839E" w14:textId="77777777" w:rsidR="00CC626B" w:rsidRPr="007D5F2B" w:rsidRDefault="00CC626B" w:rsidP="000B3FD9">
            <w:pPr>
              <w:spacing w:line="360" w:lineRule="auto"/>
              <w:rPr>
                <w:lang w:val="lt-LT"/>
              </w:rPr>
            </w:pPr>
            <w:r w:rsidRPr="007D5F2B">
              <w:rPr>
                <w:lang w:val="lt-LT"/>
              </w:rPr>
              <w:t>Kruopos</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2B19E4" w14:textId="77777777" w:rsidR="00CC626B" w:rsidRPr="007D5F2B" w:rsidRDefault="00CC626B" w:rsidP="000B3FD9">
            <w:pPr>
              <w:spacing w:line="360" w:lineRule="auto"/>
              <w:jc w:val="center"/>
              <w:rPr>
                <w:lang w:val="lt-LT"/>
              </w:rPr>
            </w:pPr>
            <w:r w:rsidRPr="007D5F2B">
              <w:rPr>
                <w:lang w:val="lt-LT"/>
              </w:rPr>
              <w:t>2,8</w:t>
            </w:r>
          </w:p>
        </w:tc>
      </w:tr>
      <w:tr w:rsidR="00CC626B" w:rsidRPr="007D5F2B" w14:paraId="1BC696E8" w14:textId="77777777" w:rsidTr="00B46C19">
        <w:trPr>
          <w:trHeight w:val="20"/>
        </w:trPr>
        <w:tc>
          <w:tcPr>
            <w:tcW w:w="1326" w:type="pct"/>
            <w:vMerge/>
            <w:tcBorders>
              <w:left w:val="single" w:sz="4" w:space="0" w:color="auto"/>
              <w:bottom w:val="single" w:sz="4" w:space="0" w:color="auto"/>
              <w:right w:val="single" w:sz="4" w:space="0" w:color="auto"/>
            </w:tcBorders>
            <w:tcMar>
              <w:top w:w="28" w:type="dxa"/>
              <w:left w:w="57" w:type="dxa"/>
              <w:bottom w:w="28" w:type="dxa"/>
              <w:right w:w="57" w:type="dxa"/>
            </w:tcMar>
          </w:tcPr>
          <w:p w14:paraId="0691561D" w14:textId="77777777" w:rsidR="00CC626B" w:rsidRPr="007D5F2B" w:rsidRDefault="00CC626B" w:rsidP="000B3FD9">
            <w:pPr>
              <w:spacing w:line="360" w:lineRule="auto"/>
              <w:rPr>
                <w:lang w:val="lt-LT"/>
              </w:rPr>
            </w:pPr>
          </w:p>
        </w:tc>
        <w:tc>
          <w:tcPr>
            <w:tcW w:w="1485" w:type="pct"/>
            <w:tcBorders>
              <w:top w:val="single" w:sz="4" w:space="0" w:color="auto"/>
              <w:left w:val="single" w:sz="4" w:space="0" w:color="auto"/>
              <w:bottom w:val="single" w:sz="4" w:space="0" w:color="auto"/>
              <w:right w:val="single" w:sz="4" w:space="0" w:color="auto"/>
            </w:tcBorders>
          </w:tcPr>
          <w:p w14:paraId="10A14F09" w14:textId="77777777" w:rsidR="00CC626B" w:rsidRPr="007D5F2B" w:rsidRDefault="00CC626B" w:rsidP="000B3FD9">
            <w:pPr>
              <w:spacing w:line="360" w:lineRule="auto"/>
              <w:rPr>
                <w:lang w:val="lt-LT"/>
              </w:rPr>
            </w:pPr>
            <w:r w:rsidRPr="007D5F2B">
              <w:rPr>
                <w:lang w:val="lt-LT"/>
              </w:rPr>
              <w:t>Dribsniai</w:t>
            </w:r>
          </w:p>
        </w:tc>
        <w:tc>
          <w:tcPr>
            <w:tcW w:w="218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61BE1A" w14:textId="77777777" w:rsidR="00CC626B" w:rsidRPr="007D5F2B" w:rsidRDefault="00CC626B" w:rsidP="000B3FD9">
            <w:pPr>
              <w:spacing w:line="360" w:lineRule="auto"/>
              <w:jc w:val="center"/>
              <w:rPr>
                <w:lang w:val="lt-LT"/>
              </w:rPr>
            </w:pPr>
            <w:r w:rsidRPr="007D5F2B">
              <w:rPr>
                <w:lang w:val="lt-LT"/>
              </w:rPr>
              <w:t>3</w:t>
            </w:r>
          </w:p>
        </w:tc>
      </w:tr>
    </w:tbl>
    <w:p w14:paraId="2C98033F" w14:textId="77777777" w:rsidR="00CC626B" w:rsidRPr="007D5F2B" w:rsidRDefault="00CC626B" w:rsidP="00CC626B">
      <w:pPr>
        <w:widowControl w:val="0"/>
        <w:spacing w:line="360" w:lineRule="auto"/>
        <w:jc w:val="center"/>
        <w:rPr>
          <w:b/>
          <w:bCs/>
          <w:szCs w:val="24"/>
          <w:lang w:val="lt-LT"/>
        </w:rPr>
      </w:pPr>
    </w:p>
    <w:p w14:paraId="5EC14DDE" w14:textId="77777777" w:rsidR="00CC626B" w:rsidRPr="007D5F2B" w:rsidRDefault="00CC626B" w:rsidP="00CC626B">
      <w:pPr>
        <w:jc w:val="center"/>
        <w:rPr>
          <w:b/>
          <w:szCs w:val="24"/>
          <w:lang w:val="lt-LT"/>
        </w:rPr>
      </w:pPr>
      <w:r w:rsidRPr="007D5F2B">
        <w:rPr>
          <w:b/>
          <w:szCs w:val="24"/>
          <w:lang w:val="lt-LT"/>
        </w:rPr>
        <w:t>III SKYRIUS</w:t>
      </w:r>
    </w:p>
    <w:p w14:paraId="38D53084" w14:textId="77777777" w:rsidR="00CC626B" w:rsidRPr="007D5F2B" w:rsidRDefault="00CC626B" w:rsidP="00CC626B">
      <w:pPr>
        <w:jc w:val="center"/>
        <w:rPr>
          <w:b/>
          <w:szCs w:val="24"/>
          <w:lang w:val="lt-LT"/>
        </w:rPr>
      </w:pPr>
      <w:r w:rsidRPr="007D5F2B">
        <w:rPr>
          <w:b/>
          <w:szCs w:val="24"/>
          <w:lang w:val="lt-LT"/>
        </w:rPr>
        <w:t>SPECIALIEJI NKP GAMINIŲ REIKALAVIMAI</w:t>
      </w:r>
    </w:p>
    <w:p w14:paraId="65B2FCE3" w14:textId="77777777" w:rsidR="00CC626B" w:rsidRPr="007D5F2B" w:rsidRDefault="00CC626B" w:rsidP="00CC626B">
      <w:pPr>
        <w:spacing w:line="360" w:lineRule="auto"/>
        <w:ind w:firstLine="720"/>
        <w:jc w:val="center"/>
        <w:rPr>
          <w:szCs w:val="24"/>
          <w:lang w:val="lt-LT"/>
        </w:rPr>
      </w:pPr>
    </w:p>
    <w:p w14:paraId="1E9C6E81" w14:textId="57A7F627" w:rsidR="00CC626B" w:rsidRPr="00A21A2D" w:rsidRDefault="00CC626B" w:rsidP="00CC626B">
      <w:pPr>
        <w:widowControl w:val="0"/>
        <w:numPr>
          <w:ilvl w:val="0"/>
          <w:numId w:val="3"/>
        </w:numPr>
        <w:tabs>
          <w:tab w:val="left" w:pos="754"/>
        </w:tabs>
        <w:overflowPunct/>
        <w:autoSpaceDE/>
        <w:autoSpaceDN/>
        <w:adjustRightInd/>
        <w:spacing w:line="360" w:lineRule="auto"/>
        <w:ind w:left="0" w:firstLine="709"/>
        <w:contextualSpacing/>
        <w:jc w:val="both"/>
        <w:textAlignment w:val="auto"/>
        <w:rPr>
          <w:szCs w:val="24"/>
          <w:lang w:val="lt-LT"/>
        </w:rPr>
      </w:pPr>
      <w:bookmarkStart w:id="10" w:name="_Hlk359692"/>
      <w:r w:rsidRPr="00A21A2D">
        <w:rPr>
          <w:szCs w:val="24"/>
          <w:lang w:val="lt-LT"/>
        </w:rPr>
        <w:t xml:space="preserve">NKP gaminių gamybai </w:t>
      </w:r>
      <w:bookmarkEnd w:id="10"/>
      <w:r w:rsidR="009D675C" w:rsidRPr="00A21A2D">
        <w:rPr>
          <w:szCs w:val="24"/>
          <w:lang w:val="lt-LT"/>
        </w:rPr>
        <w:t>turi</w:t>
      </w:r>
      <w:r w:rsidRPr="00A21A2D">
        <w:rPr>
          <w:szCs w:val="24"/>
          <w:lang w:val="lt-LT"/>
        </w:rPr>
        <w:t xml:space="preserve"> būti naudojamos tik natūralios, </w:t>
      </w:r>
      <w:r w:rsidR="000E3DD7" w:rsidRPr="00A21A2D">
        <w:rPr>
          <w:szCs w:val="24"/>
          <w:lang w:val="lt-LT"/>
        </w:rPr>
        <w:t>4 punkte nurodyto teritorinio vieneto kilmės žaliavos, išskyrus tuos atvejus, jeigu jos neauginamos ar negaminamos tame teritoriniame vienete</w:t>
      </w:r>
      <w:r w:rsidRPr="00A21A2D">
        <w:rPr>
          <w:szCs w:val="24"/>
          <w:lang w:val="lt-LT"/>
        </w:rPr>
        <w:t>, kuriame vykdoma kepinių gamyba.</w:t>
      </w:r>
    </w:p>
    <w:p w14:paraId="7247FCC3"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09"/>
        <w:contextualSpacing/>
        <w:jc w:val="both"/>
        <w:textAlignment w:val="auto"/>
        <w:rPr>
          <w:szCs w:val="24"/>
          <w:lang w:val="lt-LT"/>
        </w:rPr>
      </w:pPr>
      <w:r w:rsidRPr="007D5F2B">
        <w:rPr>
          <w:szCs w:val="24"/>
          <w:lang w:val="lt-LT"/>
        </w:rPr>
        <w:t xml:space="preserve">Duonos ar pyrago kepiniai </w:t>
      </w:r>
      <w:bookmarkStart w:id="11" w:name="_Hlk361403"/>
      <w:r w:rsidRPr="007D5F2B">
        <w:rPr>
          <w:szCs w:val="24"/>
          <w:lang w:val="lt-LT"/>
        </w:rPr>
        <w:t>turi atitikti vieną ar kelis iš šių reikalavimų:</w:t>
      </w:r>
      <w:bookmarkEnd w:id="11"/>
    </w:p>
    <w:p w14:paraId="4EB8C3FE" w14:textId="683CE6D7" w:rsidR="00CC626B" w:rsidRPr="007D5F2B" w:rsidRDefault="00CC626B" w:rsidP="00CC626B">
      <w:pPr>
        <w:widowControl w:val="0"/>
        <w:spacing w:line="360" w:lineRule="auto"/>
        <w:ind w:firstLine="709"/>
        <w:jc w:val="both"/>
        <w:rPr>
          <w:szCs w:val="24"/>
          <w:lang w:val="lt-LT"/>
        </w:rPr>
      </w:pPr>
      <w:bookmarkStart w:id="12" w:name="_Hlk361446"/>
      <w:r w:rsidRPr="007D5F2B">
        <w:rPr>
          <w:szCs w:val="24"/>
          <w:lang w:val="lt-LT"/>
        </w:rPr>
        <w:t>1</w:t>
      </w:r>
      <w:r w:rsidR="00A21A2D">
        <w:rPr>
          <w:szCs w:val="24"/>
          <w:lang w:val="lt-LT"/>
        </w:rPr>
        <w:t>6</w:t>
      </w:r>
      <w:r w:rsidRPr="007D5F2B">
        <w:rPr>
          <w:szCs w:val="24"/>
          <w:lang w:val="lt-LT"/>
        </w:rPr>
        <w:t xml:space="preserve">.1. 100 g produkto turi būti ne mažiau kaip 5 g skaidulinių medžiagų; </w:t>
      </w:r>
    </w:p>
    <w:p w14:paraId="2143CA8E" w14:textId="130E0B95" w:rsidR="00CC626B" w:rsidRPr="007D5F2B" w:rsidRDefault="00CC626B" w:rsidP="00CC626B">
      <w:pPr>
        <w:widowControl w:val="0"/>
        <w:spacing w:line="360" w:lineRule="auto"/>
        <w:ind w:firstLine="709"/>
        <w:jc w:val="both"/>
        <w:rPr>
          <w:szCs w:val="24"/>
          <w:lang w:val="lt-LT"/>
        </w:rPr>
      </w:pPr>
      <w:r w:rsidRPr="007D5F2B">
        <w:rPr>
          <w:szCs w:val="24"/>
          <w:lang w:val="lt-LT"/>
        </w:rPr>
        <w:t>1</w:t>
      </w:r>
      <w:r w:rsidR="00A21A2D">
        <w:rPr>
          <w:szCs w:val="24"/>
          <w:lang w:val="lt-LT"/>
        </w:rPr>
        <w:t>6</w:t>
      </w:r>
      <w:r w:rsidRPr="007D5F2B">
        <w:rPr>
          <w:szCs w:val="24"/>
          <w:lang w:val="lt-LT"/>
        </w:rPr>
        <w:t xml:space="preserve">.2. </w:t>
      </w:r>
      <w:bookmarkStart w:id="13" w:name="_Hlk361189"/>
      <w:r w:rsidRPr="007D5F2B">
        <w:rPr>
          <w:szCs w:val="24"/>
          <w:lang w:val="lt-LT"/>
        </w:rPr>
        <w:t xml:space="preserve">100 g produkto turi būti ne daugiau kaip 1,2 g valgomosios </w:t>
      </w:r>
      <w:bookmarkEnd w:id="13"/>
      <w:r w:rsidRPr="007D5F2B">
        <w:rPr>
          <w:szCs w:val="24"/>
          <w:lang w:val="lt-LT"/>
        </w:rPr>
        <w:t>druskos;</w:t>
      </w:r>
    </w:p>
    <w:p w14:paraId="40BE76EA" w14:textId="357A1E0C" w:rsidR="00CC626B" w:rsidRPr="007D5F2B" w:rsidRDefault="00CC626B" w:rsidP="00CC626B">
      <w:pPr>
        <w:widowControl w:val="0"/>
        <w:spacing w:line="360" w:lineRule="auto"/>
        <w:ind w:firstLine="709"/>
        <w:jc w:val="both"/>
        <w:rPr>
          <w:szCs w:val="24"/>
          <w:lang w:val="lt-LT"/>
        </w:rPr>
      </w:pPr>
      <w:r w:rsidRPr="007D5F2B">
        <w:rPr>
          <w:szCs w:val="24"/>
          <w:lang w:val="lt-LT"/>
        </w:rPr>
        <w:t>1</w:t>
      </w:r>
      <w:r w:rsidR="00A21A2D">
        <w:rPr>
          <w:szCs w:val="24"/>
          <w:lang w:val="lt-LT"/>
        </w:rPr>
        <w:t>6</w:t>
      </w:r>
      <w:r w:rsidRPr="007D5F2B">
        <w:rPr>
          <w:szCs w:val="24"/>
          <w:lang w:val="lt-LT"/>
        </w:rPr>
        <w:t>.3. 100 g produkto turi būti ne daugiau kaip 5 g cukrų.</w:t>
      </w:r>
    </w:p>
    <w:p w14:paraId="65E4B3DD" w14:textId="1907B723"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09"/>
        <w:contextualSpacing/>
        <w:jc w:val="both"/>
        <w:textAlignment w:val="auto"/>
        <w:rPr>
          <w:szCs w:val="24"/>
          <w:lang w:val="lt-LT"/>
        </w:rPr>
      </w:pPr>
      <w:r w:rsidRPr="007D5F2B">
        <w:rPr>
          <w:szCs w:val="24"/>
          <w:lang w:val="lt-LT"/>
        </w:rPr>
        <w:t xml:space="preserve">Duonos saldumas gaunamas natūraliai, </w:t>
      </w:r>
      <w:proofErr w:type="spellStart"/>
      <w:r w:rsidRPr="007D5F2B">
        <w:rPr>
          <w:szCs w:val="24"/>
          <w:lang w:val="lt-LT"/>
        </w:rPr>
        <w:t>plikinio</w:t>
      </w:r>
      <w:proofErr w:type="spellEnd"/>
      <w:r w:rsidRPr="007D5F2B">
        <w:rPr>
          <w:szCs w:val="24"/>
          <w:lang w:val="lt-LT"/>
        </w:rPr>
        <w:t xml:space="preserve"> cukrinimo metu nenaudojant cukraus ar kitų saldinimo medžiagų (pvz., marmelado) priedų.</w:t>
      </w:r>
      <w:bookmarkEnd w:id="12"/>
    </w:p>
    <w:p w14:paraId="11D522B8"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09"/>
        <w:contextualSpacing/>
        <w:jc w:val="both"/>
        <w:textAlignment w:val="auto"/>
        <w:rPr>
          <w:szCs w:val="24"/>
          <w:lang w:val="lt-LT"/>
        </w:rPr>
      </w:pPr>
      <w:r w:rsidRPr="007D5F2B">
        <w:rPr>
          <w:szCs w:val="24"/>
          <w:lang w:val="lt-LT"/>
        </w:rPr>
        <w:t>Miltinės konditerijos gaminiai turi atitikti vieną ar kelis iš šių reikalavimų:</w:t>
      </w:r>
    </w:p>
    <w:p w14:paraId="38A1A2DE" w14:textId="21D6206D" w:rsidR="00CC626B" w:rsidRPr="007D5F2B" w:rsidRDefault="00CC626B" w:rsidP="00CC626B">
      <w:pPr>
        <w:widowControl w:val="0"/>
        <w:spacing w:line="360" w:lineRule="auto"/>
        <w:ind w:firstLine="709"/>
        <w:jc w:val="both"/>
        <w:rPr>
          <w:szCs w:val="24"/>
          <w:lang w:val="lt-LT"/>
        </w:rPr>
      </w:pPr>
      <w:r w:rsidRPr="007D5F2B">
        <w:rPr>
          <w:szCs w:val="24"/>
          <w:lang w:val="lt-LT"/>
        </w:rPr>
        <w:t>1</w:t>
      </w:r>
      <w:r w:rsidR="00A21A2D">
        <w:rPr>
          <w:szCs w:val="24"/>
          <w:lang w:val="lt-LT"/>
        </w:rPr>
        <w:t>8</w:t>
      </w:r>
      <w:r w:rsidRPr="007D5F2B">
        <w:rPr>
          <w:szCs w:val="24"/>
          <w:lang w:val="lt-LT"/>
        </w:rPr>
        <w:t>.1. 100 g produkto turi būti ne daugiau kaip 1 g valgomosios druskos;</w:t>
      </w:r>
    </w:p>
    <w:p w14:paraId="2BF1F711" w14:textId="00FF7484" w:rsidR="00CC626B" w:rsidRPr="007D5F2B" w:rsidRDefault="00CC626B" w:rsidP="00CC626B">
      <w:pPr>
        <w:widowControl w:val="0"/>
        <w:spacing w:line="360" w:lineRule="auto"/>
        <w:ind w:firstLine="709"/>
        <w:jc w:val="both"/>
        <w:rPr>
          <w:szCs w:val="24"/>
          <w:lang w:val="lt-LT"/>
        </w:rPr>
      </w:pPr>
      <w:r w:rsidRPr="007D5F2B">
        <w:rPr>
          <w:szCs w:val="24"/>
          <w:lang w:val="lt-LT"/>
        </w:rPr>
        <w:t>1</w:t>
      </w:r>
      <w:r w:rsidR="00A21A2D">
        <w:rPr>
          <w:szCs w:val="24"/>
          <w:lang w:val="lt-LT"/>
        </w:rPr>
        <w:t>8</w:t>
      </w:r>
      <w:r w:rsidRPr="007D5F2B">
        <w:rPr>
          <w:szCs w:val="24"/>
          <w:lang w:val="lt-LT"/>
        </w:rPr>
        <w:t>.</w:t>
      </w:r>
      <w:r w:rsidR="00A21A2D">
        <w:rPr>
          <w:szCs w:val="24"/>
          <w:lang w:val="lt-LT"/>
        </w:rPr>
        <w:t>2</w:t>
      </w:r>
      <w:r w:rsidRPr="007D5F2B">
        <w:rPr>
          <w:szCs w:val="24"/>
          <w:lang w:val="lt-LT"/>
        </w:rPr>
        <w:t>. 100 g produkto turi būti ne daugiau kaip 16 g cukrų.</w:t>
      </w:r>
    </w:p>
    <w:p w14:paraId="7CA00789"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NKP gaminių gamybai naudojama tik juoduotoji druska, turinti 20–40 mg/kg jodo.</w:t>
      </w:r>
    </w:p>
    <w:p w14:paraId="224E1419" w14:textId="77777777" w:rsidR="00CC626B" w:rsidRPr="007D5F2B" w:rsidRDefault="00CC626B" w:rsidP="00CC626B">
      <w:pPr>
        <w:widowControl w:val="0"/>
        <w:numPr>
          <w:ilvl w:val="0"/>
          <w:numId w:val="3"/>
        </w:numPr>
        <w:tabs>
          <w:tab w:val="left" w:pos="754"/>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NKP gaminių gamybai draudžiama naudoti:</w:t>
      </w:r>
    </w:p>
    <w:p w14:paraId="2865CA57" w14:textId="344E1D0D" w:rsidR="00CC626B" w:rsidRPr="007D5F2B" w:rsidRDefault="00CC626B" w:rsidP="00CC626B">
      <w:pPr>
        <w:spacing w:line="360" w:lineRule="auto"/>
        <w:ind w:firstLine="720"/>
        <w:jc w:val="both"/>
        <w:rPr>
          <w:szCs w:val="24"/>
          <w:lang w:val="lt-LT"/>
        </w:rPr>
      </w:pPr>
      <w:r w:rsidRPr="007D5F2B">
        <w:rPr>
          <w:szCs w:val="24"/>
          <w:lang w:val="lt-LT"/>
        </w:rPr>
        <w:t>2</w:t>
      </w:r>
      <w:r w:rsidR="00A21A2D">
        <w:rPr>
          <w:szCs w:val="24"/>
          <w:lang w:val="lt-LT"/>
        </w:rPr>
        <w:t>0</w:t>
      </w:r>
      <w:r w:rsidRPr="007D5F2B">
        <w:rPr>
          <w:szCs w:val="24"/>
          <w:lang w:val="lt-LT"/>
        </w:rPr>
        <w:t xml:space="preserve">.1. kvapiąsias medžiagas, maisto fermentus ir maisto priedus, išskyrus citrinų rūgštį, geriamąją sodą ar kepimo miltelius; </w:t>
      </w:r>
    </w:p>
    <w:p w14:paraId="64103B7A" w14:textId="7F3B017E" w:rsidR="00CC626B" w:rsidRPr="007D5F2B" w:rsidRDefault="00CC626B" w:rsidP="00CC626B">
      <w:pPr>
        <w:spacing w:line="360" w:lineRule="auto"/>
        <w:ind w:firstLine="720"/>
        <w:jc w:val="both"/>
        <w:rPr>
          <w:szCs w:val="24"/>
          <w:lang w:val="lt-LT"/>
        </w:rPr>
      </w:pPr>
      <w:r w:rsidRPr="007D5F2B">
        <w:rPr>
          <w:szCs w:val="24"/>
          <w:lang w:val="lt-LT"/>
        </w:rPr>
        <w:t>2</w:t>
      </w:r>
      <w:r w:rsidR="00A21A2D">
        <w:rPr>
          <w:szCs w:val="24"/>
          <w:lang w:val="lt-LT"/>
        </w:rPr>
        <w:t>0</w:t>
      </w:r>
      <w:r w:rsidRPr="007D5F2B">
        <w:rPr>
          <w:szCs w:val="24"/>
          <w:lang w:val="lt-LT"/>
        </w:rPr>
        <w:t>.2. žaliavas, kurių sudėtyje yra, kurios susideda arba yra pagamintos iš genetiškai modifikuotų organizmų;</w:t>
      </w:r>
    </w:p>
    <w:p w14:paraId="5DC6A949" w14:textId="654C2DD8" w:rsidR="00CC626B" w:rsidRPr="007D5F2B" w:rsidRDefault="00CC626B" w:rsidP="00CC626B">
      <w:pPr>
        <w:spacing w:line="360" w:lineRule="auto"/>
        <w:ind w:firstLine="720"/>
        <w:jc w:val="both"/>
        <w:rPr>
          <w:szCs w:val="24"/>
          <w:lang w:val="lt-LT"/>
        </w:rPr>
      </w:pPr>
      <w:r w:rsidRPr="007D5F2B">
        <w:rPr>
          <w:szCs w:val="24"/>
          <w:lang w:val="lt-LT"/>
        </w:rPr>
        <w:t>2</w:t>
      </w:r>
      <w:r w:rsidR="00A21A2D">
        <w:rPr>
          <w:szCs w:val="24"/>
          <w:lang w:val="lt-LT"/>
        </w:rPr>
        <w:t>0</w:t>
      </w:r>
      <w:r w:rsidRPr="007D5F2B">
        <w:rPr>
          <w:szCs w:val="24"/>
          <w:lang w:val="lt-LT"/>
        </w:rPr>
        <w:t>.3. hidrintus ir iš dalies hidrintus augalinius riebalus;</w:t>
      </w:r>
    </w:p>
    <w:p w14:paraId="295939ED" w14:textId="0C765780" w:rsidR="00CC626B" w:rsidRPr="007D5F2B" w:rsidRDefault="00CC626B" w:rsidP="00CC626B">
      <w:pPr>
        <w:spacing w:line="360" w:lineRule="auto"/>
        <w:ind w:firstLine="720"/>
        <w:jc w:val="both"/>
        <w:rPr>
          <w:szCs w:val="24"/>
          <w:lang w:val="lt-LT"/>
        </w:rPr>
      </w:pPr>
      <w:r w:rsidRPr="007D5F2B">
        <w:rPr>
          <w:szCs w:val="24"/>
          <w:lang w:val="lt-LT"/>
        </w:rPr>
        <w:t>2</w:t>
      </w:r>
      <w:r w:rsidR="00A21A2D">
        <w:rPr>
          <w:szCs w:val="24"/>
          <w:lang w:val="lt-LT"/>
        </w:rPr>
        <w:t>0</w:t>
      </w:r>
      <w:r w:rsidRPr="007D5F2B">
        <w:rPr>
          <w:szCs w:val="24"/>
          <w:lang w:val="lt-LT"/>
        </w:rPr>
        <w:t>.4. alyvpalmių aliejų.</w:t>
      </w:r>
    </w:p>
    <w:p w14:paraId="5F0FFBDB" w14:textId="77777777" w:rsidR="00CC626B" w:rsidRPr="007D5F2B" w:rsidRDefault="00CC626B" w:rsidP="00CC626B">
      <w:pPr>
        <w:widowControl w:val="0"/>
        <w:numPr>
          <w:ilvl w:val="0"/>
          <w:numId w:val="3"/>
        </w:numPr>
        <w:tabs>
          <w:tab w:val="left" w:leader="underscore" w:pos="581"/>
          <w:tab w:val="left" w:pos="754"/>
          <w:tab w:val="left" w:leader="underscore" w:pos="5026"/>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NKP gaminių gamybai leidžiama naudoti mechaninius ir biocheminius procesus; rekomenduojama taikyti tradicinius gamybos būdus, pvz., su natūraliais raugais arba įmaišais.</w:t>
      </w:r>
    </w:p>
    <w:p w14:paraId="033DFAB2" w14:textId="77777777" w:rsidR="00CC626B" w:rsidRPr="007D5F2B" w:rsidRDefault="00CC626B" w:rsidP="00CC626B">
      <w:pPr>
        <w:widowControl w:val="0"/>
        <w:numPr>
          <w:ilvl w:val="0"/>
          <w:numId w:val="3"/>
        </w:numPr>
        <w:tabs>
          <w:tab w:val="left" w:leader="underscore" w:pos="581"/>
          <w:tab w:val="left" w:pos="754"/>
          <w:tab w:val="left" w:leader="underscore" w:pos="5026"/>
        </w:tabs>
        <w:overflowPunct/>
        <w:autoSpaceDE/>
        <w:autoSpaceDN/>
        <w:adjustRightInd/>
        <w:spacing w:line="360" w:lineRule="auto"/>
        <w:ind w:left="0" w:firstLine="720"/>
        <w:contextualSpacing/>
        <w:jc w:val="both"/>
        <w:textAlignment w:val="auto"/>
        <w:rPr>
          <w:b/>
          <w:szCs w:val="24"/>
          <w:lang w:val="lt-LT"/>
        </w:rPr>
      </w:pPr>
      <w:r w:rsidRPr="007D5F2B">
        <w:rPr>
          <w:szCs w:val="24"/>
          <w:lang w:val="lt-LT"/>
        </w:rPr>
        <w:t>Draudžiama NKP gaminius apdoroti jonizuojančiais spinduliais, aukšto dažnio srovėmis ir naudoti cheminius apdorojimo būdus.</w:t>
      </w:r>
    </w:p>
    <w:p w14:paraId="24489BD7" w14:textId="77777777" w:rsidR="00CC626B" w:rsidRPr="007D5F2B" w:rsidRDefault="00CC626B" w:rsidP="00CC626B">
      <w:pPr>
        <w:widowControl w:val="0"/>
        <w:tabs>
          <w:tab w:val="left" w:leader="underscore" w:pos="581"/>
          <w:tab w:val="left" w:pos="754"/>
          <w:tab w:val="left" w:leader="underscore" w:pos="5026"/>
        </w:tabs>
        <w:spacing w:line="360" w:lineRule="auto"/>
        <w:ind w:left="720"/>
        <w:contextualSpacing/>
        <w:jc w:val="center"/>
        <w:rPr>
          <w:szCs w:val="24"/>
          <w:lang w:val="lt-LT"/>
        </w:rPr>
      </w:pPr>
      <w:r w:rsidRPr="007D5F2B">
        <w:rPr>
          <w:rFonts w:eastAsia="MS Mincho"/>
          <w:iCs/>
          <w:szCs w:val="24"/>
          <w:lang w:val="lt-LT"/>
        </w:rPr>
        <w:t>___________________</w:t>
      </w:r>
    </w:p>
    <w:p w14:paraId="108F4E11" w14:textId="77777777" w:rsidR="00CC626B" w:rsidRPr="007D5F2B" w:rsidRDefault="00CC626B" w:rsidP="00CC626B">
      <w:pPr>
        <w:widowControl w:val="0"/>
        <w:tabs>
          <w:tab w:val="left" w:leader="underscore" w:pos="581"/>
          <w:tab w:val="left" w:pos="754"/>
          <w:tab w:val="left" w:leader="underscore" w:pos="5026"/>
        </w:tabs>
        <w:spacing w:line="360" w:lineRule="auto"/>
        <w:ind w:left="720"/>
        <w:contextualSpacing/>
        <w:jc w:val="both"/>
        <w:rPr>
          <w:b/>
          <w:szCs w:val="24"/>
          <w:lang w:val="lt-LT"/>
        </w:rPr>
      </w:pPr>
    </w:p>
    <w:p w14:paraId="64B2962D" w14:textId="77777777" w:rsidR="00CC626B" w:rsidRPr="007D5F2B" w:rsidRDefault="00CC626B" w:rsidP="00CC626B">
      <w:pPr>
        <w:spacing w:line="360" w:lineRule="auto"/>
        <w:jc w:val="both"/>
        <w:rPr>
          <w:b/>
          <w:szCs w:val="24"/>
          <w:lang w:val="lt-LT"/>
        </w:rPr>
        <w:sectPr w:rsidR="00CC626B" w:rsidRPr="007D5F2B" w:rsidSect="00656471">
          <w:headerReference w:type="even" r:id="rId16"/>
          <w:headerReference w:type="default" r:id="rId17"/>
          <w:footerReference w:type="even" r:id="rId18"/>
          <w:footerReference w:type="default" r:id="rId19"/>
          <w:headerReference w:type="first" r:id="rId20"/>
          <w:pgSz w:w="11907" w:h="16840" w:code="9"/>
          <w:pgMar w:top="1134" w:right="1134" w:bottom="1134" w:left="1701" w:header="567" w:footer="567" w:gutter="0"/>
          <w:pgNumType w:start="1"/>
          <w:cols w:space="1296"/>
          <w:titlePg/>
          <w:docGrid w:linePitch="360"/>
        </w:sectPr>
      </w:pPr>
    </w:p>
    <w:p w14:paraId="0AF0A881" w14:textId="77777777" w:rsidR="00F17BDC" w:rsidRPr="007D5F2B" w:rsidRDefault="00F17BDC" w:rsidP="00F17BDC">
      <w:pPr>
        <w:pStyle w:val="ISTATYMAS"/>
        <w:spacing w:line="240" w:lineRule="auto"/>
        <w:ind w:firstLine="5245"/>
        <w:jc w:val="both"/>
        <w:rPr>
          <w:color w:val="auto"/>
          <w:sz w:val="22"/>
          <w:szCs w:val="22"/>
        </w:rPr>
      </w:pPr>
      <w:r w:rsidRPr="007D5F2B">
        <w:rPr>
          <w:color w:val="auto"/>
          <w:sz w:val="22"/>
          <w:szCs w:val="22"/>
        </w:rPr>
        <w:lastRenderedPageBreak/>
        <w:t>PATVIRTINTA</w:t>
      </w:r>
    </w:p>
    <w:p w14:paraId="4D7D1C54" w14:textId="77777777" w:rsidR="00F17BDC" w:rsidRPr="007D5F2B" w:rsidRDefault="00F17BDC" w:rsidP="00F17BDC">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53B49696" w14:textId="77777777" w:rsidR="00F17BDC" w:rsidRPr="007D5F2B" w:rsidRDefault="00F17BDC" w:rsidP="00F17BDC">
      <w:pPr>
        <w:pStyle w:val="ISTATYMAS"/>
        <w:spacing w:line="240" w:lineRule="auto"/>
        <w:ind w:firstLine="5245"/>
        <w:jc w:val="both"/>
        <w:rPr>
          <w:color w:val="auto"/>
          <w:sz w:val="22"/>
          <w:szCs w:val="22"/>
        </w:rPr>
      </w:pPr>
      <w:r w:rsidRPr="007D5F2B">
        <w:rPr>
          <w:color w:val="auto"/>
          <w:sz w:val="22"/>
          <w:szCs w:val="22"/>
        </w:rPr>
        <w:t>2008 m. birželio 4 d. įsakymu Nr. 3D-308</w:t>
      </w:r>
    </w:p>
    <w:p w14:paraId="5201CAB0" w14:textId="32E3B26D" w:rsidR="00F17BDC" w:rsidRDefault="00F17BDC" w:rsidP="00F17BDC">
      <w:pPr>
        <w:pStyle w:val="ISTATYMAS"/>
        <w:spacing w:line="240" w:lineRule="auto"/>
        <w:ind w:left="5245"/>
        <w:jc w:val="both"/>
        <w:rPr>
          <w:color w:val="auto"/>
          <w:sz w:val="22"/>
          <w:szCs w:val="22"/>
        </w:rPr>
      </w:pPr>
      <w:r w:rsidRPr="007D5F2B">
        <w:rPr>
          <w:color w:val="auto"/>
          <w:sz w:val="22"/>
          <w:szCs w:val="22"/>
        </w:rPr>
        <w:t xml:space="preserve">(Lietuvos Respublikos žemės ūkio ministro </w:t>
      </w:r>
      <w:r w:rsidR="00C67480" w:rsidRPr="00C67480">
        <w:rPr>
          <w:color w:val="auto"/>
          <w:sz w:val="22"/>
          <w:szCs w:val="22"/>
        </w:rPr>
        <w:t>2020 m. kovo 2 d. įsakymo Nr. 3D-149</w:t>
      </w:r>
    </w:p>
    <w:p w14:paraId="29C9A5BE" w14:textId="77777777" w:rsidR="00F17BDC" w:rsidRPr="007D5F2B" w:rsidRDefault="00F17BDC" w:rsidP="00F17BDC">
      <w:pPr>
        <w:pStyle w:val="ISTATYMAS"/>
        <w:spacing w:line="240" w:lineRule="auto"/>
        <w:ind w:left="5245"/>
        <w:jc w:val="both"/>
        <w:rPr>
          <w:color w:val="auto"/>
          <w:sz w:val="22"/>
          <w:szCs w:val="22"/>
        </w:rPr>
      </w:pPr>
      <w:r w:rsidRPr="007D5F2B">
        <w:rPr>
          <w:color w:val="auto"/>
          <w:sz w:val="22"/>
          <w:szCs w:val="22"/>
        </w:rPr>
        <w:t>redakcija)</w:t>
      </w:r>
    </w:p>
    <w:p w14:paraId="1298CDCE" w14:textId="7CDA0FBD" w:rsidR="00A713DD" w:rsidRPr="007D5F2B" w:rsidRDefault="00A713DD" w:rsidP="008F4DFB">
      <w:pPr>
        <w:widowControl w:val="0"/>
        <w:spacing w:line="360" w:lineRule="auto"/>
        <w:jc w:val="center"/>
        <w:rPr>
          <w:b/>
          <w:bCs/>
          <w:szCs w:val="24"/>
          <w:lang w:val="lt-LT"/>
        </w:rPr>
      </w:pPr>
    </w:p>
    <w:p w14:paraId="5F24306C" w14:textId="77777777" w:rsidR="00FC71EE" w:rsidRPr="007D5F2B" w:rsidRDefault="00FC71EE" w:rsidP="00FC71EE">
      <w:pPr>
        <w:jc w:val="center"/>
        <w:rPr>
          <w:b/>
          <w:szCs w:val="24"/>
          <w:lang w:val="lt-LT"/>
        </w:rPr>
      </w:pPr>
      <w:r w:rsidRPr="007D5F2B">
        <w:rPr>
          <w:b/>
          <w:bCs/>
          <w:szCs w:val="24"/>
          <w:lang w:val="lt-LT"/>
        </w:rPr>
        <w:t>PAGAL NACIONALINĘ ŽEMĖS ŪKIO IR MAISTO KOKYBĖS SISTEMĄ PAGAMINTOS MĖSOS IR JOS GAMINIŲ SPECIFIKACIJA</w:t>
      </w:r>
    </w:p>
    <w:p w14:paraId="0146E2FF" w14:textId="77777777" w:rsidR="00FC71EE" w:rsidRPr="007D5F2B" w:rsidRDefault="00FC71EE" w:rsidP="00FC71EE">
      <w:pPr>
        <w:spacing w:line="360" w:lineRule="auto"/>
        <w:ind w:firstLine="720"/>
        <w:jc w:val="both"/>
        <w:rPr>
          <w:szCs w:val="24"/>
          <w:lang w:val="lt-LT"/>
        </w:rPr>
      </w:pPr>
    </w:p>
    <w:p w14:paraId="177F0DA2" w14:textId="77777777" w:rsidR="00FC71EE" w:rsidRPr="007D5F2B" w:rsidRDefault="00FC71EE" w:rsidP="00FC71EE">
      <w:pPr>
        <w:jc w:val="center"/>
        <w:rPr>
          <w:b/>
          <w:szCs w:val="24"/>
          <w:lang w:val="lt-LT"/>
        </w:rPr>
      </w:pPr>
      <w:r w:rsidRPr="007D5F2B">
        <w:rPr>
          <w:b/>
          <w:szCs w:val="24"/>
          <w:lang w:val="lt-LT"/>
        </w:rPr>
        <w:t xml:space="preserve">I </w:t>
      </w:r>
      <w:r w:rsidRPr="007D5F2B">
        <w:rPr>
          <w:b/>
          <w:bCs/>
          <w:szCs w:val="24"/>
          <w:lang w:val="lt-LT"/>
        </w:rPr>
        <w:t>SKYRIUS</w:t>
      </w:r>
    </w:p>
    <w:p w14:paraId="003AADCA" w14:textId="77777777" w:rsidR="00FC71EE" w:rsidRPr="007D5F2B" w:rsidRDefault="00FC71EE" w:rsidP="00FC71EE">
      <w:pPr>
        <w:jc w:val="center"/>
        <w:rPr>
          <w:szCs w:val="24"/>
          <w:lang w:val="lt-LT"/>
        </w:rPr>
      </w:pPr>
      <w:r w:rsidRPr="007D5F2B">
        <w:rPr>
          <w:b/>
          <w:szCs w:val="24"/>
          <w:lang w:val="lt-LT"/>
        </w:rPr>
        <w:t>BENDRIEJI REIKALAVIMAI</w:t>
      </w:r>
    </w:p>
    <w:p w14:paraId="6629C442" w14:textId="77777777" w:rsidR="00FC71EE" w:rsidRPr="007D5F2B" w:rsidRDefault="00FC71EE" w:rsidP="00FC71EE">
      <w:pPr>
        <w:spacing w:line="360" w:lineRule="auto"/>
        <w:ind w:firstLine="720"/>
        <w:jc w:val="both"/>
        <w:rPr>
          <w:szCs w:val="24"/>
          <w:lang w:val="lt-LT"/>
        </w:rPr>
      </w:pPr>
    </w:p>
    <w:p w14:paraId="6B5AFE11"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Pagal nacionalinę žemės ūkio ir maisto kokybės sistemą pagamintos mėsos ir jos gaminių specifikacija (toliau – specifikacija) taikoma </w:t>
      </w:r>
      <w:r w:rsidRPr="007D5F2B">
        <w:rPr>
          <w:szCs w:val="24"/>
          <w:lang w:val="lt-LT"/>
        </w:rPr>
        <w:t>fiziniams ir juridiniams asmenims</w:t>
      </w:r>
      <w:r w:rsidRPr="007D5F2B">
        <w:rPr>
          <w:bCs/>
          <w:szCs w:val="24"/>
          <w:lang w:val="lt-LT"/>
        </w:rPr>
        <w:t>, auginantiems, skerdžiantiems galvijus, kiaules ir (arba) avis (toliau – gyvuliai), atliekantiems skerdenų sudalijimą ir išpjaustymą bei tiekiantiems rinkai šviežią mėsą ir iš jos pagamintus mėsos gaminius Pagal nacionalinę žemės ūkio ir maisto kokybės sistemą pagamintų produktų (toliau – NKP) pripažinimo taisyklių, patvirtintų Lietuvos Respublikos žemės ūkio ministro 2007 m. lapkričio 29 d. įsakymu Nr. 3D-524 „Dėl nacionalinės žemės ūkio ir maisto produktų kokybės sistemos“ (toliau – taisyklės), nustatyta tvarka, bei sertifikavimo įstaigoms, atliekančioms sertifikavimą ir priežiūrą pagal taisykles.</w:t>
      </w:r>
    </w:p>
    <w:p w14:paraId="1CD1B9CE"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Specifikacija reglamentuoja minimalius gyvulių auginimo (šėrimo, laikymo ir jų priežiūros), gyvulių skerdimo, skerdenų sudalijimo ir (ar) išpjaustymo pagal nacionalinę žemės ūkio ir maisto kokybės sistemą pagamintų mėsos gaminių (toliau – NKP mėsos gaminiai) gamybos reikalavimus bei kokybės rodiklius.</w:t>
      </w:r>
    </w:p>
    <w:p w14:paraId="34D1CF68" w14:textId="5079069D"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Už rinkai tiekiamų pagal nacionalinę žemės ūkio ir maisto kokybės sistemą pagamintos mėsos ir (ar) jos gaminių (toliau – NKP mėsa ir (ar) mėsos gaminiai) atitik</w:t>
      </w:r>
      <w:r w:rsidR="00CB613F">
        <w:rPr>
          <w:bCs/>
          <w:szCs w:val="24"/>
          <w:lang w:val="lt-LT"/>
        </w:rPr>
        <w:t>tį</w:t>
      </w:r>
      <w:r w:rsidRPr="007D5F2B">
        <w:rPr>
          <w:bCs/>
          <w:szCs w:val="24"/>
          <w:lang w:val="lt-LT"/>
        </w:rPr>
        <w:t xml:space="preserve"> specifikacijos reikalavimams atsako NKP mėsos ir (ar) mėsos gaminių gamintojas (toliau – gamintojas).</w:t>
      </w:r>
    </w:p>
    <w:p w14:paraId="700E8BC4" w14:textId="69DAA999"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 xml:space="preserve">Visi gamybos etapai turi vykti toje pačioje teritorijoje, kuri pagal 2003 m. gegužės 26 d. Europos Parlamento ir Europos Sąjungos Tarybos reglamentą (EB) Nr. 1059/2003 dėl bendro teritorinių statistinių vienetų klasifikatoriaus (NUTS) nustatymo (OL </w:t>
      </w:r>
      <w:r w:rsidRPr="007D5F2B">
        <w:rPr>
          <w:i/>
          <w:szCs w:val="24"/>
          <w:lang w:val="lt-LT"/>
        </w:rPr>
        <w:t>2004 m. specialusis leidimas</w:t>
      </w:r>
      <w:r w:rsidRPr="007D5F2B">
        <w:rPr>
          <w:szCs w:val="24"/>
          <w:lang w:val="lt-LT"/>
        </w:rPr>
        <w:t xml:space="preserve">, 14 skyrius, 1 tomas, p. 196), </w:t>
      </w:r>
      <w:r w:rsidR="003F07C6" w:rsidRPr="003F07C6">
        <w:rPr>
          <w:szCs w:val="24"/>
          <w:lang w:val="lt-LT"/>
        </w:rPr>
        <w:t>su paskutiniais pakeitimais, padarytais 2019 m. rugpjūčio 8 d. Komisijos deleguotuoju reglamentu (ES) 2019/1755 (OL 2019 L 270, p. 1)</w:t>
      </w:r>
      <w:r w:rsidR="00C45EF0">
        <w:rPr>
          <w:szCs w:val="24"/>
          <w:lang w:val="lt-LT"/>
        </w:rPr>
        <w:t>,</w:t>
      </w:r>
      <w:r w:rsidRPr="007D5F2B">
        <w:rPr>
          <w:szCs w:val="24"/>
          <w:lang w:val="lt-LT"/>
        </w:rPr>
        <w:t xml:space="preserve"> atitinka NUTS 1 lygio teritorinį vienetą ir gamintojas tai privalo įrodyti dokumentais.</w:t>
      </w:r>
    </w:p>
    <w:p w14:paraId="7914C6E0"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Ūkyje, gaminančiame ir tiekiančiame rinkai NKP mėsą ir (ar) mėsos gaminius, įprastiniu gamybos būdu gali būti auginami tik kitų nei pagal šią specifikaciją auginamų rūšių gyvuliai.</w:t>
      </w:r>
    </w:p>
    <w:p w14:paraId="2D1E7623" w14:textId="658376ED"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bookmarkStart w:id="14" w:name="_Hlk2165571"/>
      <w:r w:rsidRPr="007D5F2B">
        <w:rPr>
          <w:bCs/>
          <w:szCs w:val="24"/>
          <w:lang w:val="lt-LT"/>
        </w:rPr>
        <w:lastRenderedPageBreak/>
        <w:t xml:space="preserve">Jeigu </w:t>
      </w:r>
      <w:r w:rsidRPr="007D5F2B">
        <w:rPr>
          <w:szCs w:val="24"/>
          <w:lang w:val="lt-LT"/>
        </w:rPr>
        <w:t>NKP</w:t>
      </w:r>
      <w:bookmarkEnd w:id="14"/>
      <w:r w:rsidRPr="007D5F2B">
        <w:rPr>
          <w:szCs w:val="24"/>
          <w:lang w:val="lt-LT"/>
        </w:rPr>
        <w:t xml:space="preserve"> </w:t>
      </w:r>
      <w:r w:rsidRPr="007D5F2B">
        <w:rPr>
          <w:bCs/>
          <w:szCs w:val="24"/>
          <w:lang w:val="lt-LT"/>
        </w:rPr>
        <w:t xml:space="preserve">ir įprastiniai produktai gaminami ar perdirbami tais pačiais įrenginiais, technologinės operacijos turi būti atliekamos skirtingu laiku. </w:t>
      </w:r>
      <w:r w:rsidRPr="007D5F2B">
        <w:rPr>
          <w:color w:val="000000"/>
          <w:szCs w:val="24"/>
          <w:lang w:val="lt-LT"/>
        </w:rPr>
        <w:t>Prieš pradedant gaminti NKP</w:t>
      </w:r>
      <w:r w:rsidR="00326932">
        <w:rPr>
          <w:color w:val="000000"/>
          <w:szCs w:val="24"/>
          <w:lang w:val="lt-LT"/>
        </w:rPr>
        <w:t>,</w:t>
      </w:r>
      <w:r w:rsidRPr="007D5F2B">
        <w:rPr>
          <w:color w:val="000000"/>
          <w:szCs w:val="24"/>
          <w:lang w:val="lt-LT"/>
        </w:rPr>
        <w:t xml:space="preserve"> įrenginiai turi būti išplauti karštu vandeniu arba bent išvalyti vienu ciklu NKP skirtos žaliavos, tačiau iš šios žaliavos pagaminta produkcija negali būti ženklinama kaip NKP.</w:t>
      </w:r>
    </w:p>
    <w:p w14:paraId="04A6F2D0" w14:textId="22066CD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Viso gamybos proceso metu turi būti užtikrintas </w:t>
      </w:r>
      <w:r w:rsidRPr="007D5F2B">
        <w:rPr>
          <w:szCs w:val="24"/>
          <w:lang w:val="lt-LT"/>
        </w:rPr>
        <w:t xml:space="preserve">NKP mėsos ir (ar) mėsos gaminių </w:t>
      </w:r>
      <w:r w:rsidR="008674A6" w:rsidRPr="008674A6">
        <w:rPr>
          <w:szCs w:val="24"/>
          <w:lang w:val="lt-LT"/>
        </w:rPr>
        <w:t>bei šiems produktams gaminti panaudotų žaliavų atsekamumas</w:t>
      </w:r>
      <w:r w:rsidRPr="007D5F2B">
        <w:rPr>
          <w:bCs/>
          <w:szCs w:val="24"/>
          <w:lang w:val="lt-LT"/>
        </w:rPr>
        <w:t>. Užtikrindamas atsekamumą, gamintojas turi saugoti ir, kontrolės institucijoms paprašius, pateikti šią informaciją:</w:t>
      </w:r>
    </w:p>
    <w:p w14:paraId="13BDBDBA" w14:textId="77777777" w:rsidR="00FC71EE" w:rsidRPr="007D5F2B" w:rsidRDefault="00FC71EE" w:rsidP="00FC71EE">
      <w:pPr>
        <w:spacing w:line="360" w:lineRule="auto"/>
        <w:ind w:firstLine="851"/>
        <w:contextualSpacing/>
        <w:jc w:val="both"/>
        <w:rPr>
          <w:bCs/>
          <w:szCs w:val="24"/>
          <w:lang w:val="lt-LT"/>
        </w:rPr>
      </w:pPr>
      <w:r w:rsidRPr="007D5F2B">
        <w:rPr>
          <w:bCs/>
          <w:szCs w:val="24"/>
          <w:lang w:val="lt-LT"/>
        </w:rPr>
        <w:t>7.1. produkto žaliavų tiekėjo vardą, pavardę (pavadinimą) ir adresą bei pateiktų produktų identifikavimo duomenis;</w:t>
      </w:r>
    </w:p>
    <w:p w14:paraId="712449D5" w14:textId="77777777" w:rsidR="00FC71EE" w:rsidRPr="007D5F2B" w:rsidRDefault="00FC71EE" w:rsidP="00FC71EE">
      <w:pPr>
        <w:spacing w:line="360" w:lineRule="auto"/>
        <w:ind w:firstLine="851"/>
        <w:contextualSpacing/>
        <w:jc w:val="both"/>
        <w:rPr>
          <w:bCs/>
          <w:szCs w:val="24"/>
          <w:lang w:val="lt-LT"/>
        </w:rPr>
      </w:pPr>
      <w:r w:rsidRPr="007D5F2B">
        <w:rPr>
          <w:bCs/>
          <w:szCs w:val="24"/>
          <w:lang w:val="lt-LT"/>
        </w:rPr>
        <w:t>7.2. produkto gavėjo vardą, pavardę (pavadinimą) ir adresą bei pristatytų produktų identifikavimo duomenis, jei produktai parduoti negalutiniam vartotojui.</w:t>
      </w:r>
    </w:p>
    <w:p w14:paraId="1831523D" w14:textId="77777777" w:rsidR="00FC71EE" w:rsidRPr="007D5F2B" w:rsidRDefault="00FC71EE" w:rsidP="00FC71EE">
      <w:pPr>
        <w:widowControl w:val="0"/>
        <w:numPr>
          <w:ilvl w:val="0"/>
          <w:numId w:val="4"/>
        </w:numPr>
        <w:tabs>
          <w:tab w:val="left" w:pos="754"/>
        </w:tabs>
        <w:overflowPunct/>
        <w:autoSpaceDE/>
        <w:autoSpaceDN/>
        <w:adjustRightInd/>
        <w:spacing w:line="360" w:lineRule="auto"/>
        <w:ind w:left="0" w:firstLine="851"/>
        <w:contextualSpacing/>
        <w:jc w:val="both"/>
        <w:textAlignment w:val="auto"/>
        <w:rPr>
          <w:szCs w:val="24"/>
          <w:lang w:val="lt-LT"/>
        </w:rPr>
      </w:pPr>
      <w:r w:rsidRPr="007D5F2B">
        <w:rPr>
          <w:szCs w:val="24"/>
          <w:lang w:val="lt-LT"/>
        </w:rPr>
        <w:t>Gamintojas turi saugoti dokumentus, kuriuose yra atsekamumui reikalinga informacija, trejus metus ar ilgiau, bet ne trumpiau, negu baigsis maisto produktų tinkamumo vartoti terminas.</w:t>
      </w:r>
    </w:p>
    <w:p w14:paraId="372CAA54"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Rinkai patiekiami NKP mėsa ir (ar) mėsos gaminiai turi būti supakuoti ir paženklinti pagal taisyklių reikalavimus.</w:t>
      </w:r>
    </w:p>
    <w:p w14:paraId="478F2CE2" w14:textId="589A990F"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3C5F5A">
        <w:rPr>
          <w:szCs w:val="24"/>
          <w:lang w:val="lt-LT"/>
        </w:rPr>
        <w:t>Specifikacijos 3</w:t>
      </w:r>
      <w:r w:rsidR="007578CA">
        <w:rPr>
          <w:szCs w:val="24"/>
          <w:lang w:val="lt-LT"/>
        </w:rPr>
        <w:t>3</w:t>
      </w:r>
      <w:r w:rsidRPr="003C5F5A">
        <w:rPr>
          <w:szCs w:val="24"/>
          <w:lang w:val="lt-LT"/>
        </w:rPr>
        <w:t xml:space="preserve"> punkto lentelėje nurodytiems kokybės rodikliams įvertinti NKP</w:t>
      </w:r>
      <w:r w:rsidRPr="007D5F2B">
        <w:rPr>
          <w:szCs w:val="24"/>
          <w:lang w:val="lt-LT"/>
        </w:rPr>
        <w:t xml:space="preserve"> </w:t>
      </w:r>
      <w:r w:rsidRPr="007D5F2B">
        <w:rPr>
          <w:bCs/>
          <w:szCs w:val="24"/>
          <w:lang w:val="lt-LT"/>
        </w:rPr>
        <w:t xml:space="preserve">mėsos gaminių </w:t>
      </w:r>
      <w:r w:rsidRPr="007D5F2B">
        <w:rPr>
          <w:szCs w:val="24"/>
          <w:lang w:val="lt-LT"/>
        </w:rPr>
        <w:t>mėginius ima ir tiria sertifikavimo įstaiga. Jeigu mėginiai dėl atitikties specifikacijoje nurodytiems kokybės rodikliams buvo ištirti valstybinės maisto kontrolės metu, sertifikavimo įstaiga jais vadovaujasi ir papildomų mėginių neima.</w:t>
      </w:r>
    </w:p>
    <w:p w14:paraId="5AB9C82B"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szCs w:val="24"/>
          <w:lang w:val="lt-LT"/>
        </w:rPr>
      </w:pPr>
      <w:r w:rsidRPr="007D5F2B">
        <w:rPr>
          <w:bCs/>
          <w:szCs w:val="24"/>
          <w:lang w:val="lt-LT"/>
        </w:rPr>
        <w:t>Pagal nacionalinę žemės ūkio ir maisto kokybės sistemą pagamintų produktų gamybos žurnalo pildymo tvarkos aprašo nustatyta tvarka gamintojas pildo ir sertifikavimo įstaigai pateikia šio aprašo priede nurodytą 5 lentelę „Pagal nacionalinę žemės ūkio ir maisto kokybės sistemą pagamintos mėsos ir jos gaminių, paukštienos, kiaušinių ir (arba) pieno ir jo gaminių gamybos apskaita“.</w:t>
      </w:r>
    </w:p>
    <w:p w14:paraId="2441134F" w14:textId="77777777" w:rsidR="00FC71EE" w:rsidRPr="007D5F2B" w:rsidRDefault="00FC71EE" w:rsidP="00FC71EE">
      <w:pPr>
        <w:spacing w:line="360" w:lineRule="auto"/>
        <w:ind w:left="851"/>
        <w:contextualSpacing/>
        <w:jc w:val="both"/>
        <w:rPr>
          <w:bCs/>
          <w:szCs w:val="24"/>
          <w:lang w:val="lt-LT"/>
        </w:rPr>
      </w:pPr>
    </w:p>
    <w:p w14:paraId="6F8E7093" w14:textId="77777777" w:rsidR="00FC71EE" w:rsidRPr="007D5F2B" w:rsidRDefault="00FC71EE" w:rsidP="00FC71EE">
      <w:pPr>
        <w:jc w:val="center"/>
        <w:rPr>
          <w:b/>
          <w:szCs w:val="24"/>
          <w:lang w:val="lt-LT"/>
        </w:rPr>
      </w:pPr>
      <w:r w:rsidRPr="007D5F2B">
        <w:rPr>
          <w:b/>
          <w:szCs w:val="24"/>
          <w:lang w:val="lt-LT"/>
        </w:rPr>
        <w:t xml:space="preserve">II </w:t>
      </w:r>
      <w:r w:rsidRPr="007D5F2B">
        <w:rPr>
          <w:b/>
          <w:bCs/>
          <w:szCs w:val="24"/>
          <w:lang w:val="lt-LT"/>
        </w:rPr>
        <w:t>SKYRIUS</w:t>
      </w:r>
    </w:p>
    <w:p w14:paraId="46819E0E" w14:textId="77777777" w:rsidR="00FC71EE" w:rsidRPr="007D5F2B" w:rsidRDefault="00FC71EE" w:rsidP="00FC71EE">
      <w:pPr>
        <w:jc w:val="center"/>
        <w:rPr>
          <w:szCs w:val="24"/>
          <w:lang w:val="lt-LT"/>
        </w:rPr>
      </w:pPr>
      <w:r w:rsidRPr="007D5F2B">
        <w:rPr>
          <w:b/>
          <w:bCs/>
          <w:szCs w:val="24"/>
          <w:lang w:val="lt-LT"/>
        </w:rPr>
        <w:t xml:space="preserve">GYVULIŲ AUGINIMO </w:t>
      </w:r>
      <w:r w:rsidRPr="007D5F2B">
        <w:rPr>
          <w:b/>
          <w:szCs w:val="24"/>
          <w:lang w:val="lt-LT"/>
        </w:rPr>
        <w:t xml:space="preserve">SPECIALIEJI </w:t>
      </w:r>
      <w:r w:rsidRPr="007D5F2B">
        <w:rPr>
          <w:b/>
          <w:bCs/>
          <w:szCs w:val="24"/>
          <w:lang w:val="lt-LT"/>
        </w:rPr>
        <w:t>REIKALAVIMAI</w:t>
      </w:r>
    </w:p>
    <w:p w14:paraId="7599533A" w14:textId="77777777" w:rsidR="00FC71EE" w:rsidRPr="007D5F2B" w:rsidRDefault="00FC71EE" w:rsidP="00FC71EE">
      <w:pPr>
        <w:spacing w:line="360" w:lineRule="auto"/>
        <w:jc w:val="both"/>
        <w:rPr>
          <w:bCs/>
          <w:szCs w:val="24"/>
          <w:lang w:val="lt-LT"/>
        </w:rPr>
      </w:pPr>
    </w:p>
    <w:p w14:paraId="161AD79A"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eastAsia="lt-LT"/>
        </w:rPr>
        <w:t xml:space="preserve">Naudojami specialiai mėsai auginami gyvuliai, išskyrus melžiamas karves, karves žindenes, bulius reproduktorius, paršavedes, kuilius reproduktorius, melžiamas avis, </w:t>
      </w:r>
      <w:proofErr w:type="spellStart"/>
      <w:r w:rsidRPr="007D5F2B">
        <w:rPr>
          <w:szCs w:val="24"/>
          <w:lang w:val="lt-LT" w:eastAsia="lt-LT"/>
        </w:rPr>
        <w:t>ėriavedes</w:t>
      </w:r>
      <w:proofErr w:type="spellEnd"/>
      <w:r w:rsidRPr="007D5F2B">
        <w:rPr>
          <w:szCs w:val="24"/>
          <w:lang w:val="lt-LT" w:eastAsia="lt-LT"/>
        </w:rPr>
        <w:t xml:space="preserve"> ir avinus reproduktorius.</w:t>
      </w:r>
    </w:p>
    <w:p w14:paraId="1ECDE86B"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Galvijų ir avių tankis ūkyje neturi būti didesnis kaip 1,4 sutartinio gyvulio 1 ha žemės ūkio naudmenų (Sutartinį gyvulį atitinkantis skirtingų rūšių gyvūnų skaičius pateiktas Mėšlo ir srutų tvarkymo aplinkosaugos reikalavimų aprašo, patvirtinto Lietuvos Respublikos aplinkos ministro ir Lietuvos Respublikos žemės ūkio ministro 2005 m. liepos 14 d. įsakymu </w:t>
      </w:r>
      <w:r w:rsidRPr="007D5F2B">
        <w:rPr>
          <w:bCs/>
          <w:szCs w:val="24"/>
          <w:lang w:val="lt-LT"/>
        </w:rPr>
        <w:lastRenderedPageBreak/>
        <w:t>Nr. D1-367/3D-342 „Dėl Mėšlo ir srutų tvarkymo aplinkosaugos reikalavimų aprašo patvirtinimo“, priede.).</w:t>
      </w:r>
    </w:p>
    <w:p w14:paraId="5C5A108F" w14:textId="0295A5F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Penint uždarose patalpose, garde turi būti ne daugiau kaip 20 galvijų ir vienam galvijui iki 100 kg ne mažiau kaip 1,5 kv. m., iki 200 kg – 2,5 kv. m, iki 350 kg – 4,0 kv. m, o daugiau kaip 350 kg – 5 kv. m. grindų ploto.</w:t>
      </w:r>
    </w:p>
    <w:p w14:paraId="063A26ED" w14:textId="77777777" w:rsidR="00FC71EE" w:rsidRPr="007D5F2B" w:rsidRDefault="00FC71EE" w:rsidP="00FC71EE">
      <w:pPr>
        <w:widowControl w:val="0"/>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 xml:space="preserve">Penimų kiaulių garde turi būti ne daugiau kaip 25 vnt. </w:t>
      </w:r>
      <w:r w:rsidRPr="007D5F2B">
        <w:rPr>
          <w:bCs/>
          <w:szCs w:val="24"/>
          <w:lang w:val="lt-LT"/>
        </w:rPr>
        <w:t>Grindų plotas vienai penimai kiaulei iki 50 kg turi būti ne mažesnis kaip 0,8 kv. m., iki 85 kg – 1,1 kv. m., iki 110 kg – 1,3 kv. m, o daugiau kaip 110 kg – 2 kv. m.</w:t>
      </w:r>
    </w:p>
    <w:p w14:paraId="7FF417ED"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Penimų avių garde turi būti ne daugiau kaip 200 vnt. Grindų plotas vienam ėriukui turi būti ne mažesnis kaip 0,35 kv. m., o vienai suaugusiai aviai – ne mažesnis kaip 1,5 kv. m.</w:t>
      </w:r>
    </w:p>
    <w:p w14:paraId="5246EA63" w14:textId="77777777" w:rsidR="00FC71EE" w:rsidRPr="00F81B6A"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Šiltuoju metų laikotarpiu kuo ilgiau, bet ne trumpiau nei 120 dienų per metus, galvijai ir avys turi būti laikomi lauke. Gyvuliai turi būti nuolat aprūpinti vandeniu, būtina sudaryti sąlygas pasislėpti pavėsyje. Tvartuose turi būti įrengta ventiliacija ir natūralus apšvietimas. Laikant gyvulius gilaus kraiko tvartuose, jis turi būti kas dieną pakreiktas sausu kraiku.</w:t>
      </w:r>
    </w:p>
    <w:p w14:paraId="059ACB95" w14:textId="2BC0AC7D" w:rsidR="00FC71EE" w:rsidRPr="00F81B6A" w:rsidRDefault="00F81B6A"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F81B6A">
        <w:rPr>
          <w:bCs/>
          <w:szCs w:val="24"/>
          <w:lang w:val="lt-LT"/>
        </w:rPr>
        <w:t xml:space="preserve"> </w:t>
      </w:r>
      <w:r w:rsidR="006D273C" w:rsidRPr="00F81B6A">
        <w:rPr>
          <w:bCs/>
          <w:szCs w:val="24"/>
          <w:lang w:val="lt-LT"/>
        </w:rPr>
        <w:t>Gyvuliai turi būti šeriami visaverčiais pašarais, atitinkančiais jų amžių, rūšį ir paskirtį.</w:t>
      </w:r>
    </w:p>
    <w:p w14:paraId="70716A5F"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Penėjimo laikotarpiu galvijų ir avių davinyje šienas ir kiti stambieji bei sultingieji pašarai (bulvės, šakniavaisiai ir kt.) turėtų sudaryti ne mažiau kaip 70 proc. raciono energinės vertės, kombinuotieji pašarai – ne daugiau kaip 30 proc. Penimų kiaulių racione kombinuotieji pašarai turėtų sudaryti ne mažiau kaip 70 proc., sultingieji – ne mažiau kaip 20 proc., kiti pašarai – iki 10 proc. energinės vertės.</w:t>
      </w:r>
    </w:p>
    <w:p w14:paraId="4A0AC0D0" w14:textId="567BD615"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Gaminant pašarus</w:t>
      </w:r>
      <w:r w:rsidR="008B5F89">
        <w:rPr>
          <w:bCs/>
          <w:szCs w:val="24"/>
          <w:lang w:val="lt-LT"/>
        </w:rPr>
        <w:t>,</w:t>
      </w:r>
      <w:r w:rsidRPr="007D5F2B">
        <w:rPr>
          <w:bCs/>
          <w:szCs w:val="24"/>
          <w:lang w:val="lt-LT"/>
        </w:rPr>
        <w:t xml:space="preserve"> draudžiama naudoti gyvūninius produktus ir žaliavas, išskyrus pieną, pieno miltelius, nugriebtą pieną, nugriebto pieno miltelius, pasukas, pasukų miltelius, išrūgas, išrūgų miltelius, pieno baltymų koncentratą, kazeiną, </w:t>
      </w:r>
      <w:proofErr w:type="spellStart"/>
      <w:r w:rsidRPr="007D5F2B">
        <w:rPr>
          <w:bCs/>
          <w:szCs w:val="24"/>
          <w:lang w:val="lt-LT"/>
        </w:rPr>
        <w:t>kazeinatus</w:t>
      </w:r>
      <w:proofErr w:type="spellEnd"/>
      <w:r w:rsidRPr="007D5F2B">
        <w:rPr>
          <w:bCs/>
          <w:szCs w:val="24"/>
          <w:lang w:val="lt-LT"/>
        </w:rPr>
        <w:t xml:space="preserve"> ir laktozę. Įvairių rūšių augalinių aliejų galima įterpti ne daugiau kaip 4 proc.</w:t>
      </w:r>
    </w:p>
    <w:p w14:paraId="1993C09C"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Ganiavos laikotarpiu žalieji pašarai galvijams ir avims turi sudaryti ne mažiau kaip 80 proc., o kombinuotieji pašarai – ne daugiau kaip 20 proc. raciono energinės vertės.</w:t>
      </w:r>
    </w:p>
    <w:p w14:paraId="05A57A93" w14:textId="6A8AF735" w:rsidR="00E834B7" w:rsidRPr="007D5F2B" w:rsidRDefault="00E834B7" w:rsidP="00E834B7">
      <w:pPr>
        <w:widowControl w:val="0"/>
        <w:numPr>
          <w:ilvl w:val="0"/>
          <w:numId w:val="4"/>
        </w:numPr>
        <w:tabs>
          <w:tab w:val="left" w:leader="underscore" w:pos="446"/>
          <w:tab w:val="left" w:pos="720"/>
          <w:tab w:val="left" w:leader="underscore" w:pos="6317"/>
        </w:tabs>
        <w:overflowPunct/>
        <w:autoSpaceDE/>
        <w:autoSpaceDN/>
        <w:adjustRightInd/>
        <w:spacing w:line="360" w:lineRule="auto"/>
        <w:contextualSpacing/>
        <w:jc w:val="both"/>
        <w:textAlignment w:val="auto"/>
        <w:rPr>
          <w:szCs w:val="24"/>
          <w:lang w:val="lt-LT"/>
        </w:rPr>
      </w:pPr>
      <w:r>
        <w:rPr>
          <w:szCs w:val="24"/>
          <w:lang w:val="lt-LT"/>
        </w:rPr>
        <w:t>Gyvulių</w:t>
      </w:r>
      <w:r w:rsidRPr="007D5F2B">
        <w:rPr>
          <w:szCs w:val="24"/>
          <w:lang w:val="lt-LT"/>
        </w:rPr>
        <w:t xml:space="preserve"> gydymas ir ligų prevencija:</w:t>
      </w:r>
    </w:p>
    <w:p w14:paraId="170D374B" w14:textId="6D6BABB1" w:rsidR="00E834B7" w:rsidRDefault="00E834B7" w:rsidP="00E834B7">
      <w:pPr>
        <w:overflowPunct/>
        <w:autoSpaceDE/>
        <w:autoSpaceDN/>
        <w:adjustRightInd/>
        <w:spacing w:line="360" w:lineRule="auto"/>
        <w:ind w:firstLine="851"/>
        <w:contextualSpacing/>
        <w:jc w:val="both"/>
        <w:textAlignment w:val="auto"/>
        <w:rPr>
          <w:bCs/>
          <w:szCs w:val="24"/>
          <w:lang w:val="lt-LT"/>
        </w:rPr>
      </w:pPr>
      <w:r>
        <w:rPr>
          <w:bCs/>
          <w:szCs w:val="24"/>
          <w:lang w:val="lt-LT"/>
        </w:rPr>
        <w:t xml:space="preserve">22.1. </w:t>
      </w:r>
      <w:r w:rsidR="00773863">
        <w:rPr>
          <w:bCs/>
          <w:szCs w:val="24"/>
          <w:lang w:val="lt-LT"/>
        </w:rPr>
        <w:t>p</w:t>
      </w:r>
      <w:r w:rsidR="00FA1F18" w:rsidRPr="00FA1F18">
        <w:rPr>
          <w:bCs/>
          <w:szCs w:val="24"/>
          <w:lang w:val="lt-LT"/>
        </w:rPr>
        <w:t>rofilaktikos ir gydymo tikslais leidžiama naudoti tik veterinarinius vaistus pagal veterinarijos gydytojo receptą</w:t>
      </w:r>
      <w:r w:rsidR="004A1C74">
        <w:rPr>
          <w:bCs/>
          <w:szCs w:val="24"/>
          <w:lang w:val="lt-LT"/>
        </w:rPr>
        <w:t>;</w:t>
      </w:r>
    </w:p>
    <w:p w14:paraId="3CD61CBE" w14:textId="51678033" w:rsidR="00FC71EE" w:rsidRPr="007D5F2B" w:rsidRDefault="00E834B7" w:rsidP="00E834B7">
      <w:pPr>
        <w:overflowPunct/>
        <w:autoSpaceDE/>
        <w:autoSpaceDN/>
        <w:adjustRightInd/>
        <w:spacing w:line="360" w:lineRule="auto"/>
        <w:ind w:firstLine="851"/>
        <w:contextualSpacing/>
        <w:jc w:val="both"/>
        <w:textAlignment w:val="auto"/>
        <w:rPr>
          <w:bCs/>
          <w:szCs w:val="24"/>
          <w:lang w:val="lt-LT"/>
        </w:rPr>
      </w:pPr>
      <w:r>
        <w:rPr>
          <w:bCs/>
          <w:szCs w:val="24"/>
          <w:lang w:val="lt-LT"/>
        </w:rPr>
        <w:t xml:space="preserve">22.2. </w:t>
      </w:r>
      <w:r w:rsidR="00773863">
        <w:rPr>
          <w:bCs/>
          <w:szCs w:val="24"/>
          <w:lang w:val="lt-LT"/>
        </w:rPr>
        <w:t>p</w:t>
      </w:r>
      <w:r w:rsidR="00FC71EE" w:rsidRPr="007D5F2B">
        <w:rPr>
          <w:bCs/>
          <w:szCs w:val="24"/>
          <w:lang w:val="lt-LT"/>
        </w:rPr>
        <w:t>o gydymo veterinariniais vaistais jų išlaukos laikotarpis iki skerdimo turi būti bent 2/3 ilgesnis (skaičių apvalinant sveikąja paros dalimi) už rekomenduojamą tam preparatui. Nepažeidžiant šio reikalavimo, ne mažiau kaip 10 dienų iki skerdimo gyvuliai negali būti gydomi veterinariniais vaistais.</w:t>
      </w:r>
    </w:p>
    <w:p w14:paraId="7D1981A2"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lastRenderedPageBreak/>
        <w:t>Gyvulių auginimo trukmė:</w:t>
      </w:r>
    </w:p>
    <w:p w14:paraId="568F112C" w14:textId="6838DF50" w:rsidR="00FC71EE" w:rsidRPr="007D5F2B" w:rsidRDefault="00FC71EE" w:rsidP="00FC71EE">
      <w:pPr>
        <w:spacing w:line="360" w:lineRule="auto"/>
        <w:ind w:left="851"/>
        <w:contextualSpacing/>
        <w:jc w:val="both"/>
        <w:rPr>
          <w:bCs/>
          <w:szCs w:val="24"/>
          <w:lang w:val="lt-LT"/>
        </w:rPr>
      </w:pPr>
      <w:r w:rsidRPr="007D5F2B">
        <w:rPr>
          <w:bCs/>
          <w:szCs w:val="24"/>
          <w:lang w:val="lt-LT"/>
        </w:rPr>
        <w:t>2</w:t>
      </w:r>
      <w:r w:rsidR="003C5F5A">
        <w:rPr>
          <w:bCs/>
          <w:szCs w:val="24"/>
          <w:lang w:val="lt-LT"/>
        </w:rPr>
        <w:t>3</w:t>
      </w:r>
      <w:r w:rsidRPr="007D5F2B">
        <w:rPr>
          <w:bCs/>
          <w:szCs w:val="24"/>
          <w:lang w:val="lt-LT"/>
        </w:rPr>
        <w:t>.1. bekonų – ne trumpesnė nei 7 mėnesių;</w:t>
      </w:r>
    </w:p>
    <w:p w14:paraId="49929F6C" w14:textId="59A73206" w:rsidR="00FC71EE" w:rsidRPr="007D5F2B" w:rsidRDefault="00FC71EE" w:rsidP="00FC71EE">
      <w:pPr>
        <w:spacing w:line="360" w:lineRule="auto"/>
        <w:ind w:firstLine="851"/>
        <w:contextualSpacing/>
        <w:jc w:val="both"/>
        <w:rPr>
          <w:bCs/>
          <w:szCs w:val="24"/>
          <w:lang w:val="lt-LT"/>
        </w:rPr>
      </w:pPr>
      <w:r w:rsidRPr="007D5F2B">
        <w:rPr>
          <w:bCs/>
          <w:szCs w:val="24"/>
          <w:lang w:val="lt-LT"/>
        </w:rPr>
        <w:t>2</w:t>
      </w:r>
      <w:r w:rsidR="003C5F5A">
        <w:rPr>
          <w:bCs/>
          <w:szCs w:val="24"/>
          <w:lang w:val="lt-LT"/>
        </w:rPr>
        <w:t>3</w:t>
      </w:r>
      <w:r w:rsidRPr="007D5F2B">
        <w:rPr>
          <w:bCs/>
          <w:szCs w:val="24"/>
          <w:lang w:val="lt-LT"/>
        </w:rPr>
        <w:t>.2. galvijų – ne ilgesnė nei 24 mėnesių;</w:t>
      </w:r>
    </w:p>
    <w:p w14:paraId="18FAD54B" w14:textId="1BA87465" w:rsidR="00FC71EE" w:rsidRPr="007D5F2B" w:rsidRDefault="00FC71EE" w:rsidP="00FC71EE">
      <w:pPr>
        <w:spacing w:line="360" w:lineRule="auto"/>
        <w:ind w:firstLine="851"/>
        <w:contextualSpacing/>
        <w:jc w:val="both"/>
        <w:rPr>
          <w:bCs/>
          <w:szCs w:val="24"/>
          <w:lang w:val="lt-LT"/>
        </w:rPr>
      </w:pPr>
      <w:r w:rsidRPr="007D5F2B">
        <w:rPr>
          <w:bCs/>
          <w:szCs w:val="24"/>
          <w:lang w:val="lt-LT"/>
        </w:rPr>
        <w:t>2</w:t>
      </w:r>
      <w:r w:rsidR="003C5F5A">
        <w:rPr>
          <w:bCs/>
          <w:szCs w:val="24"/>
          <w:lang w:val="lt-LT"/>
        </w:rPr>
        <w:t>3</w:t>
      </w:r>
      <w:r w:rsidRPr="007D5F2B">
        <w:rPr>
          <w:bCs/>
          <w:szCs w:val="24"/>
          <w:lang w:val="lt-LT"/>
        </w:rPr>
        <w:t>.3. ėriukų – ne trumpesnė nei 6 mėnesių;</w:t>
      </w:r>
    </w:p>
    <w:p w14:paraId="69D556AA" w14:textId="3B1F6426" w:rsidR="00FC71EE" w:rsidRPr="007D5F2B" w:rsidRDefault="00FC71EE" w:rsidP="00FC71EE">
      <w:pPr>
        <w:spacing w:line="360" w:lineRule="auto"/>
        <w:ind w:firstLine="851"/>
        <w:contextualSpacing/>
        <w:jc w:val="both"/>
        <w:rPr>
          <w:bCs/>
          <w:szCs w:val="24"/>
          <w:lang w:val="lt-LT"/>
        </w:rPr>
      </w:pPr>
      <w:r w:rsidRPr="007D5F2B">
        <w:rPr>
          <w:bCs/>
          <w:szCs w:val="24"/>
          <w:lang w:val="lt-LT"/>
        </w:rPr>
        <w:t>2</w:t>
      </w:r>
      <w:r w:rsidR="003C5F5A">
        <w:rPr>
          <w:bCs/>
          <w:szCs w:val="24"/>
          <w:lang w:val="lt-LT"/>
        </w:rPr>
        <w:t>3</w:t>
      </w:r>
      <w:r w:rsidRPr="007D5F2B">
        <w:rPr>
          <w:bCs/>
          <w:szCs w:val="24"/>
          <w:lang w:val="lt-LT"/>
        </w:rPr>
        <w:t>.4. avių – ne ilgesnė nei 24 mėnesių.</w:t>
      </w:r>
    </w:p>
    <w:p w14:paraId="386AAF58" w14:textId="77777777" w:rsidR="00FC71EE" w:rsidRPr="007D5F2B" w:rsidRDefault="00FC71EE" w:rsidP="00FC71EE">
      <w:pPr>
        <w:spacing w:line="360" w:lineRule="auto"/>
        <w:jc w:val="both"/>
        <w:rPr>
          <w:bCs/>
          <w:szCs w:val="24"/>
          <w:lang w:val="lt-LT"/>
        </w:rPr>
      </w:pPr>
    </w:p>
    <w:p w14:paraId="6FD598E9" w14:textId="77777777" w:rsidR="00FC71EE" w:rsidRPr="007D5F2B" w:rsidRDefault="00FC71EE" w:rsidP="00FC71EE">
      <w:pPr>
        <w:widowControl w:val="0"/>
        <w:jc w:val="center"/>
        <w:rPr>
          <w:b/>
          <w:bCs/>
          <w:szCs w:val="24"/>
          <w:lang w:val="lt-LT"/>
        </w:rPr>
      </w:pPr>
      <w:r w:rsidRPr="007D5F2B">
        <w:rPr>
          <w:b/>
          <w:bCs/>
          <w:szCs w:val="24"/>
          <w:lang w:val="lt-LT"/>
        </w:rPr>
        <w:t>III SKYRIUS</w:t>
      </w:r>
    </w:p>
    <w:p w14:paraId="70580998" w14:textId="77777777" w:rsidR="00FC71EE" w:rsidRPr="007D5F2B" w:rsidRDefault="00FC71EE" w:rsidP="00FC71EE">
      <w:pPr>
        <w:widowControl w:val="0"/>
        <w:jc w:val="center"/>
        <w:rPr>
          <w:szCs w:val="24"/>
          <w:lang w:val="lt-LT"/>
        </w:rPr>
      </w:pPr>
      <w:r w:rsidRPr="007D5F2B">
        <w:rPr>
          <w:b/>
          <w:bCs/>
          <w:szCs w:val="24"/>
          <w:lang w:val="lt-LT"/>
        </w:rPr>
        <w:t xml:space="preserve">GYVULIŲ SKERDIMO, SKERDENŲ SUDALIJIMO IR (AR) IŠPJAUSTYMO </w:t>
      </w:r>
      <w:r w:rsidRPr="007D5F2B">
        <w:rPr>
          <w:b/>
          <w:szCs w:val="24"/>
          <w:lang w:val="lt-LT"/>
        </w:rPr>
        <w:t xml:space="preserve">SPECIALIEJI </w:t>
      </w:r>
      <w:r w:rsidRPr="007D5F2B">
        <w:rPr>
          <w:b/>
          <w:bCs/>
          <w:szCs w:val="24"/>
          <w:lang w:val="lt-LT"/>
        </w:rPr>
        <w:t>REIKALAVIMAI</w:t>
      </w:r>
    </w:p>
    <w:p w14:paraId="7C74FC3C" w14:textId="77777777" w:rsidR="00FC71EE" w:rsidRPr="007D5F2B" w:rsidRDefault="00FC71EE" w:rsidP="00FC71EE">
      <w:pPr>
        <w:spacing w:line="360" w:lineRule="auto"/>
        <w:jc w:val="both"/>
        <w:rPr>
          <w:bCs/>
          <w:szCs w:val="24"/>
          <w:lang w:val="lt-LT"/>
        </w:rPr>
      </w:pPr>
    </w:p>
    <w:p w14:paraId="2EFD78EB"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Veterinarijos gydytojas patikrina atvežtų skersti gyvulių sveikatos būklės dokumentus, tapatybę, apžiūri gyvulius ir išduoda leidimą skersti. Prieš skerdimą gyvulių poilsio trukmė turi būti ne trumpesnė nei 3 valandos. Pavargusių, sukaitusių ir neramių gyvulių skerdimas atidedamas ne trumpiau nei 6 valandoms.</w:t>
      </w:r>
    </w:p>
    <w:p w14:paraId="4D14913C"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Apsvaigintiems gyvuliams turi būti nedelsiant nuleidžiamas kraujas. Kraujo nuleidimas galvijams turi trukti ne trumpiau kaip 10 minučių, kiaulėms – ne trumpiau kaip 8 minutes, o avims – ne trumpiau kaip 4 minutes.</w:t>
      </w:r>
    </w:p>
    <w:p w14:paraId="291477AD"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Po skerdimo galvijų ir kiaulių skerdenos ne trumpiau kaip 24–48 val. ir avių skerdenos ne trumpiau kaip 12–24 val. atšaldomos nuo –1 °C iki +4 °C temperatūros patalpoje iki ne aukštesnės kaip +6 °C skerdenų vidinės temperatūros.</w:t>
      </w:r>
    </w:p>
    <w:p w14:paraId="113FE943"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Esminėms mėsos savybėms (skonio, sultingumo ir technologinėms) įgyti, skerdenos turi būti brandinamos, t. y. laikomos atšaldymo patalpoje nuo 0 °C iki +2 °C temperatūroje ne trumpiau kaip: avių skerdenos – 5 paras, kiaulių skerdenos – 6 paras, galvijų skerdenos – 7 paras įskaitant atšaldymo laikotarpį.</w:t>
      </w:r>
    </w:p>
    <w:p w14:paraId="5BE478C5"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Atšaldytos mėsos pH praėjus 24 val. po skerdimo turi būti 5,6–6,2.</w:t>
      </w:r>
    </w:p>
    <w:p w14:paraId="66F9F7B4"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Atšaldytos skerdenos sudalijamos ir išpjaustomos ne aukštesnės kaip +12 °C aplinkos temperatūros patalpoje. Išpjaustyta mėsa laikoma ne aukštesnėje kaip +6 °C.</w:t>
      </w:r>
    </w:p>
    <w:p w14:paraId="1EA0A1F0"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Šviežiai mėsai draudžiama naudoti maisto priedus, išskyrus pakavimą inertinių dujų atmosferoje.</w:t>
      </w:r>
    </w:p>
    <w:p w14:paraId="13713D19" w14:textId="50ECFF91" w:rsidR="00FC71EE" w:rsidRPr="00BE273D" w:rsidRDefault="00D13B01"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BE273D">
        <w:rPr>
          <w:bCs/>
          <w:szCs w:val="24"/>
          <w:lang w:val="lt-LT"/>
        </w:rPr>
        <w:t xml:space="preserve">Atšaldytos ir subrandintos skerdenos turi atitikti </w:t>
      </w:r>
      <w:r w:rsidR="006658C8" w:rsidRPr="006658C8">
        <w:rPr>
          <w:bCs/>
          <w:szCs w:val="24"/>
          <w:lang w:val="lt-LT"/>
        </w:rPr>
        <w:t>2013 m. gruodžio 17 d. Europos Parlamento ir Tarybos reglament</w:t>
      </w:r>
      <w:r w:rsidR="006658C8">
        <w:rPr>
          <w:bCs/>
          <w:szCs w:val="24"/>
          <w:lang w:val="lt-LT"/>
        </w:rPr>
        <w:t>8</w:t>
      </w:r>
      <w:r w:rsidR="006658C8" w:rsidRPr="006658C8">
        <w:rPr>
          <w:bCs/>
          <w:szCs w:val="24"/>
          <w:lang w:val="lt-LT"/>
        </w:rPr>
        <w:t xml:space="preserve"> (ES) Nr. 1308/2013, kuriuo nustatomas bendras žemės ūkio produktų rinkų organizavimas ir panaikinami Tarybos reglamentai (EEB) Nr. 922/72, (EEB) Nr. 234/79, (EB) Nr. 1037/2001 ir (EB) Nr. 1234/2007 (OL 2013 L 347, p. 671), su paskutiniais pakeitimais, padarytais 2017 m. gruodžio 13 d. Europos Parlamento ir Tarybos reglamentu (ES) 2017/2393 (OL 2017 L 350, p. 15), </w:t>
      </w:r>
      <w:r w:rsidRPr="00BE273D">
        <w:rPr>
          <w:bCs/>
          <w:szCs w:val="24"/>
          <w:lang w:val="lt-LT"/>
        </w:rPr>
        <w:t>10 straipsnio reikalavimus.</w:t>
      </w:r>
    </w:p>
    <w:p w14:paraId="589B003C" w14:textId="4D64F2FC" w:rsidR="00F907B4" w:rsidRDefault="00F907B4" w:rsidP="00FC71EE">
      <w:pPr>
        <w:spacing w:line="360" w:lineRule="auto"/>
        <w:jc w:val="both"/>
        <w:rPr>
          <w:bCs/>
          <w:szCs w:val="24"/>
          <w:lang w:val="lt-LT"/>
        </w:rPr>
      </w:pPr>
    </w:p>
    <w:p w14:paraId="76BF6BFC" w14:textId="77777777" w:rsidR="00FC71EE" w:rsidRPr="007D5F2B" w:rsidRDefault="00FC71EE" w:rsidP="00FC71EE">
      <w:pPr>
        <w:widowControl w:val="0"/>
        <w:jc w:val="center"/>
        <w:rPr>
          <w:b/>
          <w:bCs/>
          <w:szCs w:val="24"/>
          <w:lang w:val="lt-LT"/>
        </w:rPr>
      </w:pPr>
      <w:r w:rsidRPr="007D5F2B">
        <w:rPr>
          <w:b/>
          <w:bCs/>
          <w:szCs w:val="24"/>
          <w:lang w:val="lt-LT"/>
        </w:rPr>
        <w:lastRenderedPageBreak/>
        <w:t>IV SKYRIUS</w:t>
      </w:r>
    </w:p>
    <w:p w14:paraId="289E91E4" w14:textId="77777777" w:rsidR="00FC71EE" w:rsidRPr="007D5F2B" w:rsidRDefault="00FC71EE" w:rsidP="00FC71EE">
      <w:pPr>
        <w:widowControl w:val="0"/>
        <w:ind w:firstLine="62"/>
        <w:jc w:val="center"/>
        <w:rPr>
          <w:b/>
          <w:bCs/>
          <w:szCs w:val="24"/>
          <w:lang w:val="lt-LT"/>
        </w:rPr>
      </w:pPr>
      <w:r w:rsidRPr="007D5F2B">
        <w:rPr>
          <w:b/>
          <w:bCs/>
          <w:szCs w:val="24"/>
          <w:lang w:val="lt-LT"/>
        </w:rPr>
        <w:t xml:space="preserve">NKP MĖSOS GAMINIŲ GAMYBOS </w:t>
      </w:r>
      <w:r w:rsidRPr="007D5F2B">
        <w:rPr>
          <w:b/>
          <w:szCs w:val="24"/>
          <w:lang w:val="lt-LT"/>
        </w:rPr>
        <w:t xml:space="preserve">SPECIALIEJI </w:t>
      </w:r>
      <w:r w:rsidRPr="007D5F2B">
        <w:rPr>
          <w:b/>
          <w:bCs/>
          <w:szCs w:val="24"/>
          <w:lang w:val="lt-LT"/>
        </w:rPr>
        <w:t>REIKALAVIMAI</w:t>
      </w:r>
    </w:p>
    <w:p w14:paraId="664FAEAB" w14:textId="77777777" w:rsidR="00FC71EE" w:rsidRPr="007D5F2B" w:rsidRDefault="00FC71EE" w:rsidP="00FC71EE">
      <w:pPr>
        <w:widowControl w:val="0"/>
        <w:spacing w:line="360" w:lineRule="auto"/>
        <w:ind w:firstLine="62"/>
        <w:jc w:val="center"/>
        <w:rPr>
          <w:b/>
          <w:bCs/>
          <w:szCs w:val="24"/>
          <w:lang w:val="lt-LT"/>
        </w:rPr>
      </w:pPr>
    </w:p>
    <w:p w14:paraId="19ECC3F8" w14:textId="431DD7CE"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NKP mėsos gaminių gamyboje žaliavos, sertifikuotos pagal taisykles arba pagal Ekologinio žemės ūkio taisykles, patvirtintas Lietuvos Respublikos žemės ūkio ministro 2000 m. gruodžio 28 d. įsakymu Nr. 375 „Dėl Ekologinio žemės ūkio taisyklių patvirtinimo“ turi sudaryti ne mažiau kaip 90 proc. ir tai turi būti įrodyta dokumentais.</w:t>
      </w:r>
    </w:p>
    <w:p w14:paraId="2B26BF83" w14:textId="7CA8D96D"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3C5F5A">
        <w:rPr>
          <w:bCs/>
          <w:szCs w:val="24"/>
          <w:lang w:val="lt-LT"/>
        </w:rPr>
        <w:t>NKP mėsos gaminiai turi atitikti ne žemesnius kaip Mėsos gaminių techninio</w:t>
      </w:r>
      <w:r w:rsidRPr="007D5F2B">
        <w:rPr>
          <w:bCs/>
          <w:szCs w:val="24"/>
          <w:lang w:val="lt-LT"/>
        </w:rPr>
        <w:t xml:space="preserve">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 o šių mėsos gaminių rodikliai (mėsos baltymų be jungiamojo audinio baltymų, riebalų, drėgmės kiekiai) turi atitikti lentelėje išdėstytus reikalavimus.</w:t>
      </w:r>
    </w:p>
    <w:p w14:paraId="0D9EA5AD" w14:textId="77777777" w:rsidR="00B77F5A" w:rsidRPr="007D5F2B" w:rsidRDefault="00B77F5A" w:rsidP="00FC71EE">
      <w:pPr>
        <w:spacing w:line="360" w:lineRule="auto"/>
        <w:contextualSpacing/>
        <w:jc w:val="both"/>
        <w:rPr>
          <w:bCs/>
          <w:szCs w:val="24"/>
          <w:lang w:val="lt-LT"/>
        </w:rPr>
      </w:pPr>
    </w:p>
    <w:p w14:paraId="419E818B" w14:textId="0C34810C" w:rsidR="00FC71EE" w:rsidRPr="007D5F2B" w:rsidRDefault="00174576" w:rsidP="00FC71EE">
      <w:pPr>
        <w:widowControl w:val="0"/>
        <w:spacing w:line="360" w:lineRule="auto"/>
        <w:jc w:val="both"/>
        <w:rPr>
          <w:szCs w:val="24"/>
          <w:lang w:val="lt-LT"/>
        </w:rPr>
      </w:pPr>
      <w:r>
        <w:rPr>
          <w:szCs w:val="24"/>
          <w:lang w:val="lt-LT"/>
        </w:rPr>
        <w:t>L</w:t>
      </w:r>
      <w:r w:rsidR="00FC71EE" w:rsidRPr="007D5F2B">
        <w:rPr>
          <w:szCs w:val="24"/>
          <w:lang w:val="lt-LT"/>
        </w:rPr>
        <w:t>entelė. NKP mėsos gaminių kokybės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4"/>
        <w:gridCol w:w="3164"/>
        <w:gridCol w:w="1484"/>
        <w:gridCol w:w="1660"/>
      </w:tblGrid>
      <w:tr w:rsidR="00FC71EE" w:rsidRPr="007D5F2B" w14:paraId="3E0D140C" w14:textId="77777777" w:rsidTr="00B46C19">
        <w:trPr>
          <w:trHeight w:val="930"/>
        </w:trPr>
        <w:tc>
          <w:tcPr>
            <w:tcW w:w="1519" w:type="pct"/>
            <w:tcBorders>
              <w:top w:val="single" w:sz="4" w:space="0" w:color="auto"/>
              <w:left w:val="single" w:sz="4" w:space="0" w:color="auto"/>
              <w:bottom w:val="single" w:sz="4" w:space="0" w:color="auto"/>
              <w:right w:val="single" w:sz="4" w:space="0" w:color="auto"/>
            </w:tcBorders>
            <w:vAlign w:val="center"/>
            <w:hideMark/>
          </w:tcPr>
          <w:p w14:paraId="78DC900D" w14:textId="77777777" w:rsidR="00FC71EE" w:rsidRPr="007D5F2B" w:rsidRDefault="00FC71EE" w:rsidP="000B3FD9">
            <w:pPr>
              <w:spacing w:line="360" w:lineRule="auto"/>
              <w:jc w:val="center"/>
              <w:rPr>
                <w:szCs w:val="24"/>
                <w:lang w:val="lt-LT"/>
              </w:rPr>
            </w:pPr>
            <w:r w:rsidRPr="007D5F2B">
              <w:rPr>
                <w:szCs w:val="24"/>
                <w:lang w:val="lt-LT"/>
              </w:rPr>
              <w:t>Mėsos gaminiai, gaminių grupės</w:t>
            </w:r>
          </w:p>
        </w:tc>
        <w:tc>
          <w:tcPr>
            <w:tcW w:w="1746" w:type="pct"/>
            <w:tcBorders>
              <w:top w:val="single" w:sz="4" w:space="0" w:color="auto"/>
              <w:left w:val="single" w:sz="4" w:space="0" w:color="auto"/>
              <w:bottom w:val="single" w:sz="4" w:space="0" w:color="auto"/>
              <w:right w:val="single" w:sz="4" w:space="0" w:color="auto"/>
            </w:tcBorders>
            <w:vAlign w:val="center"/>
            <w:hideMark/>
          </w:tcPr>
          <w:p w14:paraId="408F4BC4" w14:textId="77777777" w:rsidR="00FC71EE" w:rsidRPr="007D5F2B" w:rsidRDefault="00FC71EE" w:rsidP="000B3FD9">
            <w:pPr>
              <w:spacing w:line="360" w:lineRule="auto"/>
              <w:jc w:val="center"/>
              <w:rPr>
                <w:szCs w:val="24"/>
                <w:lang w:val="lt-LT"/>
              </w:rPr>
            </w:pPr>
            <w:r w:rsidRPr="007D5F2B">
              <w:rPr>
                <w:szCs w:val="24"/>
                <w:lang w:val="lt-LT"/>
              </w:rPr>
              <w:t>Mėsos baltymų be jungiamojo audinio baltymų kiekis, ne mažiau kaip, %</w:t>
            </w:r>
          </w:p>
        </w:tc>
        <w:tc>
          <w:tcPr>
            <w:tcW w:w="819" w:type="pct"/>
            <w:tcBorders>
              <w:top w:val="single" w:sz="4" w:space="0" w:color="auto"/>
              <w:left w:val="single" w:sz="4" w:space="0" w:color="auto"/>
              <w:bottom w:val="single" w:sz="4" w:space="0" w:color="auto"/>
              <w:right w:val="single" w:sz="4" w:space="0" w:color="auto"/>
            </w:tcBorders>
            <w:vAlign w:val="center"/>
            <w:hideMark/>
          </w:tcPr>
          <w:p w14:paraId="545A8095" w14:textId="77777777" w:rsidR="00FC71EE" w:rsidRPr="007D5F2B" w:rsidRDefault="00FC71EE" w:rsidP="000B3FD9">
            <w:pPr>
              <w:spacing w:line="360" w:lineRule="auto"/>
              <w:jc w:val="center"/>
              <w:rPr>
                <w:szCs w:val="24"/>
                <w:lang w:val="lt-LT"/>
              </w:rPr>
            </w:pPr>
            <w:r w:rsidRPr="007D5F2B">
              <w:rPr>
                <w:szCs w:val="24"/>
                <w:lang w:val="lt-LT"/>
              </w:rPr>
              <w:t>Drėgnis, ne daugiau kaip, %</w:t>
            </w:r>
          </w:p>
        </w:tc>
        <w:tc>
          <w:tcPr>
            <w:tcW w:w="916" w:type="pct"/>
            <w:tcBorders>
              <w:top w:val="single" w:sz="4" w:space="0" w:color="auto"/>
              <w:left w:val="single" w:sz="4" w:space="0" w:color="auto"/>
              <w:bottom w:val="single" w:sz="4" w:space="0" w:color="auto"/>
              <w:right w:val="single" w:sz="4" w:space="0" w:color="auto"/>
            </w:tcBorders>
            <w:vAlign w:val="center"/>
            <w:hideMark/>
          </w:tcPr>
          <w:p w14:paraId="2F03C0ED" w14:textId="77777777" w:rsidR="00FC71EE" w:rsidRPr="007D5F2B" w:rsidRDefault="00FC71EE" w:rsidP="000B3FD9">
            <w:pPr>
              <w:spacing w:line="360" w:lineRule="auto"/>
              <w:jc w:val="center"/>
              <w:rPr>
                <w:szCs w:val="24"/>
                <w:lang w:val="lt-LT"/>
              </w:rPr>
            </w:pPr>
            <w:r w:rsidRPr="007D5F2B">
              <w:rPr>
                <w:szCs w:val="24"/>
                <w:lang w:val="lt-LT"/>
              </w:rPr>
              <w:t>Riebalų kiekis, ne daugiau kaip, %</w:t>
            </w:r>
          </w:p>
        </w:tc>
      </w:tr>
      <w:tr w:rsidR="00FC71EE" w:rsidRPr="007D5F2B" w14:paraId="65E26C8A"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16C6E2EF" w14:textId="77777777" w:rsidR="00FC71EE" w:rsidRPr="007D5F2B" w:rsidRDefault="00FC71EE" w:rsidP="000B3FD9">
            <w:pPr>
              <w:spacing w:line="360" w:lineRule="auto"/>
              <w:rPr>
                <w:szCs w:val="24"/>
                <w:lang w:val="lt-LT"/>
              </w:rPr>
            </w:pPr>
            <w:r w:rsidRPr="007D5F2B">
              <w:rPr>
                <w:szCs w:val="24"/>
                <w:lang w:val="lt-LT"/>
              </w:rPr>
              <w:t>Virtos dešros</w:t>
            </w:r>
          </w:p>
        </w:tc>
        <w:tc>
          <w:tcPr>
            <w:tcW w:w="1746" w:type="pct"/>
            <w:tcBorders>
              <w:top w:val="single" w:sz="4" w:space="0" w:color="auto"/>
              <w:left w:val="single" w:sz="4" w:space="0" w:color="auto"/>
              <w:bottom w:val="single" w:sz="4" w:space="0" w:color="auto"/>
              <w:right w:val="single" w:sz="4" w:space="0" w:color="auto"/>
            </w:tcBorders>
            <w:hideMark/>
          </w:tcPr>
          <w:p w14:paraId="66FCA4BE" w14:textId="77777777" w:rsidR="00FC71EE" w:rsidRPr="007D5F2B" w:rsidRDefault="00FC71EE" w:rsidP="000B3FD9">
            <w:pPr>
              <w:spacing w:line="360" w:lineRule="auto"/>
              <w:jc w:val="center"/>
              <w:rPr>
                <w:szCs w:val="24"/>
                <w:lang w:val="lt-LT"/>
              </w:rPr>
            </w:pPr>
            <w:r w:rsidRPr="007D5F2B">
              <w:rPr>
                <w:szCs w:val="24"/>
                <w:lang w:val="lt-LT"/>
              </w:rPr>
              <w:t>11,0</w:t>
            </w:r>
          </w:p>
        </w:tc>
        <w:tc>
          <w:tcPr>
            <w:tcW w:w="819" w:type="pct"/>
            <w:tcBorders>
              <w:top w:val="single" w:sz="4" w:space="0" w:color="auto"/>
              <w:left w:val="single" w:sz="4" w:space="0" w:color="auto"/>
              <w:bottom w:val="single" w:sz="4" w:space="0" w:color="auto"/>
              <w:right w:val="single" w:sz="4" w:space="0" w:color="auto"/>
            </w:tcBorders>
            <w:hideMark/>
          </w:tcPr>
          <w:p w14:paraId="0548F687" w14:textId="77777777" w:rsidR="00FC71EE" w:rsidRPr="007D5F2B" w:rsidRDefault="00FC71EE" w:rsidP="000B3FD9">
            <w:pPr>
              <w:spacing w:line="360" w:lineRule="auto"/>
              <w:jc w:val="center"/>
              <w:rPr>
                <w:szCs w:val="24"/>
                <w:lang w:val="lt-LT"/>
              </w:rPr>
            </w:pPr>
            <w:r w:rsidRPr="007D5F2B">
              <w:rPr>
                <w:szCs w:val="24"/>
                <w:lang w:val="lt-LT"/>
              </w:rPr>
              <w:t>66,0</w:t>
            </w:r>
          </w:p>
        </w:tc>
        <w:tc>
          <w:tcPr>
            <w:tcW w:w="916" w:type="pct"/>
            <w:tcBorders>
              <w:top w:val="single" w:sz="4" w:space="0" w:color="auto"/>
              <w:left w:val="single" w:sz="4" w:space="0" w:color="auto"/>
              <w:bottom w:val="single" w:sz="4" w:space="0" w:color="auto"/>
              <w:right w:val="single" w:sz="4" w:space="0" w:color="auto"/>
            </w:tcBorders>
            <w:hideMark/>
          </w:tcPr>
          <w:p w14:paraId="5B2642ED" w14:textId="77777777" w:rsidR="00FC71EE" w:rsidRPr="007D5F2B" w:rsidRDefault="00FC71EE" w:rsidP="000B3FD9">
            <w:pPr>
              <w:spacing w:line="360" w:lineRule="auto"/>
              <w:jc w:val="center"/>
              <w:rPr>
                <w:szCs w:val="24"/>
                <w:lang w:val="lt-LT"/>
              </w:rPr>
            </w:pPr>
            <w:r w:rsidRPr="007D5F2B">
              <w:rPr>
                <w:szCs w:val="24"/>
                <w:lang w:val="lt-LT"/>
              </w:rPr>
              <w:t>17,0</w:t>
            </w:r>
          </w:p>
        </w:tc>
      </w:tr>
      <w:tr w:rsidR="00FC71EE" w:rsidRPr="007D5F2B" w14:paraId="63757D9D"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3A6AE04C" w14:textId="77777777" w:rsidR="00FC71EE" w:rsidRPr="007D5F2B" w:rsidRDefault="00FC71EE" w:rsidP="000B3FD9">
            <w:pPr>
              <w:spacing w:line="360" w:lineRule="auto"/>
              <w:rPr>
                <w:szCs w:val="24"/>
                <w:lang w:val="lt-LT"/>
              </w:rPr>
            </w:pPr>
            <w:r w:rsidRPr="007D5F2B">
              <w:rPr>
                <w:szCs w:val="24"/>
                <w:lang w:val="lt-LT"/>
              </w:rPr>
              <w:t>Virtos dešrelės ir sardelės</w:t>
            </w:r>
          </w:p>
        </w:tc>
        <w:tc>
          <w:tcPr>
            <w:tcW w:w="1746" w:type="pct"/>
            <w:tcBorders>
              <w:top w:val="single" w:sz="4" w:space="0" w:color="auto"/>
              <w:left w:val="single" w:sz="4" w:space="0" w:color="auto"/>
              <w:bottom w:val="single" w:sz="4" w:space="0" w:color="auto"/>
              <w:right w:val="single" w:sz="4" w:space="0" w:color="auto"/>
            </w:tcBorders>
            <w:hideMark/>
          </w:tcPr>
          <w:p w14:paraId="312B883F" w14:textId="77777777" w:rsidR="00FC71EE" w:rsidRPr="007D5F2B" w:rsidRDefault="00FC71EE" w:rsidP="000B3FD9">
            <w:pPr>
              <w:spacing w:line="360" w:lineRule="auto"/>
              <w:jc w:val="center"/>
              <w:rPr>
                <w:szCs w:val="24"/>
                <w:lang w:val="lt-LT"/>
              </w:rPr>
            </w:pPr>
            <w:r w:rsidRPr="007D5F2B">
              <w:rPr>
                <w:szCs w:val="24"/>
                <w:lang w:val="lt-LT"/>
              </w:rPr>
              <w:t>12,0</w:t>
            </w:r>
          </w:p>
        </w:tc>
        <w:tc>
          <w:tcPr>
            <w:tcW w:w="819" w:type="pct"/>
            <w:tcBorders>
              <w:top w:val="single" w:sz="4" w:space="0" w:color="auto"/>
              <w:left w:val="single" w:sz="4" w:space="0" w:color="auto"/>
              <w:bottom w:val="single" w:sz="4" w:space="0" w:color="auto"/>
              <w:right w:val="single" w:sz="4" w:space="0" w:color="auto"/>
            </w:tcBorders>
            <w:hideMark/>
          </w:tcPr>
          <w:p w14:paraId="6E169B0C" w14:textId="77777777" w:rsidR="00FC71EE" w:rsidRPr="007D5F2B" w:rsidRDefault="00FC71EE" w:rsidP="000B3FD9">
            <w:pPr>
              <w:spacing w:line="360" w:lineRule="auto"/>
              <w:jc w:val="center"/>
              <w:rPr>
                <w:szCs w:val="24"/>
                <w:lang w:val="lt-LT"/>
              </w:rPr>
            </w:pPr>
            <w:r w:rsidRPr="007D5F2B">
              <w:rPr>
                <w:szCs w:val="24"/>
                <w:lang w:val="lt-LT"/>
              </w:rPr>
              <w:t>65,0</w:t>
            </w:r>
          </w:p>
        </w:tc>
        <w:tc>
          <w:tcPr>
            <w:tcW w:w="916" w:type="pct"/>
            <w:tcBorders>
              <w:top w:val="single" w:sz="4" w:space="0" w:color="auto"/>
              <w:left w:val="single" w:sz="4" w:space="0" w:color="auto"/>
              <w:bottom w:val="single" w:sz="4" w:space="0" w:color="auto"/>
              <w:right w:val="single" w:sz="4" w:space="0" w:color="auto"/>
            </w:tcBorders>
            <w:hideMark/>
          </w:tcPr>
          <w:p w14:paraId="7447041B" w14:textId="77777777" w:rsidR="00FC71EE" w:rsidRPr="007D5F2B" w:rsidRDefault="00FC71EE" w:rsidP="000B3FD9">
            <w:pPr>
              <w:spacing w:line="360" w:lineRule="auto"/>
              <w:jc w:val="center"/>
              <w:rPr>
                <w:szCs w:val="24"/>
                <w:lang w:val="lt-LT"/>
              </w:rPr>
            </w:pPr>
            <w:r w:rsidRPr="007D5F2B">
              <w:rPr>
                <w:szCs w:val="24"/>
                <w:lang w:val="lt-LT"/>
              </w:rPr>
              <w:t>20,0</w:t>
            </w:r>
          </w:p>
        </w:tc>
      </w:tr>
      <w:tr w:rsidR="00FC71EE" w:rsidRPr="007D5F2B" w14:paraId="7A0B0603"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2D60C8FA" w14:textId="77777777" w:rsidR="00FC71EE" w:rsidRPr="007D5F2B" w:rsidRDefault="00FC71EE" w:rsidP="000B3FD9">
            <w:pPr>
              <w:spacing w:line="360" w:lineRule="auto"/>
              <w:rPr>
                <w:szCs w:val="24"/>
                <w:lang w:val="lt-LT"/>
              </w:rPr>
            </w:pPr>
            <w:r w:rsidRPr="007D5F2B">
              <w:rPr>
                <w:szCs w:val="24"/>
                <w:lang w:val="lt-LT"/>
              </w:rPr>
              <w:t>Virtos rūkytos dešros ir dešrelės</w:t>
            </w:r>
          </w:p>
        </w:tc>
        <w:tc>
          <w:tcPr>
            <w:tcW w:w="1746" w:type="pct"/>
            <w:tcBorders>
              <w:top w:val="single" w:sz="4" w:space="0" w:color="auto"/>
              <w:left w:val="single" w:sz="4" w:space="0" w:color="auto"/>
              <w:bottom w:val="single" w:sz="4" w:space="0" w:color="auto"/>
              <w:right w:val="single" w:sz="4" w:space="0" w:color="auto"/>
            </w:tcBorders>
            <w:hideMark/>
          </w:tcPr>
          <w:p w14:paraId="750AE999" w14:textId="77777777" w:rsidR="00FC71EE" w:rsidRPr="007D5F2B" w:rsidRDefault="00FC71EE" w:rsidP="000B3FD9">
            <w:pPr>
              <w:spacing w:line="360" w:lineRule="auto"/>
              <w:jc w:val="center"/>
              <w:rPr>
                <w:szCs w:val="24"/>
                <w:lang w:val="lt-LT"/>
              </w:rPr>
            </w:pPr>
            <w:r w:rsidRPr="007D5F2B">
              <w:rPr>
                <w:szCs w:val="24"/>
                <w:lang w:val="lt-LT"/>
              </w:rPr>
              <w:t>13,0</w:t>
            </w:r>
          </w:p>
        </w:tc>
        <w:tc>
          <w:tcPr>
            <w:tcW w:w="819" w:type="pct"/>
            <w:tcBorders>
              <w:top w:val="single" w:sz="4" w:space="0" w:color="auto"/>
              <w:left w:val="single" w:sz="4" w:space="0" w:color="auto"/>
              <w:bottom w:val="single" w:sz="4" w:space="0" w:color="auto"/>
              <w:right w:val="single" w:sz="4" w:space="0" w:color="auto"/>
            </w:tcBorders>
            <w:hideMark/>
          </w:tcPr>
          <w:p w14:paraId="3EB07710" w14:textId="77777777" w:rsidR="00FC71EE" w:rsidRPr="007D5F2B" w:rsidRDefault="00FC71EE" w:rsidP="000B3FD9">
            <w:pPr>
              <w:spacing w:line="360" w:lineRule="auto"/>
              <w:jc w:val="center"/>
              <w:rPr>
                <w:szCs w:val="24"/>
                <w:lang w:val="lt-LT"/>
              </w:rPr>
            </w:pPr>
            <w:r w:rsidRPr="007D5F2B">
              <w:rPr>
                <w:szCs w:val="24"/>
                <w:lang w:val="lt-LT"/>
              </w:rPr>
              <w:t>47,0</w:t>
            </w:r>
          </w:p>
        </w:tc>
        <w:tc>
          <w:tcPr>
            <w:tcW w:w="916" w:type="pct"/>
            <w:tcBorders>
              <w:top w:val="single" w:sz="4" w:space="0" w:color="auto"/>
              <w:left w:val="single" w:sz="4" w:space="0" w:color="auto"/>
              <w:bottom w:val="single" w:sz="4" w:space="0" w:color="auto"/>
              <w:right w:val="single" w:sz="4" w:space="0" w:color="auto"/>
            </w:tcBorders>
            <w:hideMark/>
          </w:tcPr>
          <w:p w14:paraId="12D46A9F" w14:textId="77777777" w:rsidR="00FC71EE" w:rsidRPr="007D5F2B" w:rsidRDefault="00FC71EE" w:rsidP="000B3FD9">
            <w:pPr>
              <w:spacing w:line="360" w:lineRule="auto"/>
              <w:jc w:val="center"/>
              <w:rPr>
                <w:szCs w:val="24"/>
                <w:lang w:val="lt-LT"/>
              </w:rPr>
            </w:pPr>
            <w:r w:rsidRPr="007D5F2B">
              <w:rPr>
                <w:szCs w:val="24"/>
                <w:lang w:val="lt-LT"/>
              </w:rPr>
              <w:t>26,0</w:t>
            </w:r>
          </w:p>
        </w:tc>
      </w:tr>
      <w:tr w:rsidR="00FC71EE" w:rsidRPr="007D5F2B" w14:paraId="12F161B5"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13F2A065" w14:textId="77777777" w:rsidR="00FC71EE" w:rsidRPr="007D5F2B" w:rsidRDefault="00FC71EE" w:rsidP="000B3FD9">
            <w:pPr>
              <w:spacing w:line="360" w:lineRule="auto"/>
              <w:rPr>
                <w:szCs w:val="24"/>
                <w:lang w:val="lt-LT"/>
              </w:rPr>
            </w:pPr>
            <w:r w:rsidRPr="007D5F2B">
              <w:rPr>
                <w:szCs w:val="24"/>
                <w:lang w:val="lt-LT"/>
              </w:rPr>
              <w:t>Šaltai rūkytos dešros</w:t>
            </w:r>
          </w:p>
        </w:tc>
        <w:tc>
          <w:tcPr>
            <w:tcW w:w="1746" w:type="pct"/>
            <w:tcBorders>
              <w:top w:val="single" w:sz="4" w:space="0" w:color="auto"/>
              <w:left w:val="single" w:sz="4" w:space="0" w:color="auto"/>
              <w:bottom w:val="single" w:sz="4" w:space="0" w:color="auto"/>
              <w:right w:val="single" w:sz="4" w:space="0" w:color="auto"/>
            </w:tcBorders>
            <w:hideMark/>
          </w:tcPr>
          <w:p w14:paraId="5E000D8B" w14:textId="77777777" w:rsidR="00FC71EE" w:rsidRPr="007D5F2B" w:rsidRDefault="00FC71EE" w:rsidP="000B3FD9">
            <w:pPr>
              <w:spacing w:line="360" w:lineRule="auto"/>
              <w:jc w:val="center"/>
              <w:rPr>
                <w:szCs w:val="24"/>
                <w:lang w:val="lt-LT"/>
              </w:rPr>
            </w:pPr>
            <w:r w:rsidRPr="007D5F2B">
              <w:rPr>
                <w:szCs w:val="24"/>
                <w:lang w:val="lt-LT"/>
              </w:rPr>
              <w:t>20,0</w:t>
            </w:r>
          </w:p>
        </w:tc>
        <w:tc>
          <w:tcPr>
            <w:tcW w:w="819" w:type="pct"/>
            <w:tcBorders>
              <w:top w:val="single" w:sz="4" w:space="0" w:color="auto"/>
              <w:left w:val="single" w:sz="4" w:space="0" w:color="auto"/>
              <w:bottom w:val="single" w:sz="4" w:space="0" w:color="auto"/>
              <w:right w:val="single" w:sz="4" w:space="0" w:color="auto"/>
            </w:tcBorders>
            <w:hideMark/>
          </w:tcPr>
          <w:p w14:paraId="431478F2" w14:textId="77777777" w:rsidR="00FC71EE" w:rsidRPr="007D5F2B" w:rsidRDefault="00FC71EE" w:rsidP="000B3FD9">
            <w:pPr>
              <w:spacing w:line="360" w:lineRule="auto"/>
              <w:jc w:val="center"/>
              <w:rPr>
                <w:szCs w:val="24"/>
                <w:lang w:val="lt-LT"/>
              </w:rPr>
            </w:pPr>
            <w:r w:rsidRPr="007D5F2B">
              <w:rPr>
                <w:szCs w:val="24"/>
                <w:lang w:val="lt-LT"/>
              </w:rPr>
              <w:t>33,0</w:t>
            </w:r>
          </w:p>
        </w:tc>
        <w:tc>
          <w:tcPr>
            <w:tcW w:w="916" w:type="pct"/>
            <w:tcBorders>
              <w:top w:val="single" w:sz="4" w:space="0" w:color="auto"/>
              <w:left w:val="single" w:sz="4" w:space="0" w:color="auto"/>
              <w:bottom w:val="single" w:sz="4" w:space="0" w:color="auto"/>
              <w:right w:val="single" w:sz="4" w:space="0" w:color="auto"/>
            </w:tcBorders>
            <w:hideMark/>
          </w:tcPr>
          <w:p w14:paraId="0370A187" w14:textId="77777777" w:rsidR="00FC71EE" w:rsidRPr="007D5F2B" w:rsidRDefault="00FC71EE" w:rsidP="000B3FD9">
            <w:pPr>
              <w:spacing w:line="360" w:lineRule="auto"/>
              <w:jc w:val="center"/>
              <w:rPr>
                <w:szCs w:val="24"/>
                <w:lang w:val="lt-LT"/>
              </w:rPr>
            </w:pPr>
            <w:r w:rsidRPr="007D5F2B">
              <w:rPr>
                <w:szCs w:val="24"/>
                <w:lang w:val="lt-LT"/>
              </w:rPr>
              <w:t>30,0</w:t>
            </w:r>
          </w:p>
        </w:tc>
      </w:tr>
      <w:tr w:rsidR="00FC71EE" w:rsidRPr="007D5F2B" w14:paraId="7EE3EE63"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513E0FEE" w14:textId="77777777" w:rsidR="00FC71EE" w:rsidRPr="007D5F2B" w:rsidRDefault="00FC71EE" w:rsidP="000B3FD9">
            <w:pPr>
              <w:spacing w:line="360" w:lineRule="auto"/>
              <w:rPr>
                <w:szCs w:val="24"/>
                <w:lang w:val="lt-LT"/>
              </w:rPr>
            </w:pPr>
            <w:r w:rsidRPr="007D5F2B">
              <w:rPr>
                <w:szCs w:val="24"/>
                <w:lang w:val="lt-LT"/>
              </w:rPr>
              <w:t>Šaltai rūkyti gabaliniai mėsos gaminiai</w:t>
            </w:r>
          </w:p>
        </w:tc>
        <w:tc>
          <w:tcPr>
            <w:tcW w:w="1746" w:type="pct"/>
            <w:tcBorders>
              <w:top w:val="single" w:sz="4" w:space="0" w:color="auto"/>
              <w:left w:val="single" w:sz="4" w:space="0" w:color="auto"/>
              <w:bottom w:val="single" w:sz="4" w:space="0" w:color="auto"/>
              <w:right w:val="single" w:sz="4" w:space="0" w:color="auto"/>
            </w:tcBorders>
            <w:hideMark/>
          </w:tcPr>
          <w:p w14:paraId="54F5F99F" w14:textId="77777777" w:rsidR="00FC71EE" w:rsidRPr="007D5F2B" w:rsidRDefault="00FC71EE" w:rsidP="000B3FD9">
            <w:pPr>
              <w:spacing w:line="360" w:lineRule="auto"/>
              <w:jc w:val="center"/>
              <w:rPr>
                <w:szCs w:val="24"/>
                <w:lang w:val="lt-LT"/>
              </w:rPr>
            </w:pPr>
            <w:r w:rsidRPr="007D5F2B">
              <w:rPr>
                <w:szCs w:val="24"/>
                <w:lang w:val="lt-LT"/>
              </w:rPr>
              <w:t>27,0</w:t>
            </w:r>
          </w:p>
        </w:tc>
        <w:tc>
          <w:tcPr>
            <w:tcW w:w="819" w:type="pct"/>
            <w:tcBorders>
              <w:top w:val="single" w:sz="4" w:space="0" w:color="auto"/>
              <w:left w:val="single" w:sz="4" w:space="0" w:color="auto"/>
              <w:bottom w:val="single" w:sz="4" w:space="0" w:color="auto"/>
              <w:right w:val="single" w:sz="4" w:space="0" w:color="auto"/>
            </w:tcBorders>
            <w:hideMark/>
          </w:tcPr>
          <w:p w14:paraId="7B7632A2" w14:textId="77777777" w:rsidR="00FC71EE" w:rsidRPr="007D5F2B" w:rsidRDefault="00FC71EE" w:rsidP="000B3FD9">
            <w:pPr>
              <w:spacing w:line="360" w:lineRule="auto"/>
              <w:jc w:val="center"/>
              <w:rPr>
                <w:szCs w:val="24"/>
                <w:lang w:val="lt-LT"/>
              </w:rPr>
            </w:pPr>
            <w:r w:rsidRPr="007D5F2B">
              <w:rPr>
                <w:szCs w:val="24"/>
                <w:lang w:val="lt-LT"/>
              </w:rPr>
              <w:t>45,0</w:t>
            </w:r>
          </w:p>
        </w:tc>
        <w:tc>
          <w:tcPr>
            <w:tcW w:w="916" w:type="pct"/>
            <w:tcBorders>
              <w:top w:val="single" w:sz="4" w:space="0" w:color="auto"/>
              <w:left w:val="single" w:sz="4" w:space="0" w:color="auto"/>
              <w:bottom w:val="single" w:sz="4" w:space="0" w:color="auto"/>
              <w:right w:val="single" w:sz="4" w:space="0" w:color="auto"/>
            </w:tcBorders>
            <w:hideMark/>
          </w:tcPr>
          <w:p w14:paraId="008163F2" w14:textId="77777777" w:rsidR="00FC71EE" w:rsidRPr="007D5F2B" w:rsidRDefault="00FC71EE" w:rsidP="000B3FD9">
            <w:pPr>
              <w:spacing w:line="360" w:lineRule="auto"/>
              <w:jc w:val="center"/>
              <w:rPr>
                <w:szCs w:val="24"/>
                <w:lang w:val="lt-LT"/>
              </w:rPr>
            </w:pPr>
            <w:r w:rsidRPr="007D5F2B">
              <w:rPr>
                <w:szCs w:val="24"/>
                <w:lang w:val="lt-LT"/>
              </w:rPr>
              <w:t>-</w:t>
            </w:r>
          </w:p>
        </w:tc>
      </w:tr>
      <w:tr w:rsidR="00FC71EE" w:rsidRPr="007D5F2B" w14:paraId="215156D0"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093D4401" w14:textId="77777777" w:rsidR="00FC71EE" w:rsidRPr="007D5F2B" w:rsidRDefault="00FC71EE" w:rsidP="000B3FD9">
            <w:pPr>
              <w:spacing w:line="360" w:lineRule="auto"/>
              <w:rPr>
                <w:szCs w:val="24"/>
                <w:lang w:val="lt-LT"/>
              </w:rPr>
            </w:pPr>
            <w:r w:rsidRPr="007D5F2B">
              <w:rPr>
                <w:szCs w:val="24"/>
                <w:lang w:val="lt-LT"/>
              </w:rPr>
              <w:t>Karštai rūkytos dešros ir dešrelės</w:t>
            </w:r>
          </w:p>
        </w:tc>
        <w:tc>
          <w:tcPr>
            <w:tcW w:w="1746" w:type="pct"/>
            <w:tcBorders>
              <w:top w:val="single" w:sz="4" w:space="0" w:color="auto"/>
              <w:left w:val="single" w:sz="4" w:space="0" w:color="auto"/>
              <w:bottom w:val="single" w:sz="4" w:space="0" w:color="auto"/>
              <w:right w:val="single" w:sz="4" w:space="0" w:color="auto"/>
            </w:tcBorders>
            <w:hideMark/>
          </w:tcPr>
          <w:p w14:paraId="0E6698EF" w14:textId="77777777" w:rsidR="00FC71EE" w:rsidRPr="007D5F2B" w:rsidRDefault="00FC71EE" w:rsidP="000B3FD9">
            <w:pPr>
              <w:spacing w:line="360" w:lineRule="auto"/>
              <w:jc w:val="center"/>
              <w:rPr>
                <w:szCs w:val="24"/>
                <w:lang w:val="lt-LT"/>
              </w:rPr>
            </w:pPr>
            <w:r w:rsidRPr="007D5F2B">
              <w:rPr>
                <w:szCs w:val="24"/>
                <w:lang w:val="lt-LT"/>
              </w:rPr>
              <w:t>13,0</w:t>
            </w:r>
          </w:p>
        </w:tc>
        <w:tc>
          <w:tcPr>
            <w:tcW w:w="819" w:type="pct"/>
            <w:tcBorders>
              <w:top w:val="single" w:sz="4" w:space="0" w:color="auto"/>
              <w:left w:val="single" w:sz="4" w:space="0" w:color="auto"/>
              <w:bottom w:val="single" w:sz="4" w:space="0" w:color="auto"/>
              <w:right w:val="single" w:sz="4" w:space="0" w:color="auto"/>
            </w:tcBorders>
            <w:hideMark/>
          </w:tcPr>
          <w:p w14:paraId="1105AFA4" w14:textId="77777777" w:rsidR="00FC71EE" w:rsidRPr="007D5F2B" w:rsidRDefault="00FC71EE" w:rsidP="000B3FD9">
            <w:pPr>
              <w:spacing w:line="360" w:lineRule="auto"/>
              <w:jc w:val="center"/>
              <w:rPr>
                <w:szCs w:val="24"/>
                <w:lang w:val="lt-LT"/>
              </w:rPr>
            </w:pPr>
            <w:r w:rsidRPr="007D5F2B">
              <w:rPr>
                <w:szCs w:val="24"/>
                <w:lang w:val="lt-LT"/>
              </w:rPr>
              <w:t>49,0</w:t>
            </w:r>
          </w:p>
        </w:tc>
        <w:tc>
          <w:tcPr>
            <w:tcW w:w="916" w:type="pct"/>
            <w:tcBorders>
              <w:top w:val="single" w:sz="4" w:space="0" w:color="auto"/>
              <w:left w:val="single" w:sz="4" w:space="0" w:color="auto"/>
              <w:bottom w:val="single" w:sz="4" w:space="0" w:color="auto"/>
              <w:right w:val="single" w:sz="4" w:space="0" w:color="auto"/>
            </w:tcBorders>
            <w:hideMark/>
          </w:tcPr>
          <w:p w14:paraId="222FDD81" w14:textId="77777777" w:rsidR="00FC71EE" w:rsidRPr="007D5F2B" w:rsidRDefault="00FC71EE" w:rsidP="000B3FD9">
            <w:pPr>
              <w:spacing w:line="360" w:lineRule="auto"/>
              <w:jc w:val="center"/>
              <w:rPr>
                <w:szCs w:val="24"/>
                <w:lang w:val="lt-LT"/>
              </w:rPr>
            </w:pPr>
            <w:r w:rsidRPr="007D5F2B">
              <w:rPr>
                <w:szCs w:val="24"/>
                <w:lang w:val="lt-LT"/>
              </w:rPr>
              <w:t>25,0</w:t>
            </w:r>
          </w:p>
        </w:tc>
      </w:tr>
      <w:tr w:rsidR="00FC71EE" w:rsidRPr="007D5F2B" w14:paraId="72AB3AB7" w14:textId="77777777" w:rsidTr="00B46C19">
        <w:trPr>
          <w:trHeight w:val="705"/>
        </w:trPr>
        <w:tc>
          <w:tcPr>
            <w:tcW w:w="1519" w:type="pct"/>
            <w:tcBorders>
              <w:top w:val="single" w:sz="4" w:space="0" w:color="auto"/>
              <w:left w:val="single" w:sz="4" w:space="0" w:color="auto"/>
              <w:bottom w:val="single" w:sz="4" w:space="0" w:color="auto"/>
              <w:right w:val="single" w:sz="4" w:space="0" w:color="auto"/>
            </w:tcBorders>
            <w:hideMark/>
          </w:tcPr>
          <w:p w14:paraId="487C1ED6" w14:textId="77777777" w:rsidR="00FC71EE" w:rsidRPr="007D5F2B" w:rsidRDefault="00FC71EE" w:rsidP="000B3FD9">
            <w:pPr>
              <w:spacing w:line="360" w:lineRule="auto"/>
              <w:rPr>
                <w:szCs w:val="24"/>
                <w:lang w:val="lt-LT"/>
              </w:rPr>
            </w:pPr>
            <w:r w:rsidRPr="007D5F2B">
              <w:rPr>
                <w:szCs w:val="24"/>
                <w:lang w:val="lt-LT"/>
              </w:rPr>
              <w:t>Karštai rūkyti forminiai kumpiai ir gabaliniai mėsos gaminiai</w:t>
            </w:r>
          </w:p>
        </w:tc>
        <w:tc>
          <w:tcPr>
            <w:tcW w:w="1746" w:type="pct"/>
            <w:tcBorders>
              <w:top w:val="single" w:sz="4" w:space="0" w:color="auto"/>
              <w:left w:val="single" w:sz="4" w:space="0" w:color="auto"/>
              <w:bottom w:val="single" w:sz="4" w:space="0" w:color="auto"/>
              <w:right w:val="single" w:sz="4" w:space="0" w:color="auto"/>
            </w:tcBorders>
            <w:vAlign w:val="center"/>
            <w:hideMark/>
          </w:tcPr>
          <w:p w14:paraId="5CB7D733" w14:textId="77777777" w:rsidR="00FC71EE" w:rsidRPr="007D5F2B" w:rsidRDefault="00FC71EE" w:rsidP="000B3FD9">
            <w:pPr>
              <w:spacing w:line="360" w:lineRule="auto"/>
              <w:jc w:val="center"/>
              <w:rPr>
                <w:szCs w:val="24"/>
                <w:lang w:val="lt-LT"/>
              </w:rPr>
            </w:pPr>
            <w:r w:rsidRPr="007D5F2B">
              <w:rPr>
                <w:szCs w:val="24"/>
                <w:lang w:val="lt-LT"/>
              </w:rPr>
              <w:t>20,0</w:t>
            </w:r>
          </w:p>
        </w:tc>
        <w:tc>
          <w:tcPr>
            <w:tcW w:w="819" w:type="pct"/>
            <w:tcBorders>
              <w:top w:val="single" w:sz="4" w:space="0" w:color="auto"/>
              <w:left w:val="single" w:sz="4" w:space="0" w:color="auto"/>
              <w:bottom w:val="single" w:sz="4" w:space="0" w:color="auto"/>
              <w:right w:val="single" w:sz="4" w:space="0" w:color="auto"/>
            </w:tcBorders>
            <w:vAlign w:val="center"/>
            <w:hideMark/>
          </w:tcPr>
          <w:p w14:paraId="13C7A91B" w14:textId="77777777" w:rsidR="00FC71EE" w:rsidRPr="007D5F2B" w:rsidRDefault="00FC71EE" w:rsidP="000B3FD9">
            <w:pPr>
              <w:spacing w:line="360" w:lineRule="auto"/>
              <w:jc w:val="center"/>
              <w:rPr>
                <w:szCs w:val="24"/>
                <w:lang w:val="lt-LT"/>
              </w:rPr>
            </w:pPr>
            <w:r w:rsidRPr="007D5F2B">
              <w:rPr>
                <w:szCs w:val="24"/>
                <w:lang w:val="lt-LT"/>
              </w:rPr>
              <w:t>67,0</w:t>
            </w:r>
          </w:p>
        </w:tc>
        <w:tc>
          <w:tcPr>
            <w:tcW w:w="916" w:type="pct"/>
            <w:tcBorders>
              <w:top w:val="single" w:sz="4" w:space="0" w:color="auto"/>
              <w:left w:val="single" w:sz="4" w:space="0" w:color="auto"/>
              <w:bottom w:val="single" w:sz="4" w:space="0" w:color="auto"/>
              <w:right w:val="single" w:sz="4" w:space="0" w:color="auto"/>
            </w:tcBorders>
            <w:vAlign w:val="center"/>
            <w:hideMark/>
          </w:tcPr>
          <w:p w14:paraId="6DAF21A9" w14:textId="77777777" w:rsidR="00FC71EE" w:rsidRPr="007D5F2B" w:rsidRDefault="00FC71EE" w:rsidP="000B3FD9">
            <w:pPr>
              <w:spacing w:line="360" w:lineRule="auto"/>
              <w:jc w:val="center"/>
              <w:rPr>
                <w:szCs w:val="24"/>
                <w:lang w:val="lt-LT"/>
              </w:rPr>
            </w:pPr>
            <w:r w:rsidRPr="007D5F2B">
              <w:rPr>
                <w:szCs w:val="24"/>
                <w:lang w:val="lt-LT"/>
              </w:rPr>
              <w:t>–</w:t>
            </w:r>
          </w:p>
        </w:tc>
      </w:tr>
      <w:tr w:rsidR="00FC71EE" w:rsidRPr="007D5F2B" w14:paraId="6B6CC58A"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2DF87518" w14:textId="77777777" w:rsidR="00FC71EE" w:rsidRPr="007D5F2B" w:rsidRDefault="00FC71EE" w:rsidP="000B3FD9">
            <w:pPr>
              <w:spacing w:line="360" w:lineRule="auto"/>
              <w:rPr>
                <w:szCs w:val="24"/>
                <w:lang w:val="lt-LT"/>
              </w:rPr>
            </w:pPr>
            <w:r w:rsidRPr="007D5F2B">
              <w:rPr>
                <w:szCs w:val="24"/>
                <w:lang w:val="lt-LT"/>
              </w:rPr>
              <w:t>Skilandžiai</w:t>
            </w:r>
          </w:p>
        </w:tc>
        <w:tc>
          <w:tcPr>
            <w:tcW w:w="1746" w:type="pct"/>
            <w:tcBorders>
              <w:top w:val="single" w:sz="4" w:space="0" w:color="auto"/>
              <w:left w:val="single" w:sz="4" w:space="0" w:color="auto"/>
              <w:bottom w:val="single" w:sz="4" w:space="0" w:color="auto"/>
              <w:right w:val="single" w:sz="4" w:space="0" w:color="auto"/>
            </w:tcBorders>
            <w:hideMark/>
          </w:tcPr>
          <w:p w14:paraId="2FB0E1E0" w14:textId="77777777" w:rsidR="00FC71EE" w:rsidRPr="007D5F2B" w:rsidRDefault="00FC71EE" w:rsidP="000B3FD9">
            <w:pPr>
              <w:spacing w:line="360" w:lineRule="auto"/>
              <w:jc w:val="center"/>
              <w:rPr>
                <w:szCs w:val="24"/>
                <w:lang w:val="lt-LT"/>
              </w:rPr>
            </w:pPr>
            <w:r w:rsidRPr="007D5F2B">
              <w:rPr>
                <w:szCs w:val="24"/>
                <w:lang w:val="lt-LT"/>
              </w:rPr>
              <w:t>28,0</w:t>
            </w:r>
          </w:p>
        </w:tc>
        <w:tc>
          <w:tcPr>
            <w:tcW w:w="819" w:type="pct"/>
            <w:tcBorders>
              <w:top w:val="single" w:sz="4" w:space="0" w:color="auto"/>
              <w:left w:val="single" w:sz="4" w:space="0" w:color="auto"/>
              <w:bottom w:val="single" w:sz="4" w:space="0" w:color="auto"/>
              <w:right w:val="single" w:sz="4" w:space="0" w:color="auto"/>
            </w:tcBorders>
            <w:hideMark/>
          </w:tcPr>
          <w:p w14:paraId="2FD62525" w14:textId="77777777" w:rsidR="00FC71EE" w:rsidRPr="007D5F2B" w:rsidRDefault="00FC71EE" w:rsidP="000B3FD9">
            <w:pPr>
              <w:spacing w:line="360" w:lineRule="auto"/>
              <w:jc w:val="center"/>
              <w:rPr>
                <w:szCs w:val="24"/>
                <w:lang w:val="lt-LT"/>
              </w:rPr>
            </w:pPr>
            <w:r w:rsidRPr="007D5F2B">
              <w:rPr>
                <w:szCs w:val="24"/>
                <w:lang w:val="lt-LT"/>
              </w:rPr>
              <w:t>33,0</w:t>
            </w:r>
          </w:p>
        </w:tc>
        <w:tc>
          <w:tcPr>
            <w:tcW w:w="916" w:type="pct"/>
            <w:tcBorders>
              <w:top w:val="single" w:sz="4" w:space="0" w:color="auto"/>
              <w:left w:val="single" w:sz="4" w:space="0" w:color="auto"/>
              <w:bottom w:val="single" w:sz="4" w:space="0" w:color="auto"/>
              <w:right w:val="single" w:sz="4" w:space="0" w:color="auto"/>
            </w:tcBorders>
            <w:hideMark/>
          </w:tcPr>
          <w:p w14:paraId="455BBCF4" w14:textId="77777777" w:rsidR="00FC71EE" w:rsidRPr="007D5F2B" w:rsidRDefault="00FC71EE" w:rsidP="000B3FD9">
            <w:pPr>
              <w:spacing w:line="360" w:lineRule="auto"/>
              <w:jc w:val="center"/>
              <w:rPr>
                <w:szCs w:val="24"/>
                <w:lang w:val="lt-LT"/>
              </w:rPr>
            </w:pPr>
            <w:r w:rsidRPr="007D5F2B">
              <w:rPr>
                <w:szCs w:val="24"/>
                <w:lang w:val="lt-LT"/>
              </w:rPr>
              <w:t>30,0</w:t>
            </w:r>
          </w:p>
        </w:tc>
      </w:tr>
      <w:tr w:rsidR="00FC71EE" w:rsidRPr="007D5F2B" w14:paraId="45341146"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46E3245C" w14:textId="77777777" w:rsidR="00FC71EE" w:rsidRPr="007D5F2B" w:rsidRDefault="00FC71EE" w:rsidP="000B3FD9">
            <w:pPr>
              <w:spacing w:line="360" w:lineRule="auto"/>
              <w:rPr>
                <w:szCs w:val="24"/>
                <w:lang w:val="lt-LT"/>
              </w:rPr>
            </w:pPr>
            <w:r w:rsidRPr="007D5F2B">
              <w:rPr>
                <w:szCs w:val="24"/>
                <w:lang w:val="lt-LT"/>
              </w:rPr>
              <w:t>Vytintos dešros ir dešrelės</w:t>
            </w:r>
          </w:p>
        </w:tc>
        <w:tc>
          <w:tcPr>
            <w:tcW w:w="1746" w:type="pct"/>
            <w:tcBorders>
              <w:top w:val="single" w:sz="4" w:space="0" w:color="auto"/>
              <w:left w:val="single" w:sz="4" w:space="0" w:color="auto"/>
              <w:bottom w:val="single" w:sz="4" w:space="0" w:color="auto"/>
              <w:right w:val="single" w:sz="4" w:space="0" w:color="auto"/>
            </w:tcBorders>
            <w:hideMark/>
          </w:tcPr>
          <w:p w14:paraId="12F6C68D" w14:textId="77777777" w:rsidR="00FC71EE" w:rsidRPr="007D5F2B" w:rsidRDefault="00FC71EE" w:rsidP="000B3FD9">
            <w:pPr>
              <w:spacing w:line="360" w:lineRule="auto"/>
              <w:jc w:val="center"/>
              <w:rPr>
                <w:szCs w:val="24"/>
                <w:lang w:val="lt-LT"/>
              </w:rPr>
            </w:pPr>
            <w:r w:rsidRPr="007D5F2B">
              <w:rPr>
                <w:szCs w:val="24"/>
                <w:lang w:val="lt-LT"/>
              </w:rPr>
              <w:t>21,0</w:t>
            </w:r>
          </w:p>
        </w:tc>
        <w:tc>
          <w:tcPr>
            <w:tcW w:w="819" w:type="pct"/>
            <w:tcBorders>
              <w:top w:val="single" w:sz="4" w:space="0" w:color="auto"/>
              <w:left w:val="single" w:sz="4" w:space="0" w:color="auto"/>
              <w:bottom w:val="single" w:sz="4" w:space="0" w:color="auto"/>
              <w:right w:val="single" w:sz="4" w:space="0" w:color="auto"/>
            </w:tcBorders>
            <w:hideMark/>
          </w:tcPr>
          <w:p w14:paraId="202BBCA2" w14:textId="77777777" w:rsidR="00FC71EE" w:rsidRPr="007D5F2B" w:rsidRDefault="00FC71EE" w:rsidP="000B3FD9">
            <w:pPr>
              <w:spacing w:line="360" w:lineRule="auto"/>
              <w:jc w:val="center"/>
              <w:rPr>
                <w:szCs w:val="24"/>
                <w:lang w:val="lt-LT"/>
              </w:rPr>
            </w:pPr>
            <w:r w:rsidRPr="007D5F2B">
              <w:rPr>
                <w:szCs w:val="24"/>
                <w:lang w:val="lt-LT"/>
              </w:rPr>
              <w:t>30,0</w:t>
            </w:r>
          </w:p>
        </w:tc>
        <w:tc>
          <w:tcPr>
            <w:tcW w:w="916" w:type="pct"/>
            <w:tcBorders>
              <w:top w:val="single" w:sz="4" w:space="0" w:color="auto"/>
              <w:left w:val="single" w:sz="4" w:space="0" w:color="auto"/>
              <w:bottom w:val="single" w:sz="4" w:space="0" w:color="auto"/>
              <w:right w:val="single" w:sz="4" w:space="0" w:color="auto"/>
            </w:tcBorders>
            <w:hideMark/>
          </w:tcPr>
          <w:p w14:paraId="48F0492D" w14:textId="77777777" w:rsidR="00FC71EE" w:rsidRPr="007D5F2B" w:rsidRDefault="00FC71EE" w:rsidP="000B3FD9">
            <w:pPr>
              <w:spacing w:line="360" w:lineRule="auto"/>
              <w:jc w:val="center"/>
              <w:rPr>
                <w:szCs w:val="24"/>
                <w:lang w:val="lt-LT"/>
              </w:rPr>
            </w:pPr>
            <w:r w:rsidRPr="007D5F2B">
              <w:rPr>
                <w:szCs w:val="24"/>
                <w:lang w:val="lt-LT"/>
              </w:rPr>
              <w:t>35,0</w:t>
            </w:r>
          </w:p>
        </w:tc>
      </w:tr>
      <w:tr w:rsidR="00FC71EE" w:rsidRPr="007D5F2B" w14:paraId="1FB3801A"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798780AB" w14:textId="77777777" w:rsidR="00FC71EE" w:rsidRPr="007D5F2B" w:rsidRDefault="00FC71EE" w:rsidP="000B3FD9">
            <w:pPr>
              <w:spacing w:line="360" w:lineRule="auto"/>
              <w:rPr>
                <w:szCs w:val="24"/>
                <w:lang w:val="lt-LT"/>
              </w:rPr>
            </w:pPr>
            <w:r w:rsidRPr="007D5F2B">
              <w:rPr>
                <w:szCs w:val="24"/>
                <w:lang w:val="lt-LT"/>
              </w:rPr>
              <w:t>Vytinti gabaliniai mėsos gaminiai</w:t>
            </w:r>
          </w:p>
        </w:tc>
        <w:tc>
          <w:tcPr>
            <w:tcW w:w="1746" w:type="pct"/>
            <w:tcBorders>
              <w:top w:val="single" w:sz="4" w:space="0" w:color="auto"/>
              <w:left w:val="single" w:sz="4" w:space="0" w:color="auto"/>
              <w:bottom w:val="single" w:sz="4" w:space="0" w:color="auto"/>
              <w:right w:val="single" w:sz="4" w:space="0" w:color="auto"/>
            </w:tcBorders>
            <w:hideMark/>
          </w:tcPr>
          <w:p w14:paraId="5E6022F2" w14:textId="77777777" w:rsidR="00FC71EE" w:rsidRPr="007D5F2B" w:rsidRDefault="00FC71EE" w:rsidP="000B3FD9">
            <w:pPr>
              <w:spacing w:line="360" w:lineRule="auto"/>
              <w:jc w:val="center"/>
              <w:rPr>
                <w:szCs w:val="24"/>
                <w:lang w:val="lt-LT"/>
              </w:rPr>
            </w:pPr>
            <w:r w:rsidRPr="007D5F2B">
              <w:rPr>
                <w:szCs w:val="24"/>
                <w:lang w:val="lt-LT"/>
              </w:rPr>
              <w:t>32,0</w:t>
            </w:r>
          </w:p>
        </w:tc>
        <w:tc>
          <w:tcPr>
            <w:tcW w:w="819" w:type="pct"/>
            <w:tcBorders>
              <w:top w:val="single" w:sz="4" w:space="0" w:color="auto"/>
              <w:left w:val="single" w:sz="4" w:space="0" w:color="auto"/>
              <w:bottom w:val="single" w:sz="4" w:space="0" w:color="auto"/>
              <w:right w:val="single" w:sz="4" w:space="0" w:color="auto"/>
            </w:tcBorders>
            <w:hideMark/>
          </w:tcPr>
          <w:p w14:paraId="29297D73" w14:textId="77777777" w:rsidR="00FC71EE" w:rsidRPr="007D5F2B" w:rsidRDefault="00FC71EE" w:rsidP="000B3FD9">
            <w:pPr>
              <w:spacing w:line="360" w:lineRule="auto"/>
              <w:jc w:val="center"/>
              <w:rPr>
                <w:szCs w:val="24"/>
                <w:lang w:val="lt-LT"/>
              </w:rPr>
            </w:pPr>
            <w:r w:rsidRPr="007D5F2B">
              <w:rPr>
                <w:szCs w:val="24"/>
                <w:lang w:val="lt-LT"/>
              </w:rPr>
              <w:t>34,0</w:t>
            </w:r>
          </w:p>
        </w:tc>
        <w:tc>
          <w:tcPr>
            <w:tcW w:w="916" w:type="pct"/>
            <w:tcBorders>
              <w:top w:val="single" w:sz="4" w:space="0" w:color="auto"/>
              <w:left w:val="single" w:sz="4" w:space="0" w:color="auto"/>
              <w:bottom w:val="single" w:sz="4" w:space="0" w:color="auto"/>
              <w:right w:val="single" w:sz="4" w:space="0" w:color="auto"/>
            </w:tcBorders>
            <w:hideMark/>
          </w:tcPr>
          <w:p w14:paraId="37BE6EF5" w14:textId="77777777" w:rsidR="00FC71EE" w:rsidRPr="007D5F2B" w:rsidRDefault="00FC71EE" w:rsidP="000B3FD9">
            <w:pPr>
              <w:spacing w:line="360" w:lineRule="auto"/>
              <w:jc w:val="center"/>
              <w:rPr>
                <w:szCs w:val="24"/>
                <w:lang w:val="lt-LT"/>
              </w:rPr>
            </w:pPr>
            <w:r w:rsidRPr="007D5F2B">
              <w:rPr>
                <w:szCs w:val="24"/>
                <w:lang w:val="lt-LT"/>
              </w:rPr>
              <w:t>-</w:t>
            </w:r>
          </w:p>
        </w:tc>
      </w:tr>
      <w:tr w:rsidR="00FC71EE" w:rsidRPr="007D5F2B" w14:paraId="1872E565"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444629C8" w14:textId="77777777" w:rsidR="00FC71EE" w:rsidRPr="007D5F2B" w:rsidRDefault="00FC71EE" w:rsidP="000B3FD9">
            <w:pPr>
              <w:spacing w:line="360" w:lineRule="auto"/>
              <w:rPr>
                <w:szCs w:val="24"/>
                <w:lang w:val="lt-LT"/>
              </w:rPr>
            </w:pPr>
            <w:r w:rsidRPr="007D5F2B">
              <w:rPr>
                <w:szCs w:val="24"/>
                <w:lang w:val="lt-LT"/>
              </w:rPr>
              <w:lastRenderedPageBreak/>
              <w:t>Mažai rūkytos dešros ir dešrelės</w:t>
            </w:r>
          </w:p>
        </w:tc>
        <w:tc>
          <w:tcPr>
            <w:tcW w:w="1746" w:type="pct"/>
            <w:tcBorders>
              <w:top w:val="single" w:sz="4" w:space="0" w:color="auto"/>
              <w:left w:val="single" w:sz="4" w:space="0" w:color="auto"/>
              <w:bottom w:val="single" w:sz="4" w:space="0" w:color="auto"/>
              <w:right w:val="single" w:sz="4" w:space="0" w:color="auto"/>
            </w:tcBorders>
            <w:hideMark/>
          </w:tcPr>
          <w:p w14:paraId="52BDAA4F" w14:textId="77777777" w:rsidR="00FC71EE" w:rsidRPr="007D5F2B" w:rsidRDefault="00FC71EE" w:rsidP="000B3FD9">
            <w:pPr>
              <w:spacing w:line="360" w:lineRule="auto"/>
              <w:jc w:val="center"/>
              <w:rPr>
                <w:szCs w:val="24"/>
                <w:lang w:val="lt-LT"/>
              </w:rPr>
            </w:pPr>
            <w:r w:rsidRPr="007D5F2B">
              <w:rPr>
                <w:szCs w:val="24"/>
                <w:lang w:val="lt-LT"/>
              </w:rPr>
              <w:t>24,0</w:t>
            </w:r>
          </w:p>
        </w:tc>
        <w:tc>
          <w:tcPr>
            <w:tcW w:w="819" w:type="pct"/>
            <w:tcBorders>
              <w:top w:val="single" w:sz="4" w:space="0" w:color="auto"/>
              <w:left w:val="single" w:sz="4" w:space="0" w:color="auto"/>
              <w:bottom w:val="single" w:sz="4" w:space="0" w:color="auto"/>
              <w:right w:val="single" w:sz="4" w:space="0" w:color="auto"/>
            </w:tcBorders>
            <w:hideMark/>
          </w:tcPr>
          <w:p w14:paraId="513B6B92" w14:textId="77777777" w:rsidR="00FC71EE" w:rsidRPr="007D5F2B" w:rsidRDefault="00FC71EE" w:rsidP="000B3FD9">
            <w:pPr>
              <w:spacing w:line="360" w:lineRule="auto"/>
              <w:jc w:val="center"/>
              <w:rPr>
                <w:szCs w:val="24"/>
                <w:lang w:val="lt-LT"/>
              </w:rPr>
            </w:pPr>
            <w:r w:rsidRPr="007D5F2B">
              <w:rPr>
                <w:szCs w:val="24"/>
                <w:lang w:val="lt-LT"/>
              </w:rPr>
              <w:t>42,0</w:t>
            </w:r>
          </w:p>
        </w:tc>
        <w:tc>
          <w:tcPr>
            <w:tcW w:w="916" w:type="pct"/>
            <w:tcBorders>
              <w:top w:val="single" w:sz="4" w:space="0" w:color="auto"/>
              <w:left w:val="single" w:sz="4" w:space="0" w:color="auto"/>
              <w:bottom w:val="single" w:sz="4" w:space="0" w:color="auto"/>
              <w:right w:val="single" w:sz="4" w:space="0" w:color="auto"/>
            </w:tcBorders>
            <w:hideMark/>
          </w:tcPr>
          <w:p w14:paraId="6F9A95D4" w14:textId="77777777" w:rsidR="00FC71EE" w:rsidRPr="007D5F2B" w:rsidRDefault="00FC71EE" w:rsidP="000B3FD9">
            <w:pPr>
              <w:spacing w:line="360" w:lineRule="auto"/>
              <w:jc w:val="center"/>
              <w:rPr>
                <w:szCs w:val="24"/>
                <w:lang w:val="lt-LT"/>
              </w:rPr>
            </w:pPr>
            <w:r w:rsidRPr="007D5F2B">
              <w:rPr>
                <w:szCs w:val="24"/>
                <w:lang w:val="lt-LT"/>
              </w:rPr>
              <w:t>22,0</w:t>
            </w:r>
          </w:p>
        </w:tc>
      </w:tr>
      <w:tr w:rsidR="00FC71EE" w:rsidRPr="007D5F2B" w14:paraId="767A36BF" w14:textId="77777777" w:rsidTr="00B46C19">
        <w:tc>
          <w:tcPr>
            <w:tcW w:w="1519" w:type="pct"/>
            <w:tcBorders>
              <w:top w:val="single" w:sz="4" w:space="0" w:color="auto"/>
              <w:left w:val="single" w:sz="4" w:space="0" w:color="auto"/>
              <w:bottom w:val="single" w:sz="4" w:space="0" w:color="auto"/>
              <w:right w:val="single" w:sz="4" w:space="0" w:color="auto"/>
            </w:tcBorders>
            <w:hideMark/>
          </w:tcPr>
          <w:p w14:paraId="0AD72571" w14:textId="77777777" w:rsidR="00FC71EE" w:rsidRPr="007D5F2B" w:rsidRDefault="00FC71EE" w:rsidP="000B3FD9">
            <w:pPr>
              <w:spacing w:line="360" w:lineRule="auto"/>
              <w:rPr>
                <w:szCs w:val="24"/>
                <w:lang w:val="lt-LT"/>
              </w:rPr>
            </w:pPr>
            <w:r w:rsidRPr="007D5F2B">
              <w:rPr>
                <w:szCs w:val="24"/>
                <w:lang w:val="lt-LT"/>
              </w:rPr>
              <w:t>Sūdyti ar šaltai rūkyti lašiniai</w:t>
            </w:r>
          </w:p>
        </w:tc>
        <w:tc>
          <w:tcPr>
            <w:tcW w:w="1746" w:type="pct"/>
            <w:tcBorders>
              <w:top w:val="single" w:sz="4" w:space="0" w:color="auto"/>
              <w:left w:val="single" w:sz="4" w:space="0" w:color="auto"/>
              <w:bottom w:val="single" w:sz="4" w:space="0" w:color="auto"/>
              <w:right w:val="single" w:sz="4" w:space="0" w:color="auto"/>
            </w:tcBorders>
            <w:hideMark/>
          </w:tcPr>
          <w:p w14:paraId="7AC41A0B" w14:textId="77777777" w:rsidR="00FC71EE" w:rsidRPr="007D5F2B" w:rsidRDefault="00FC71EE" w:rsidP="000B3FD9">
            <w:pPr>
              <w:spacing w:line="360" w:lineRule="auto"/>
              <w:jc w:val="center"/>
              <w:rPr>
                <w:szCs w:val="24"/>
                <w:lang w:val="lt-LT"/>
              </w:rPr>
            </w:pPr>
            <w:r w:rsidRPr="007D5F2B">
              <w:rPr>
                <w:szCs w:val="24"/>
                <w:lang w:val="lt-LT"/>
              </w:rPr>
              <w:t>–</w:t>
            </w:r>
          </w:p>
        </w:tc>
        <w:tc>
          <w:tcPr>
            <w:tcW w:w="819" w:type="pct"/>
            <w:tcBorders>
              <w:top w:val="single" w:sz="4" w:space="0" w:color="auto"/>
              <w:left w:val="single" w:sz="4" w:space="0" w:color="auto"/>
              <w:bottom w:val="single" w:sz="4" w:space="0" w:color="auto"/>
              <w:right w:val="single" w:sz="4" w:space="0" w:color="auto"/>
            </w:tcBorders>
            <w:hideMark/>
          </w:tcPr>
          <w:p w14:paraId="50280876" w14:textId="77777777" w:rsidR="00FC71EE" w:rsidRPr="007D5F2B" w:rsidRDefault="00FC71EE" w:rsidP="000B3FD9">
            <w:pPr>
              <w:spacing w:line="360" w:lineRule="auto"/>
              <w:jc w:val="center"/>
              <w:rPr>
                <w:szCs w:val="24"/>
                <w:lang w:val="lt-LT"/>
              </w:rPr>
            </w:pPr>
            <w:r w:rsidRPr="007D5F2B">
              <w:rPr>
                <w:szCs w:val="24"/>
                <w:lang w:val="lt-LT"/>
              </w:rPr>
              <w:t>16,0</w:t>
            </w:r>
          </w:p>
        </w:tc>
        <w:tc>
          <w:tcPr>
            <w:tcW w:w="916" w:type="pct"/>
            <w:tcBorders>
              <w:top w:val="single" w:sz="4" w:space="0" w:color="auto"/>
              <w:left w:val="single" w:sz="4" w:space="0" w:color="auto"/>
              <w:bottom w:val="single" w:sz="4" w:space="0" w:color="auto"/>
              <w:right w:val="single" w:sz="4" w:space="0" w:color="auto"/>
            </w:tcBorders>
            <w:hideMark/>
          </w:tcPr>
          <w:p w14:paraId="2AD9896F" w14:textId="77777777" w:rsidR="00FC71EE" w:rsidRPr="007D5F2B" w:rsidRDefault="00FC71EE" w:rsidP="000B3FD9">
            <w:pPr>
              <w:spacing w:line="360" w:lineRule="auto"/>
              <w:jc w:val="center"/>
              <w:rPr>
                <w:szCs w:val="24"/>
                <w:lang w:val="lt-LT"/>
              </w:rPr>
            </w:pPr>
            <w:r w:rsidRPr="007D5F2B">
              <w:rPr>
                <w:szCs w:val="24"/>
                <w:lang w:val="lt-LT"/>
              </w:rPr>
              <w:t>–</w:t>
            </w:r>
          </w:p>
        </w:tc>
      </w:tr>
    </w:tbl>
    <w:p w14:paraId="49932BE8" w14:textId="77777777" w:rsidR="00FC71EE" w:rsidRPr="007D5F2B" w:rsidRDefault="00FC71EE" w:rsidP="00FC71EE">
      <w:pPr>
        <w:widowControl w:val="0"/>
        <w:spacing w:line="360" w:lineRule="auto"/>
        <w:jc w:val="both"/>
        <w:rPr>
          <w:szCs w:val="24"/>
          <w:lang w:val="lt-LT"/>
        </w:rPr>
      </w:pPr>
    </w:p>
    <w:p w14:paraId="2E083A20"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NKP mėsos gaminių sudėtyje negali būti sausų mėsos baltymų produktų.</w:t>
      </w:r>
    </w:p>
    <w:p w14:paraId="0CAAA51C"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NKP mėsos gaminių gamyboje gali būti naudojami tik šie teisės aktų leisti naudoti maisto priedai:</w:t>
      </w:r>
    </w:p>
    <w:p w14:paraId="098CE197" w14:textId="7B73A2BD" w:rsidR="00FC71EE" w:rsidRPr="007D5F2B" w:rsidRDefault="00FC71EE" w:rsidP="00FC71EE">
      <w:pPr>
        <w:spacing w:line="360" w:lineRule="auto"/>
        <w:ind w:firstLine="851"/>
        <w:contextualSpacing/>
        <w:jc w:val="both"/>
        <w:rPr>
          <w:bCs/>
          <w:szCs w:val="24"/>
          <w:lang w:val="lt-LT"/>
        </w:rPr>
      </w:pPr>
      <w:r w:rsidRPr="009329E5">
        <w:rPr>
          <w:bCs/>
          <w:szCs w:val="24"/>
          <w:lang w:val="lt-LT"/>
        </w:rPr>
        <w:t>3</w:t>
      </w:r>
      <w:r w:rsidR="009329E5" w:rsidRPr="009329E5">
        <w:rPr>
          <w:bCs/>
          <w:szCs w:val="24"/>
          <w:lang w:val="lt-LT"/>
        </w:rPr>
        <w:t>5</w:t>
      </w:r>
      <w:r w:rsidRPr="009329E5">
        <w:rPr>
          <w:bCs/>
          <w:szCs w:val="24"/>
          <w:lang w:val="lt-LT"/>
        </w:rPr>
        <w:t>.1. konservantas</w:t>
      </w:r>
      <w:r w:rsidRPr="007D5F2B">
        <w:rPr>
          <w:bCs/>
          <w:szCs w:val="24"/>
          <w:lang w:val="lt-LT"/>
        </w:rPr>
        <w:t xml:space="preserve"> nitritas – ne daugiau kaip 3/4 nei įprastiniu gamybos būdu gaminamuose panašiuose produktuose leistino kiekio;</w:t>
      </w:r>
    </w:p>
    <w:p w14:paraId="7CB71D17" w14:textId="45D50B34" w:rsidR="00FC71EE" w:rsidRPr="007D5F2B" w:rsidRDefault="00FC71EE" w:rsidP="00FC71EE">
      <w:pPr>
        <w:spacing w:line="360" w:lineRule="auto"/>
        <w:ind w:left="851"/>
        <w:contextualSpacing/>
        <w:jc w:val="both"/>
        <w:rPr>
          <w:bCs/>
          <w:szCs w:val="24"/>
          <w:lang w:val="lt-LT"/>
        </w:rPr>
      </w:pPr>
      <w:r w:rsidRPr="009329E5">
        <w:rPr>
          <w:bCs/>
          <w:szCs w:val="24"/>
          <w:lang w:val="lt-LT"/>
        </w:rPr>
        <w:t>3</w:t>
      </w:r>
      <w:r w:rsidR="009329E5" w:rsidRPr="009329E5">
        <w:rPr>
          <w:bCs/>
          <w:szCs w:val="24"/>
          <w:lang w:val="lt-LT"/>
        </w:rPr>
        <w:t>5</w:t>
      </w:r>
      <w:r w:rsidRPr="009329E5">
        <w:rPr>
          <w:bCs/>
          <w:szCs w:val="24"/>
          <w:lang w:val="lt-LT"/>
        </w:rPr>
        <w:t xml:space="preserve">.2. antioksidantas – </w:t>
      </w:r>
      <w:proofErr w:type="spellStart"/>
      <w:r w:rsidRPr="009329E5">
        <w:rPr>
          <w:bCs/>
          <w:szCs w:val="24"/>
          <w:lang w:val="lt-LT"/>
        </w:rPr>
        <w:t>askorbo</w:t>
      </w:r>
      <w:proofErr w:type="spellEnd"/>
      <w:r w:rsidRPr="009329E5">
        <w:rPr>
          <w:bCs/>
          <w:szCs w:val="24"/>
          <w:lang w:val="lt-LT"/>
        </w:rPr>
        <w:t xml:space="preserve"> rūgštis ir jos natrio druska.</w:t>
      </w:r>
    </w:p>
    <w:p w14:paraId="17E40740" w14:textId="77777777"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 xml:space="preserve">Draudžiama naudoti žaliavas, kurių sudėtyje yra, kurios susideda arba yra pagamintos iš genetiškai modifikuotų organizmų. </w:t>
      </w:r>
      <w:r w:rsidRPr="007D5F2B">
        <w:rPr>
          <w:iCs/>
          <w:color w:val="000000"/>
          <w:szCs w:val="24"/>
          <w:lang w:val="lt-LT"/>
        </w:rPr>
        <w:t>Šioje specifikacijoje vartojama genetiškai modifikuotų organizmų sąvoka suprantama taip, kaip ji yra apibrėžta Lietuvos Respublikos genetiškai modifikuotų organizmų įstatyme</w:t>
      </w:r>
      <w:r w:rsidRPr="007D5F2B">
        <w:rPr>
          <w:bCs/>
          <w:szCs w:val="24"/>
          <w:lang w:val="lt-LT"/>
        </w:rPr>
        <w:t>.</w:t>
      </w:r>
    </w:p>
    <w:p w14:paraId="162A09F8" w14:textId="686553B6"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Gaminant NKP mėsos gaminius</w:t>
      </w:r>
      <w:r w:rsidR="00831832">
        <w:rPr>
          <w:bCs/>
          <w:szCs w:val="24"/>
          <w:lang w:val="lt-LT"/>
        </w:rPr>
        <w:t>,</w:t>
      </w:r>
      <w:r w:rsidRPr="007D5F2B">
        <w:rPr>
          <w:bCs/>
          <w:szCs w:val="24"/>
          <w:lang w:val="lt-LT"/>
        </w:rPr>
        <w:t xml:space="preserve"> terminis apdorojimas atskiroms mėsos gaminių grupėms atliekamas neviršijant temperatūros ir technologijos režimų.</w:t>
      </w:r>
    </w:p>
    <w:p w14:paraId="65CD26EA" w14:textId="12495E0A" w:rsidR="00FC71EE" w:rsidRPr="007D5F2B" w:rsidRDefault="00FC71EE" w:rsidP="00FC71EE">
      <w:pPr>
        <w:numPr>
          <w:ilvl w:val="0"/>
          <w:numId w:val="4"/>
        </w:numPr>
        <w:overflowPunct/>
        <w:autoSpaceDE/>
        <w:autoSpaceDN/>
        <w:adjustRightInd/>
        <w:spacing w:line="360" w:lineRule="auto"/>
        <w:ind w:left="0" w:firstLine="851"/>
        <w:contextualSpacing/>
        <w:jc w:val="both"/>
        <w:textAlignment w:val="auto"/>
        <w:rPr>
          <w:b/>
          <w:szCs w:val="24"/>
          <w:lang w:val="lt-LT"/>
        </w:rPr>
      </w:pPr>
      <w:r w:rsidRPr="007D5F2B">
        <w:rPr>
          <w:bCs/>
          <w:szCs w:val="24"/>
          <w:lang w:val="lt-LT"/>
        </w:rPr>
        <w:t>Gaminant NKP mėsos gaminius</w:t>
      </w:r>
      <w:r w:rsidR="00831832">
        <w:rPr>
          <w:bCs/>
          <w:szCs w:val="24"/>
          <w:lang w:val="lt-LT"/>
        </w:rPr>
        <w:t>,</w:t>
      </w:r>
      <w:r w:rsidRPr="007D5F2B">
        <w:rPr>
          <w:bCs/>
          <w:szCs w:val="24"/>
          <w:lang w:val="lt-LT"/>
        </w:rPr>
        <w:t xml:space="preserve"> naudojami ilgalaikio mėsos sūdymo, brandinimo, vytinimo būdai, rūkymui naudojamos tik cheminėmis medžiagomis neapdorotos natūralios medžiagos (malkos, pjuvenos).</w:t>
      </w:r>
    </w:p>
    <w:p w14:paraId="0A5AC537" w14:textId="77777777" w:rsidR="00FC71EE" w:rsidRPr="007D5F2B" w:rsidRDefault="00FC71EE" w:rsidP="00FC71EE">
      <w:pPr>
        <w:spacing w:line="360" w:lineRule="auto"/>
        <w:ind w:left="851"/>
        <w:contextualSpacing/>
        <w:jc w:val="center"/>
        <w:rPr>
          <w:bCs/>
          <w:szCs w:val="24"/>
          <w:lang w:val="lt-LT"/>
        </w:rPr>
      </w:pPr>
      <w:r w:rsidRPr="007D5F2B">
        <w:rPr>
          <w:rFonts w:eastAsia="MS Mincho"/>
          <w:iCs/>
          <w:szCs w:val="24"/>
          <w:lang w:val="lt-LT"/>
        </w:rPr>
        <w:t>___________________</w:t>
      </w:r>
    </w:p>
    <w:p w14:paraId="574C792A" w14:textId="77777777" w:rsidR="00FC71EE" w:rsidRPr="007D5F2B" w:rsidRDefault="00FC71EE" w:rsidP="00FC71EE">
      <w:pPr>
        <w:spacing w:line="360" w:lineRule="auto"/>
        <w:ind w:left="851"/>
        <w:contextualSpacing/>
        <w:jc w:val="both"/>
        <w:rPr>
          <w:b/>
          <w:szCs w:val="24"/>
          <w:lang w:val="lt-LT"/>
        </w:rPr>
      </w:pPr>
    </w:p>
    <w:p w14:paraId="2BD12437" w14:textId="77777777" w:rsidR="00FC71EE" w:rsidRPr="007D5F2B" w:rsidRDefault="00FC71EE" w:rsidP="00FC71EE">
      <w:pPr>
        <w:spacing w:line="360" w:lineRule="auto"/>
        <w:jc w:val="both"/>
        <w:rPr>
          <w:b/>
          <w:szCs w:val="24"/>
          <w:lang w:val="lt-LT"/>
        </w:rPr>
        <w:sectPr w:rsidR="00FC71EE" w:rsidRPr="007D5F2B" w:rsidSect="003774CD">
          <w:pgSz w:w="11907" w:h="16840" w:code="9"/>
          <w:pgMar w:top="1134" w:right="1134" w:bottom="1134" w:left="1701" w:header="567" w:footer="567" w:gutter="0"/>
          <w:pgNumType w:start="1"/>
          <w:cols w:space="1296"/>
          <w:titlePg/>
          <w:docGrid w:linePitch="360"/>
        </w:sectPr>
      </w:pPr>
    </w:p>
    <w:p w14:paraId="1AB9023F" w14:textId="77777777" w:rsidR="00E34826" w:rsidRPr="007D5F2B" w:rsidRDefault="00E34826" w:rsidP="00E34826">
      <w:pPr>
        <w:pStyle w:val="ISTATYMAS"/>
        <w:spacing w:line="240" w:lineRule="auto"/>
        <w:ind w:firstLine="5245"/>
        <w:jc w:val="both"/>
        <w:rPr>
          <w:color w:val="auto"/>
          <w:sz w:val="22"/>
          <w:szCs w:val="22"/>
        </w:rPr>
      </w:pPr>
      <w:r w:rsidRPr="007D5F2B">
        <w:rPr>
          <w:color w:val="auto"/>
          <w:sz w:val="22"/>
          <w:szCs w:val="22"/>
        </w:rPr>
        <w:lastRenderedPageBreak/>
        <w:t>PATVIRTINTA</w:t>
      </w:r>
    </w:p>
    <w:p w14:paraId="4697EC99" w14:textId="77777777" w:rsidR="00E34826" w:rsidRPr="007D5F2B" w:rsidRDefault="00E34826" w:rsidP="00E34826">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4D5C8EE2" w14:textId="77777777" w:rsidR="00E34826" w:rsidRPr="007D5F2B" w:rsidRDefault="00E34826" w:rsidP="00E34826">
      <w:pPr>
        <w:pStyle w:val="ISTATYMAS"/>
        <w:spacing w:line="240" w:lineRule="auto"/>
        <w:ind w:firstLine="5245"/>
        <w:jc w:val="both"/>
        <w:rPr>
          <w:color w:val="auto"/>
          <w:sz w:val="22"/>
          <w:szCs w:val="22"/>
        </w:rPr>
      </w:pPr>
      <w:r w:rsidRPr="007D5F2B">
        <w:rPr>
          <w:color w:val="auto"/>
          <w:sz w:val="22"/>
          <w:szCs w:val="22"/>
        </w:rPr>
        <w:t>2008 m. birželio 4 d. įsakymu Nr. 3D-308</w:t>
      </w:r>
    </w:p>
    <w:p w14:paraId="72E2641E" w14:textId="4660B04A" w:rsidR="00E34826" w:rsidRDefault="00E34826" w:rsidP="00E34826">
      <w:pPr>
        <w:pStyle w:val="ISTATYMAS"/>
        <w:spacing w:line="240" w:lineRule="auto"/>
        <w:ind w:left="5245"/>
        <w:jc w:val="both"/>
        <w:rPr>
          <w:color w:val="auto"/>
          <w:sz w:val="22"/>
          <w:szCs w:val="22"/>
        </w:rPr>
      </w:pPr>
      <w:r w:rsidRPr="007D5F2B">
        <w:rPr>
          <w:color w:val="auto"/>
          <w:sz w:val="22"/>
          <w:szCs w:val="22"/>
        </w:rPr>
        <w:t xml:space="preserve">(Lietuvos Respublikos žemės ūkio ministro </w:t>
      </w:r>
      <w:r w:rsidR="00C67480" w:rsidRPr="00C67480">
        <w:rPr>
          <w:color w:val="auto"/>
          <w:sz w:val="22"/>
          <w:szCs w:val="22"/>
        </w:rPr>
        <w:t>2020 m. kovo 2 d. įsakymo Nr. 3D-149</w:t>
      </w:r>
    </w:p>
    <w:p w14:paraId="7227C1F0" w14:textId="77777777" w:rsidR="00E34826" w:rsidRPr="007D5F2B" w:rsidRDefault="00E34826" w:rsidP="00E34826">
      <w:pPr>
        <w:pStyle w:val="ISTATYMAS"/>
        <w:spacing w:line="240" w:lineRule="auto"/>
        <w:ind w:left="5245"/>
        <w:jc w:val="both"/>
        <w:rPr>
          <w:color w:val="auto"/>
          <w:sz w:val="22"/>
          <w:szCs w:val="22"/>
        </w:rPr>
      </w:pPr>
      <w:r w:rsidRPr="007D5F2B">
        <w:rPr>
          <w:color w:val="auto"/>
          <w:sz w:val="22"/>
          <w:szCs w:val="22"/>
        </w:rPr>
        <w:t>redakcija)</w:t>
      </w:r>
    </w:p>
    <w:p w14:paraId="549AB501" w14:textId="72C083C4" w:rsidR="006F4D03" w:rsidRPr="007D5F2B" w:rsidRDefault="006F4D03" w:rsidP="008F4DFB">
      <w:pPr>
        <w:widowControl w:val="0"/>
        <w:spacing w:line="360" w:lineRule="auto"/>
        <w:jc w:val="center"/>
        <w:rPr>
          <w:b/>
          <w:bCs/>
          <w:szCs w:val="24"/>
          <w:lang w:val="lt-LT"/>
        </w:rPr>
      </w:pPr>
    </w:p>
    <w:p w14:paraId="0B5ED9F8" w14:textId="77777777" w:rsidR="002669C9" w:rsidRPr="007D5F2B" w:rsidRDefault="002669C9" w:rsidP="002669C9">
      <w:pPr>
        <w:widowControl w:val="0"/>
        <w:jc w:val="center"/>
        <w:rPr>
          <w:b/>
          <w:bCs/>
          <w:szCs w:val="24"/>
          <w:lang w:val="lt-LT"/>
        </w:rPr>
      </w:pPr>
      <w:r w:rsidRPr="007D5F2B">
        <w:rPr>
          <w:b/>
          <w:bCs/>
          <w:szCs w:val="24"/>
          <w:lang w:val="lt-LT"/>
        </w:rPr>
        <w:t>PAGAL NACIONALINĘ ŽEMĖS ŪKIO IR MAISTO KOKYBĖS SISTEMĄ PAGAMINTOS PAUKŠTIENOS SPECIFIKACIJA</w:t>
      </w:r>
    </w:p>
    <w:p w14:paraId="3C11EFDA" w14:textId="77777777" w:rsidR="002669C9" w:rsidRPr="007D5F2B" w:rsidRDefault="002669C9" w:rsidP="002669C9">
      <w:pPr>
        <w:widowControl w:val="0"/>
        <w:spacing w:line="360" w:lineRule="auto"/>
        <w:ind w:firstLine="720"/>
        <w:jc w:val="center"/>
        <w:rPr>
          <w:b/>
          <w:bCs/>
          <w:szCs w:val="24"/>
          <w:lang w:val="lt-LT"/>
        </w:rPr>
      </w:pPr>
    </w:p>
    <w:p w14:paraId="172B53B1" w14:textId="77777777" w:rsidR="002669C9" w:rsidRPr="007D5F2B" w:rsidRDefault="002669C9" w:rsidP="002669C9">
      <w:pPr>
        <w:widowControl w:val="0"/>
        <w:jc w:val="center"/>
        <w:rPr>
          <w:b/>
          <w:bCs/>
          <w:szCs w:val="24"/>
          <w:lang w:val="lt-LT"/>
        </w:rPr>
      </w:pPr>
      <w:r w:rsidRPr="007D5F2B">
        <w:rPr>
          <w:b/>
          <w:bCs/>
          <w:szCs w:val="24"/>
          <w:lang w:val="lt-LT"/>
        </w:rPr>
        <w:t>I SKYRIUS</w:t>
      </w:r>
    </w:p>
    <w:p w14:paraId="74366A70" w14:textId="77777777" w:rsidR="002669C9" w:rsidRPr="007D5F2B" w:rsidRDefault="002669C9" w:rsidP="002669C9">
      <w:pPr>
        <w:widowControl w:val="0"/>
        <w:ind w:firstLine="62"/>
        <w:jc w:val="center"/>
        <w:rPr>
          <w:b/>
          <w:bCs/>
          <w:szCs w:val="24"/>
          <w:lang w:val="lt-LT"/>
        </w:rPr>
      </w:pPr>
      <w:r w:rsidRPr="007D5F2B">
        <w:rPr>
          <w:b/>
          <w:bCs/>
          <w:szCs w:val="24"/>
          <w:lang w:val="lt-LT"/>
        </w:rPr>
        <w:t>BENDRIEJI REIKALAVIMAI</w:t>
      </w:r>
    </w:p>
    <w:p w14:paraId="669E5348" w14:textId="77777777" w:rsidR="002669C9" w:rsidRPr="007D5F2B" w:rsidRDefault="002669C9" w:rsidP="002669C9">
      <w:pPr>
        <w:spacing w:line="360" w:lineRule="auto"/>
        <w:ind w:firstLine="720"/>
        <w:jc w:val="both"/>
        <w:rPr>
          <w:szCs w:val="24"/>
          <w:lang w:val="lt-LT"/>
        </w:rPr>
      </w:pPr>
    </w:p>
    <w:p w14:paraId="62EDD017" w14:textId="77777777" w:rsidR="002669C9" w:rsidRPr="007D5F2B" w:rsidRDefault="002669C9" w:rsidP="002669C9">
      <w:pPr>
        <w:widowControl w:val="0"/>
        <w:numPr>
          <w:ilvl w:val="0"/>
          <w:numId w:val="5"/>
        </w:numPr>
        <w:tabs>
          <w:tab w:val="left" w:pos="720"/>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Pagal nacionalinę žemės ūkio ir maisto kokybės sistemą pagamintos paukštienos specifikacija (toliau – specifikacija) taikoma fiziniams ir juridiniams asmenims, auginantiems, skerdžiantiems paukščius (vištas, antis, žąsis, kalakutus, perlines vištas) (toliau – paukščiai), atliekantiems paukščių skerdenėlių išpjaustymą ir pakavimą ir tiekiantiems rinkai paukščių skerdenėles ir jų dalis Pagal Nacionalinę žemės ūkio ir maisto kokybės sistemą pagamintų produktų (toliau – NKP) pripažinimo taisyklių, patvirtintų Lietuvos Respublikos žemės ūkio ministro 2007 m. lapkričio 29 d. įsakymu Nr. 3D-524 „Dėl nacionalinės žemės ūkio ir maisto produktų kokybės sistemos“ (toliau – taisyklės), nustatyta tvarka.</w:t>
      </w:r>
    </w:p>
    <w:p w14:paraId="5854E183" w14:textId="77777777" w:rsidR="002669C9" w:rsidRPr="007D5F2B" w:rsidRDefault="002669C9" w:rsidP="002669C9">
      <w:pPr>
        <w:widowControl w:val="0"/>
        <w:numPr>
          <w:ilvl w:val="0"/>
          <w:numId w:val="5"/>
        </w:numPr>
        <w:tabs>
          <w:tab w:val="left" w:pos="720"/>
        </w:tabs>
        <w:overflowPunct/>
        <w:autoSpaceDE/>
        <w:autoSpaceDN/>
        <w:adjustRightInd/>
        <w:spacing w:line="360" w:lineRule="auto"/>
        <w:ind w:left="0" w:firstLine="720"/>
        <w:contextualSpacing/>
        <w:jc w:val="both"/>
        <w:textAlignment w:val="auto"/>
        <w:rPr>
          <w:lang w:val="lt-LT"/>
        </w:rPr>
      </w:pPr>
      <w:r w:rsidRPr="007D5F2B">
        <w:rPr>
          <w:szCs w:val="24"/>
          <w:lang w:val="lt-LT"/>
        </w:rPr>
        <w:t>Specifikacija reglamentuoja paukščių auginimo ir pagal specifikacijos reikalavimus išpjaustytų, supakuotų bei teikiamų rinkai skerdenėlių ir (ar) jų dalių (toliau – NKP produktai) gamybos ir paruošimo tiekti rinkai specialiuosius reikalavimus bei kokybės rodiklius.</w:t>
      </w:r>
    </w:p>
    <w:p w14:paraId="4B5C52A7" w14:textId="77777777" w:rsidR="002669C9" w:rsidRPr="007D5F2B" w:rsidRDefault="002669C9" w:rsidP="002669C9">
      <w:pPr>
        <w:widowControl w:val="0"/>
        <w:numPr>
          <w:ilvl w:val="0"/>
          <w:numId w:val="5"/>
        </w:numPr>
        <w:tabs>
          <w:tab w:val="left" w:pos="720"/>
        </w:tabs>
        <w:overflowPunct/>
        <w:autoSpaceDE/>
        <w:autoSpaceDN/>
        <w:adjustRightInd/>
        <w:spacing w:line="360" w:lineRule="auto"/>
        <w:ind w:left="0" w:firstLine="720"/>
        <w:contextualSpacing/>
        <w:jc w:val="both"/>
        <w:textAlignment w:val="auto"/>
        <w:rPr>
          <w:lang w:val="lt-LT"/>
        </w:rPr>
      </w:pPr>
      <w:r w:rsidRPr="007D5F2B">
        <w:rPr>
          <w:lang w:val="lt-LT"/>
        </w:rPr>
        <w:t>Už rinkai tiekiamų NKP produktų atitiktį specifikacijos ir taisyklių reikalavimams atsako NKP produktų gamintojas (toliau – gamintojas).</w:t>
      </w:r>
    </w:p>
    <w:p w14:paraId="2FDBB85F" w14:textId="3B235070" w:rsidR="002669C9" w:rsidRPr="007D5F2B" w:rsidRDefault="002669C9" w:rsidP="002669C9">
      <w:pPr>
        <w:numPr>
          <w:ilvl w:val="0"/>
          <w:numId w:val="5"/>
        </w:numPr>
        <w:overflowPunct/>
        <w:autoSpaceDE/>
        <w:autoSpaceDN/>
        <w:adjustRightInd/>
        <w:spacing w:line="360" w:lineRule="auto"/>
        <w:ind w:left="0" w:firstLine="720"/>
        <w:contextualSpacing/>
        <w:jc w:val="both"/>
        <w:textAlignment w:val="auto"/>
        <w:rPr>
          <w:bCs/>
          <w:szCs w:val="24"/>
          <w:lang w:val="lt-LT"/>
        </w:rPr>
      </w:pPr>
      <w:r w:rsidRPr="007D5F2B">
        <w:rPr>
          <w:szCs w:val="24"/>
          <w:lang w:val="lt-LT"/>
        </w:rPr>
        <w:t>Visi gamybos etapai turi vykti toje pačioje teritorijoje, kuri pagal 2003 m. gegužės 26 d. Europos Parlamento ir Europos Sąjungos Tarybos reglamentą (EB) Nr. 1059/2003 dėl bendro teritorinių statistinių vienetų klasifikatoriaus (NUTS) nustatymo (</w:t>
      </w:r>
      <w:r w:rsidRPr="00C2513F">
        <w:rPr>
          <w:szCs w:val="24"/>
          <w:lang w:val="lt-LT"/>
        </w:rPr>
        <w:t>OL</w:t>
      </w:r>
      <w:r w:rsidRPr="00797879">
        <w:rPr>
          <w:i/>
          <w:iCs/>
          <w:szCs w:val="24"/>
          <w:lang w:val="lt-LT"/>
        </w:rPr>
        <w:t xml:space="preserve"> 2004 m. specialusis leidimas</w:t>
      </w:r>
      <w:r w:rsidRPr="007D5F2B">
        <w:rPr>
          <w:szCs w:val="24"/>
          <w:lang w:val="lt-LT"/>
        </w:rPr>
        <w:t xml:space="preserve">, 14 skyrius, 1 tomas, p. 196), </w:t>
      </w:r>
      <w:r w:rsidR="003F07C6" w:rsidRPr="003F07C6">
        <w:rPr>
          <w:szCs w:val="24"/>
          <w:lang w:val="lt-LT"/>
        </w:rPr>
        <w:t>su paskutiniais pakeitimais, padarytais 2019 m. rugpjūčio 8 d. Komisijos deleguotuoju reglamentu (ES) 2019/1755 (OL 2019 L 270, p. 1)</w:t>
      </w:r>
      <w:r w:rsidR="00797879">
        <w:rPr>
          <w:szCs w:val="24"/>
          <w:lang w:val="lt-LT"/>
        </w:rPr>
        <w:t>,</w:t>
      </w:r>
      <w:r w:rsidRPr="007D5F2B">
        <w:rPr>
          <w:szCs w:val="24"/>
          <w:lang w:val="lt-LT"/>
        </w:rPr>
        <w:t xml:space="preserve"> atitinka NUTS 1 lygio teritorinį vienetą ir gamintojas tai privalo įrodyti dokumentais.</w:t>
      </w:r>
    </w:p>
    <w:p w14:paraId="1B3CD6FA" w14:textId="1E8B3B05"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color w:val="000000"/>
          <w:szCs w:val="24"/>
          <w:lang w:val="lt-LT"/>
        </w:rPr>
        <w:t>Jeigu NKP</w:t>
      </w:r>
      <w:r w:rsidRPr="007D5F2B">
        <w:rPr>
          <w:szCs w:val="24"/>
          <w:lang w:val="lt-LT"/>
        </w:rPr>
        <w:t xml:space="preserve"> </w:t>
      </w:r>
      <w:r w:rsidRPr="007D5F2B">
        <w:rPr>
          <w:color w:val="000000"/>
          <w:szCs w:val="24"/>
          <w:lang w:val="lt-LT"/>
        </w:rPr>
        <w:t>ir įprastiniai produktai gaminami tais pačiais įrenginiais, technologinės jų gamybos operacijos turi būti atliekamos skirtingu laiku. Prieš pradedant gaminti</w:t>
      </w:r>
      <w:r w:rsidR="000800AA">
        <w:rPr>
          <w:color w:val="000000"/>
          <w:szCs w:val="24"/>
          <w:lang w:val="lt-LT"/>
        </w:rPr>
        <w:t>,</w:t>
      </w:r>
      <w:r w:rsidRPr="007D5F2B">
        <w:rPr>
          <w:color w:val="000000"/>
          <w:szCs w:val="24"/>
          <w:lang w:val="lt-LT"/>
        </w:rPr>
        <w:t xml:space="preserve"> NKP įrenginiai turi būti išplauti karštu vandeniu arba bent išvalyti vienu ciklu NKP skirtos žaliavos, tačiau iš šios žaliavos pagaminta produkcija negali būti ženklinama kaip NKP.</w:t>
      </w:r>
    </w:p>
    <w:p w14:paraId="080FECB8" w14:textId="3A9437F1"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Viso gamybos proceso metu turi būti užtikrinamas atsekamumas: nuo į ūkį atvežtų ne vyresnių kaip 3 dienų paukščiukų iki pagamintų produktų</w:t>
      </w:r>
      <w:r w:rsidR="00F60162">
        <w:rPr>
          <w:szCs w:val="24"/>
          <w:lang w:val="lt-LT"/>
        </w:rPr>
        <w:t xml:space="preserve"> </w:t>
      </w:r>
      <w:r w:rsidR="00F60162" w:rsidRPr="00F60162">
        <w:rPr>
          <w:szCs w:val="24"/>
          <w:lang w:val="lt-LT"/>
        </w:rPr>
        <w:t>bei šiems produktams gaminti panaudotų žaliavų</w:t>
      </w:r>
      <w:r w:rsidRPr="007D5F2B">
        <w:rPr>
          <w:szCs w:val="24"/>
          <w:lang w:val="lt-LT"/>
        </w:rPr>
        <w:t xml:space="preserve">. Užtikrindamas atsekamumą, gamintojas turi saugoti ir, kontrolės </w:t>
      </w:r>
      <w:r w:rsidRPr="007D5F2B">
        <w:rPr>
          <w:szCs w:val="24"/>
          <w:lang w:val="lt-LT"/>
        </w:rPr>
        <w:lastRenderedPageBreak/>
        <w:t>institucijoms paprašius, pateikti šią informaciją:</w:t>
      </w:r>
    </w:p>
    <w:p w14:paraId="65F915A6" w14:textId="77777777" w:rsidR="002669C9" w:rsidRPr="007D5F2B" w:rsidRDefault="002669C9" w:rsidP="002669C9">
      <w:pPr>
        <w:widowControl w:val="0"/>
        <w:tabs>
          <w:tab w:val="left" w:leader="underscore" w:pos="446"/>
          <w:tab w:val="left" w:pos="851"/>
          <w:tab w:val="left" w:leader="underscore" w:pos="6317"/>
        </w:tabs>
        <w:spacing w:line="360" w:lineRule="auto"/>
        <w:ind w:firstLine="720"/>
        <w:contextualSpacing/>
        <w:jc w:val="both"/>
        <w:rPr>
          <w:szCs w:val="24"/>
          <w:lang w:val="lt-LT"/>
        </w:rPr>
      </w:pPr>
      <w:r w:rsidRPr="007D5F2B">
        <w:rPr>
          <w:szCs w:val="24"/>
          <w:lang w:val="lt-LT"/>
        </w:rPr>
        <w:t>6.1. produkto žaliavų tiekėjo vardą, pavardę (pavadinimą) ir adresą bei pateiktų produktų identifikavimo duomenis;</w:t>
      </w:r>
    </w:p>
    <w:p w14:paraId="1FC07419" w14:textId="77777777" w:rsidR="002669C9" w:rsidRPr="007D5F2B" w:rsidRDefault="002669C9" w:rsidP="002669C9">
      <w:pPr>
        <w:widowControl w:val="0"/>
        <w:tabs>
          <w:tab w:val="left" w:leader="underscore" w:pos="446"/>
          <w:tab w:val="left" w:pos="851"/>
          <w:tab w:val="left" w:leader="underscore" w:pos="6317"/>
        </w:tabs>
        <w:spacing w:line="360" w:lineRule="auto"/>
        <w:ind w:firstLine="720"/>
        <w:contextualSpacing/>
        <w:jc w:val="both"/>
        <w:rPr>
          <w:szCs w:val="24"/>
          <w:lang w:val="lt-LT"/>
        </w:rPr>
      </w:pPr>
      <w:r w:rsidRPr="007D5F2B">
        <w:rPr>
          <w:szCs w:val="24"/>
          <w:lang w:val="lt-LT"/>
        </w:rPr>
        <w:t>6.2. produkto gavėjo vardą, pavardę (pavadinimą) ir adresą bei pristatytų produktų identifikavimo duomenis, jei produktai parduoti negalutiniam vartotojui.</w:t>
      </w:r>
    </w:p>
    <w:p w14:paraId="3532A10C" w14:textId="77777777" w:rsidR="002669C9" w:rsidRPr="007D5F2B" w:rsidRDefault="002669C9" w:rsidP="002669C9">
      <w:pPr>
        <w:widowControl w:val="0"/>
        <w:numPr>
          <w:ilvl w:val="0"/>
          <w:numId w:val="5"/>
        </w:numPr>
        <w:tabs>
          <w:tab w:val="left" w:pos="754"/>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Gamintojas turi saugoti dokumentus, kuriuose yra atsekamumui reikalinga informacija, trejus metus ar ilgiau, bet ne trumpiau, negu baigsis maisto produktų tinkamumo vartoti terminas.</w:t>
      </w:r>
    </w:p>
    <w:p w14:paraId="72592B83" w14:textId="77777777" w:rsidR="002669C9" w:rsidRPr="007D5F2B" w:rsidRDefault="002669C9" w:rsidP="009E26E2">
      <w:pPr>
        <w:widowControl w:val="0"/>
        <w:numPr>
          <w:ilvl w:val="0"/>
          <w:numId w:val="5"/>
        </w:numPr>
        <w:overflowPunct/>
        <w:autoSpaceDE/>
        <w:autoSpaceDN/>
        <w:adjustRightInd/>
        <w:spacing w:line="360" w:lineRule="auto"/>
        <w:ind w:left="0" w:firstLine="709"/>
        <w:contextualSpacing/>
        <w:jc w:val="both"/>
        <w:textAlignment w:val="auto"/>
        <w:rPr>
          <w:szCs w:val="24"/>
          <w:lang w:val="lt-LT"/>
        </w:rPr>
      </w:pPr>
      <w:r w:rsidRPr="007D5F2B">
        <w:rPr>
          <w:bCs/>
          <w:szCs w:val="24"/>
          <w:lang w:val="lt-LT"/>
        </w:rPr>
        <w:t>Rinkai patiekiami NKP produktai turi būti supakuoti ir paženklinti pagal taisyklių reikalavimus.</w:t>
      </w:r>
    </w:p>
    <w:p w14:paraId="61E73ED8"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Pagal nacionalinę žemės ūkio ir maisto kokybės sistemą pagamintų produktų gamybos žurnalo pildymo tvarkos aprašo nustatyta tvarka pareiškėjas pildo ir sertifikavimo įstaigai pateikia šio aprašo priede nurodytą 5 lentelę</w:t>
      </w:r>
      <w:r w:rsidRPr="007D5F2B">
        <w:rPr>
          <w:color w:val="FF0000"/>
          <w:szCs w:val="24"/>
          <w:lang w:val="lt-LT"/>
        </w:rPr>
        <w:t xml:space="preserve"> </w:t>
      </w:r>
      <w:r w:rsidRPr="007D5F2B">
        <w:rPr>
          <w:szCs w:val="24"/>
          <w:lang w:val="lt-LT"/>
        </w:rPr>
        <w:t>„Pagal nacionalinę žemės ūkio ir maisto kokybės sistemą pagamintos mėsos ir jos gaminių, paukštienos, kiaušinių ir (arba) pieno ir jo gaminių gamybos apskaita“.</w:t>
      </w:r>
    </w:p>
    <w:p w14:paraId="7F62C0DA" w14:textId="6A971212" w:rsidR="002669C9" w:rsidRPr="007D5F2B" w:rsidRDefault="002669C9" w:rsidP="002669C9">
      <w:pPr>
        <w:numPr>
          <w:ilvl w:val="0"/>
          <w:numId w:val="5"/>
        </w:numPr>
        <w:tabs>
          <w:tab w:val="left" w:pos="509"/>
        </w:tabs>
        <w:overflowPunct/>
        <w:autoSpaceDE/>
        <w:autoSpaceDN/>
        <w:adjustRightInd/>
        <w:spacing w:line="360" w:lineRule="auto"/>
        <w:ind w:left="0" w:firstLine="720"/>
        <w:contextualSpacing/>
        <w:jc w:val="both"/>
        <w:textAlignment w:val="auto"/>
        <w:rPr>
          <w:szCs w:val="24"/>
          <w:lang w:val="lt-LT"/>
        </w:rPr>
      </w:pPr>
      <w:r w:rsidRPr="00AD6232">
        <w:rPr>
          <w:szCs w:val="24"/>
          <w:lang w:val="lt-LT"/>
        </w:rPr>
        <w:t>Specifikacijos 2</w:t>
      </w:r>
      <w:r w:rsidR="009E26E2">
        <w:rPr>
          <w:szCs w:val="24"/>
          <w:lang w:val="lt-LT"/>
        </w:rPr>
        <w:t>1</w:t>
      </w:r>
      <w:r w:rsidRPr="00AD6232">
        <w:rPr>
          <w:szCs w:val="24"/>
          <w:lang w:val="lt-LT"/>
        </w:rPr>
        <w:t xml:space="preserve"> punkto lentelėje nurodytiems kokybės rodikliams įvertinti NKP</w:t>
      </w:r>
      <w:r w:rsidRPr="007D5F2B">
        <w:rPr>
          <w:szCs w:val="24"/>
          <w:lang w:val="lt-LT"/>
        </w:rPr>
        <w:t xml:space="preserve"> </w:t>
      </w:r>
      <w:r w:rsidRPr="007D5F2B">
        <w:rPr>
          <w:bCs/>
          <w:szCs w:val="24"/>
          <w:lang w:val="lt-LT"/>
        </w:rPr>
        <w:t xml:space="preserve">produktų </w:t>
      </w:r>
      <w:r w:rsidRPr="007D5F2B">
        <w:rPr>
          <w:szCs w:val="24"/>
          <w:lang w:val="lt-LT"/>
        </w:rPr>
        <w:t>mėginius ima ir tiria sertifikavimo įstaiga. Jeigu mėginiai dėl atitikties specifikacijoje nurodytiems kokybės rodikliams buvo ištirti valstybinės maisto kontrolės metu, sertifikavimo įstaiga jais vadovaujasi ir papildomų mėginių neima.</w:t>
      </w:r>
    </w:p>
    <w:p w14:paraId="0A8D69FA" w14:textId="77777777" w:rsidR="002669C9" w:rsidRPr="007D5F2B" w:rsidRDefault="002669C9" w:rsidP="002669C9">
      <w:pPr>
        <w:spacing w:line="360" w:lineRule="auto"/>
        <w:ind w:firstLine="720"/>
        <w:jc w:val="both"/>
        <w:rPr>
          <w:szCs w:val="24"/>
          <w:lang w:val="lt-LT"/>
        </w:rPr>
      </w:pPr>
    </w:p>
    <w:p w14:paraId="6E275C2E" w14:textId="77777777" w:rsidR="002669C9" w:rsidRPr="007D5F2B" w:rsidRDefault="002669C9" w:rsidP="002669C9">
      <w:pPr>
        <w:widowControl w:val="0"/>
        <w:jc w:val="center"/>
        <w:rPr>
          <w:b/>
          <w:bCs/>
          <w:szCs w:val="24"/>
          <w:lang w:val="lt-LT"/>
        </w:rPr>
      </w:pPr>
      <w:r w:rsidRPr="007D5F2B">
        <w:rPr>
          <w:b/>
          <w:bCs/>
          <w:szCs w:val="24"/>
          <w:lang w:val="lt-LT"/>
        </w:rPr>
        <w:t>II SKYRIUS</w:t>
      </w:r>
    </w:p>
    <w:p w14:paraId="77085209" w14:textId="77777777" w:rsidR="002669C9" w:rsidRPr="007D5F2B" w:rsidRDefault="002669C9" w:rsidP="002669C9">
      <w:pPr>
        <w:widowControl w:val="0"/>
        <w:jc w:val="center"/>
        <w:rPr>
          <w:szCs w:val="24"/>
          <w:lang w:val="lt-LT"/>
        </w:rPr>
      </w:pPr>
      <w:r w:rsidRPr="007D5F2B">
        <w:rPr>
          <w:b/>
          <w:bCs/>
          <w:szCs w:val="24"/>
          <w:lang w:val="lt-LT"/>
        </w:rPr>
        <w:t>PAUKŠČIŲ AUGINIMO SPECIALIEJI REIKALAVIMAI</w:t>
      </w:r>
    </w:p>
    <w:p w14:paraId="154010E4" w14:textId="77777777" w:rsidR="002669C9" w:rsidRPr="007D5F2B" w:rsidRDefault="002669C9" w:rsidP="002669C9">
      <w:pPr>
        <w:spacing w:line="360" w:lineRule="auto"/>
        <w:ind w:firstLine="720"/>
        <w:jc w:val="both"/>
        <w:rPr>
          <w:szCs w:val="24"/>
          <w:lang w:val="lt-LT"/>
        </w:rPr>
      </w:pPr>
    </w:p>
    <w:p w14:paraId="55D4CAC7"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NKP produktams gaminti auginamos mėsos gamybai skirtos paukščių veislės.</w:t>
      </w:r>
    </w:p>
    <w:p w14:paraId="5F7406DD"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Paukščiai auginami tik ekstensyviu būdu ir tik 2008 m. birželio 16 d. Komisijos reglamento (EB) Nr. 543/2008, kuriuo nustatomos išsamios Tarybos reglamento (EB) Nr. 1234/2007 taikymo taisyklės dėl tam tikrų prekybos paukštiena standartų įgyvendinimo taisyklės (OL 2008 L 157, p. 46), su paskutiniais pakeitimais, padarytais 2013 m. vasario 21 d. Komisijos reglamentu (ES) Nr. 519/2013 (OL 2013 L 158, p. 74) (toliau – reglamentas (EB) Nr. 543/2008) 11 str. 1 dalies bei V priedo b–e punktuose apibrėžtomis sąlygomis.</w:t>
      </w:r>
    </w:p>
    <w:p w14:paraId="01382C92"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Paukštidėje turi būti įrengta ventiliacija ir natūralus bei dirbtinis apšvietimas, sudarant sąlygas paukščiams pailsėti be dirbtinio apšvietimo naktinio poilsio metu mažiausiai aštuonias valandas iš eilės.</w:t>
      </w:r>
    </w:p>
    <w:p w14:paraId="6312A02C"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Kraikas paukštidėje turi būti sausas ir purus.</w:t>
      </w:r>
    </w:p>
    <w:p w14:paraId="4211F721"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Reikalavimai lesalams:</w:t>
      </w:r>
    </w:p>
    <w:p w14:paraId="7B282E2D" w14:textId="7DECEB50" w:rsidR="00FF5351" w:rsidRPr="00606D71" w:rsidRDefault="002669C9" w:rsidP="002669C9">
      <w:pPr>
        <w:widowControl w:val="0"/>
        <w:tabs>
          <w:tab w:val="left" w:leader="underscore" w:pos="446"/>
          <w:tab w:val="left" w:leader="underscore" w:pos="6317"/>
        </w:tabs>
        <w:spacing w:line="360" w:lineRule="auto"/>
        <w:ind w:firstLine="720"/>
        <w:jc w:val="both"/>
        <w:rPr>
          <w:szCs w:val="24"/>
          <w:lang w:val="lt-LT"/>
        </w:rPr>
      </w:pPr>
      <w:r w:rsidRPr="00606D71">
        <w:rPr>
          <w:szCs w:val="24"/>
          <w:lang w:val="lt-LT"/>
        </w:rPr>
        <w:t>1</w:t>
      </w:r>
      <w:r w:rsidR="008D0C6A">
        <w:rPr>
          <w:szCs w:val="24"/>
          <w:lang w:val="lt-LT"/>
        </w:rPr>
        <w:t>5</w:t>
      </w:r>
      <w:r w:rsidRPr="00606D71">
        <w:rPr>
          <w:szCs w:val="24"/>
          <w:lang w:val="lt-LT"/>
        </w:rPr>
        <w:t xml:space="preserve">.1. </w:t>
      </w:r>
      <w:r w:rsidR="00F907B4">
        <w:rPr>
          <w:szCs w:val="24"/>
          <w:lang w:val="lt-LT"/>
        </w:rPr>
        <w:t>p</w:t>
      </w:r>
      <w:r w:rsidR="00FF5351" w:rsidRPr="00606D71">
        <w:rPr>
          <w:szCs w:val="24"/>
          <w:lang w:val="lt-LT"/>
        </w:rPr>
        <w:t xml:space="preserve">aukščiai turi būti lesinami visaverčiais lesalais, atitinkančiais jų amžių, rūšį ir </w:t>
      </w:r>
      <w:r w:rsidR="00FF5351" w:rsidRPr="00606D71">
        <w:rPr>
          <w:szCs w:val="24"/>
          <w:lang w:val="lt-LT"/>
        </w:rPr>
        <w:lastRenderedPageBreak/>
        <w:t>paskirtį</w:t>
      </w:r>
      <w:r w:rsidR="00B17FBA">
        <w:rPr>
          <w:szCs w:val="24"/>
          <w:lang w:val="lt-LT"/>
        </w:rPr>
        <w:t>;</w:t>
      </w:r>
    </w:p>
    <w:p w14:paraId="464274C5" w14:textId="74A510DB" w:rsidR="002669C9" w:rsidRPr="007D5F2B" w:rsidRDefault="00FF5351" w:rsidP="002669C9">
      <w:pPr>
        <w:widowControl w:val="0"/>
        <w:tabs>
          <w:tab w:val="left" w:leader="underscore" w:pos="446"/>
          <w:tab w:val="left" w:leader="underscore" w:pos="6317"/>
        </w:tabs>
        <w:spacing w:line="360" w:lineRule="auto"/>
        <w:ind w:firstLine="720"/>
        <w:jc w:val="both"/>
        <w:rPr>
          <w:szCs w:val="24"/>
          <w:lang w:val="lt-LT"/>
        </w:rPr>
      </w:pPr>
      <w:r>
        <w:rPr>
          <w:szCs w:val="24"/>
          <w:lang w:val="lt-LT"/>
        </w:rPr>
        <w:t>1</w:t>
      </w:r>
      <w:r w:rsidR="008D0C6A">
        <w:rPr>
          <w:szCs w:val="24"/>
          <w:lang w:val="lt-LT"/>
        </w:rPr>
        <w:t>5</w:t>
      </w:r>
      <w:r>
        <w:rPr>
          <w:szCs w:val="24"/>
          <w:lang w:val="lt-LT"/>
        </w:rPr>
        <w:t xml:space="preserve">.2. </w:t>
      </w:r>
      <w:r w:rsidR="002669C9" w:rsidRPr="007D5F2B">
        <w:rPr>
          <w:szCs w:val="24"/>
          <w:lang w:val="lt-LT"/>
        </w:rPr>
        <w:t xml:space="preserve">auginimo laikotarpiu lesale per visą auginimo laikotarpį turi būti ne mažiau kaip 70 proc. grūdų ir ne daugiau kaip </w:t>
      </w:r>
      <w:r w:rsidR="002669C9" w:rsidRPr="003777FA">
        <w:rPr>
          <w:szCs w:val="24"/>
          <w:lang w:val="lt-LT"/>
        </w:rPr>
        <w:t xml:space="preserve">15 proc. šalutinių grūdų produktų. </w:t>
      </w:r>
      <w:r w:rsidR="002669C9" w:rsidRPr="007D5F2B">
        <w:rPr>
          <w:szCs w:val="24"/>
          <w:lang w:val="lt-LT"/>
        </w:rPr>
        <w:t>Riebalų kiekis lesalų sudėtyje per visą auginimo laikotarpį negali viršyti 6 proc.;</w:t>
      </w:r>
    </w:p>
    <w:p w14:paraId="24B3FCE0" w14:textId="050C49E9" w:rsidR="002669C9" w:rsidRPr="007D5F2B" w:rsidRDefault="002669C9" w:rsidP="002669C9">
      <w:pPr>
        <w:widowControl w:val="0"/>
        <w:tabs>
          <w:tab w:val="left" w:leader="underscore" w:pos="446"/>
          <w:tab w:val="left" w:leader="underscore" w:pos="6317"/>
        </w:tabs>
        <w:spacing w:line="360" w:lineRule="auto"/>
        <w:ind w:firstLine="720"/>
        <w:jc w:val="both"/>
        <w:rPr>
          <w:szCs w:val="24"/>
          <w:lang w:val="lt-LT"/>
        </w:rPr>
      </w:pPr>
      <w:r w:rsidRPr="00606D71">
        <w:rPr>
          <w:szCs w:val="24"/>
          <w:lang w:val="lt-LT"/>
        </w:rPr>
        <w:t>1</w:t>
      </w:r>
      <w:r w:rsidR="008D0C6A">
        <w:rPr>
          <w:szCs w:val="24"/>
          <w:lang w:val="lt-LT"/>
        </w:rPr>
        <w:t>5</w:t>
      </w:r>
      <w:r w:rsidRPr="00606D71">
        <w:rPr>
          <w:szCs w:val="24"/>
          <w:lang w:val="lt-LT"/>
        </w:rPr>
        <w:t>.</w:t>
      </w:r>
      <w:r w:rsidR="007F0A77" w:rsidRPr="00606D71">
        <w:rPr>
          <w:szCs w:val="24"/>
          <w:lang w:val="lt-LT"/>
        </w:rPr>
        <w:t>3</w:t>
      </w:r>
      <w:r w:rsidRPr="00606D71">
        <w:rPr>
          <w:szCs w:val="24"/>
          <w:lang w:val="lt-LT"/>
        </w:rPr>
        <w:t>. draudžiama lesalų gamybai naudoti gyvūninius produktus ir žaliavas, išskyrus</w:t>
      </w:r>
      <w:r w:rsidRPr="007D5F2B">
        <w:rPr>
          <w:szCs w:val="24"/>
          <w:lang w:val="lt-LT"/>
        </w:rPr>
        <w:t xml:space="preserve"> pieną ir jo produktus, kiaušinius ir jų gaminius. Įvairių rūšių augalinių aliejų galima įterpti ne daugiau kaip 4 proc.</w:t>
      </w:r>
    </w:p>
    <w:p w14:paraId="593EDE54"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Paukščių gydymas ir ligų prevencija:</w:t>
      </w:r>
    </w:p>
    <w:p w14:paraId="58D88B9E" w14:textId="238AA070" w:rsidR="002669C9" w:rsidRPr="007D5F2B" w:rsidRDefault="002669C9" w:rsidP="002669C9">
      <w:pPr>
        <w:widowControl w:val="0"/>
        <w:tabs>
          <w:tab w:val="left" w:leader="underscore" w:pos="446"/>
          <w:tab w:val="left" w:leader="underscore" w:pos="6317"/>
        </w:tabs>
        <w:spacing w:line="360" w:lineRule="auto"/>
        <w:ind w:firstLine="720"/>
        <w:jc w:val="both"/>
        <w:rPr>
          <w:szCs w:val="24"/>
          <w:lang w:val="lt-LT"/>
        </w:rPr>
      </w:pPr>
      <w:r w:rsidRPr="007D5F2B">
        <w:rPr>
          <w:szCs w:val="24"/>
          <w:lang w:val="lt-LT"/>
        </w:rPr>
        <w:t>1</w:t>
      </w:r>
      <w:r w:rsidR="009E26E2">
        <w:rPr>
          <w:szCs w:val="24"/>
          <w:lang w:val="lt-LT"/>
        </w:rPr>
        <w:t>6</w:t>
      </w:r>
      <w:r w:rsidRPr="007D5F2B">
        <w:rPr>
          <w:szCs w:val="24"/>
          <w:lang w:val="lt-LT"/>
        </w:rPr>
        <w:t>.</w:t>
      </w:r>
      <w:r w:rsidR="00606D71">
        <w:rPr>
          <w:szCs w:val="24"/>
          <w:lang w:val="lt-LT"/>
        </w:rPr>
        <w:t>1</w:t>
      </w:r>
      <w:r w:rsidRPr="007D5F2B">
        <w:rPr>
          <w:szCs w:val="24"/>
          <w:lang w:val="lt-LT"/>
        </w:rPr>
        <w:t xml:space="preserve">. profilaktikos ir gydymo tikslais leidžiama naudoti tik veterinarinius vaistus pagal veterinarijos gydytojo receptą; </w:t>
      </w:r>
    </w:p>
    <w:p w14:paraId="06710950" w14:textId="7A02910F" w:rsidR="002669C9" w:rsidRPr="007D5F2B" w:rsidRDefault="002669C9" w:rsidP="002669C9">
      <w:pPr>
        <w:widowControl w:val="0"/>
        <w:tabs>
          <w:tab w:val="left" w:leader="underscore" w:pos="446"/>
          <w:tab w:val="left" w:leader="underscore" w:pos="6317"/>
        </w:tabs>
        <w:spacing w:line="360" w:lineRule="auto"/>
        <w:ind w:firstLine="720"/>
        <w:jc w:val="both"/>
        <w:rPr>
          <w:szCs w:val="24"/>
          <w:lang w:val="lt-LT"/>
        </w:rPr>
      </w:pPr>
      <w:r w:rsidRPr="007D5F2B">
        <w:rPr>
          <w:szCs w:val="24"/>
          <w:lang w:val="lt-LT"/>
        </w:rPr>
        <w:t>1</w:t>
      </w:r>
      <w:r w:rsidR="009E26E2">
        <w:rPr>
          <w:szCs w:val="24"/>
          <w:lang w:val="lt-LT"/>
        </w:rPr>
        <w:t>6</w:t>
      </w:r>
      <w:r w:rsidRPr="007D5F2B">
        <w:rPr>
          <w:szCs w:val="24"/>
          <w:lang w:val="lt-LT"/>
        </w:rPr>
        <w:t>.</w:t>
      </w:r>
      <w:r w:rsidR="00606D71">
        <w:rPr>
          <w:szCs w:val="24"/>
          <w:lang w:val="lt-LT"/>
        </w:rPr>
        <w:t>2</w:t>
      </w:r>
      <w:r w:rsidRPr="007D5F2B">
        <w:rPr>
          <w:szCs w:val="24"/>
          <w:lang w:val="lt-LT"/>
        </w:rPr>
        <w:t xml:space="preserve">. po paukščių gydymo </w:t>
      </w:r>
      <w:proofErr w:type="spellStart"/>
      <w:r w:rsidRPr="007D5F2B">
        <w:rPr>
          <w:szCs w:val="24"/>
          <w:lang w:val="lt-LT"/>
        </w:rPr>
        <w:t>išlauka</w:t>
      </w:r>
      <w:proofErr w:type="spellEnd"/>
      <w:r w:rsidRPr="007D5F2B">
        <w:rPr>
          <w:szCs w:val="24"/>
          <w:lang w:val="lt-LT"/>
        </w:rPr>
        <w:t xml:space="preserve"> turi būti dvigubai ilgesnė (skaičių apvalinant sveikąja paros dalimi) už nustatytąją tam preparatui. Nepažeidžiant šio reikalavimo, ne mažiau kaip 10 dienų iki skerdimo paukščiai negali būti gydomi veterinariniais vaistais ar vaistiniais lesalais;</w:t>
      </w:r>
    </w:p>
    <w:p w14:paraId="397EFE88" w14:textId="10B37018" w:rsidR="002669C9" w:rsidRPr="007D5F2B" w:rsidRDefault="002669C9" w:rsidP="002669C9">
      <w:pPr>
        <w:widowControl w:val="0"/>
        <w:tabs>
          <w:tab w:val="left" w:leader="underscore" w:pos="446"/>
          <w:tab w:val="left" w:leader="underscore" w:pos="6317"/>
        </w:tabs>
        <w:spacing w:line="360" w:lineRule="auto"/>
        <w:ind w:firstLine="720"/>
        <w:jc w:val="both"/>
        <w:rPr>
          <w:szCs w:val="24"/>
          <w:lang w:val="lt-LT"/>
        </w:rPr>
      </w:pPr>
      <w:r w:rsidRPr="007D5F2B">
        <w:rPr>
          <w:szCs w:val="24"/>
          <w:lang w:val="lt-LT"/>
        </w:rPr>
        <w:t>1</w:t>
      </w:r>
      <w:r w:rsidR="009E26E2">
        <w:rPr>
          <w:szCs w:val="24"/>
          <w:lang w:val="lt-LT"/>
        </w:rPr>
        <w:t>6</w:t>
      </w:r>
      <w:r w:rsidRPr="007D5F2B">
        <w:rPr>
          <w:szCs w:val="24"/>
          <w:lang w:val="lt-LT"/>
        </w:rPr>
        <w:t>.</w:t>
      </w:r>
      <w:r w:rsidR="00606D71">
        <w:rPr>
          <w:szCs w:val="24"/>
          <w:lang w:val="lt-LT"/>
        </w:rPr>
        <w:t>3</w:t>
      </w:r>
      <w:r w:rsidRPr="007D5F2B">
        <w:rPr>
          <w:szCs w:val="24"/>
          <w:lang w:val="lt-LT"/>
        </w:rPr>
        <w:t>. paukščių susirgimo prevencijai kiekviename paukščių auginimo pastate prie įėjimo turi būti sanitarinis barjeras ar patalpa.</w:t>
      </w:r>
    </w:p>
    <w:p w14:paraId="57F77149"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Sanitarinės pertraukos tarp skirtingų paukščių pulkų auginimo turi būti ne trumpesnės kaip 14 dienų po paukščių išvežimo atliktos pastatų, patalpų, įrenginių, inventoriaus ir indų dezinfekcijos.</w:t>
      </w:r>
    </w:p>
    <w:p w14:paraId="4AC1DB1B"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Vabzdžiams bei kitiems kenkėjams naikinti gali būti naudojamos maisto tvarkymo įmonėse leidžiamos priemonės.</w:t>
      </w:r>
    </w:p>
    <w:p w14:paraId="626707FB" w14:textId="77777777" w:rsidR="002669C9" w:rsidRPr="007D5F2B" w:rsidRDefault="002669C9" w:rsidP="002669C9">
      <w:pPr>
        <w:spacing w:line="360" w:lineRule="auto"/>
        <w:rPr>
          <w:lang w:val="lt-LT"/>
        </w:rPr>
      </w:pPr>
    </w:p>
    <w:p w14:paraId="276A3EA5" w14:textId="77777777" w:rsidR="002669C9" w:rsidRPr="007D5F2B" w:rsidRDefault="002669C9" w:rsidP="002669C9">
      <w:pPr>
        <w:jc w:val="center"/>
        <w:rPr>
          <w:b/>
          <w:lang w:val="lt-LT"/>
        </w:rPr>
      </w:pPr>
      <w:r w:rsidRPr="007D5F2B">
        <w:rPr>
          <w:b/>
          <w:lang w:val="lt-LT"/>
        </w:rPr>
        <w:t>III SKYRIUS</w:t>
      </w:r>
    </w:p>
    <w:p w14:paraId="31F1FA89" w14:textId="77777777" w:rsidR="002669C9" w:rsidRPr="007D5F2B" w:rsidRDefault="002669C9" w:rsidP="002669C9">
      <w:pPr>
        <w:jc w:val="center"/>
        <w:rPr>
          <w:b/>
          <w:lang w:val="lt-LT"/>
        </w:rPr>
      </w:pPr>
      <w:r w:rsidRPr="007D5F2B">
        <w:rPr>
          <w:b/>
          <w:lang w:val="lt-LT"/>
        </w:rPr>
        <w:t>NKP PRODUKTŲ SPECIALIEJI REIKALAVIMAI</w:t>
      </w:r>
    </w:p>
    <w:p w14:paraId="2B253542" w14:textId="77777777" w:rsidR="002669C9" w:rsidRPr="007D5F2B" w:rsidRDefault="002669C9" w:rsidP="002669C9">
      <w:pPr>
        <w:spacing w:line="360" w:lineRule="auto"/>
        <w:rPr>
          <w:lang w:val="lt-LT"/>
        </w:rPr>
      </w:pPr>
    </w:p>
    <w:p w14:paraId="4D78F680"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09"/>
        <w:contextualSpacing/>
        <w:jc w:val="both"/>
        <w:textAlignment w:val="auto"/>
        <w:rPr>
          <w:lang w:val="lt-LT"/>
        </w:rPr>
      </w:pPr>
      <w:r w:rsidRPr="007D5F2B">
        <w:rPr>
          <w:szCs w:val="24"/>
          <w:lang w:val="lt-LT"/>
        </w:rPr>
        <w:t>Prieš</w:t>
      </w:r>
      <w:r w:rsidRPr="007D5F2B">
        <w:rPr>
          <w:lang w:val="lt-LT"/>
        </w:rPr>
        <w:t xml:space="preserve"> skerdimą paukščiai turi turėti mažiausiai 30 min. poilsio. Paukščiai svaiginami pritemdytoje ir ramioje aplinkoje. Kraujo nuleidimas turi trukti ne trumpiau kaip 1 min.</w:t>
      </w:r>
    </w:p>
    <w:p w14:paraId="349557F4" w14:textId="0BC05138"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09"/>
        <w:contextualSpacing/>
        <w:jc w:val="both"/>
        <w:textAlignment w:val="auto"/>
        <w:rPr>
          <w:lang w:val="lt-LT"/>
        </w:rPr>
      </w:pPr>
      <w:r w:rsidRPr="007D5F2B">
        <w:rPr>
          <w:lang w:val="lt-LT"/>
        </w:rPr>
        <w:t>Skerdenėlių atšaldymas turi būti atliekamas sausu būdu ir trukti nuo 2 val. iki 6 val., atsižvelgiant į šaldymo įrangą iki tol, kol skerdenos viduje temperatūra pasiekia nuo (</w:t>
      </w:r>
      <w:r w:rsidR="000800AA">
        <w:rPr>
          <w:lang w:val="lt-LT"/>
        </w:rPr>
        <w:t>–</w:t>
      </w:r>
      <w:r w:rsidRPr="007D5F2B">
        <w:rPr>
          <w:lang w:val="lt-LT"/>
        </w:rPr>
        <w:t xml:space="preserve">2 </w:t>
      </w:r>
      <w:proofErr w:type="spellStart"/>
      <w:r w:rsidRPr="007D5F2B">
        <w:rPr>
          <w:vertAlign w:val="superscript"/>
          <w:lang w:val="lt-LT"/>
        </w:rPr>
        <w:t>o</w:t>
      </w:r>
      <w:r w:rsidRPr="007D5F2B">
        <w:rPr>
          <w:lang w:val="lt-LT"/>
        </w:rPr>
        <w:t>C</w:t>
      </w:r>
      <w:proofErr w:type="spellEnd"/>
      <w:r w:rsidRPr="007D5F2B">
        <w:rPr>
          <w:lang w:val="lt-LT"/>
        </w:rPr>
        <w:t xml:space="preserve">) iki (+4 </w:t>
      </w:r>
      <w:proofErr w:type="spellStart"/>
      <w:r w:rsidRPr="007D5F2B">
        <w:rPr>
          <w:vertAlign w:val="superscript"/>
          <w:lang w:val="lt-LT"/>
        </w:rPr>
        <w:t>o</w:t>
      </w:r>
      <w:r w:rsidRPr="007D5F2B">
        <w:rPr>
          <w:lang w:val="lt-LT"/>
        </w:rPr>
        <w:t>C</w:t>
      </w:r>
      <w:proofErr w:type="spellEnd"/>
      <w:r w:rsidRPr="007D5F2B">
        <w:rPr>
          <w:lang w:val="lt-LT"/>
        </w:rPr>
        <w:t>).</w:t>
      </w:r>
    </w:p>
    <w:p w14:paraId="605C021B" w14:textId="2858CF76" w:rsidR="002669C9" w:rsidRPr="00AD6232"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709"/>
        <w:contextualSpacing/>
        <w:jc w:val="both"/>
        <w:textAlignment w:val="auto"/>
        <w:rPr>
          <w:lang w:val="lt-LT"/>
        </w:rPr>
      </w:pPr>
      <w:r w:rsidRPr="00AD6232">
        <w:rPr>
          <w:lang w:val="lt-LT"/>
        </w:rPr>
        <w:t>Pagal taisykles ženklinami NKP produktai turi atitikti reglamento (EB) Nr. 543/2008 7 straipsnio 2 dalies reikalavimus ir juslines savybes, pateiktas lentelėje.</w:t>
      </w:r>
    </w:p>
    <w:p w14:paraId="32A63E92" w14:textId="34555308" w:rsidR="00566842" w:rsidRDefault="00566842" w:rsidP="002669C9">
      <w:pPr>
        <w:spacing w:line="360" w:lineRule="auto"/>
        <w:ind w:firstLine="709"/>
        <w:jc w:val="both"/>
        <w:rPr>
          <w:lang w:val="lt-LT"/>
        </w:rPr>
      </w:pPr>
    </w:p>
    <w:p w14:paraId="485F1C11" w14:textId="03C4A0EE" w:rsidR="003774CD" w:rsidRDefault="003774CD" w:rsidP="002669C9">
      <w:pPr>
        <w:spacing w:line="360" w:lineRule="auto"/>
        <w:ind w:firstLine="709"/>
        <w:jc w:val="both"/>
        <w:rPr>
          <w:lang w:val="lt-LT"/>
        </w:rPr>
      </w:pPr>
    </w:p>
    <w:p w14:paraId="295E7B64" w14:textId="28B07642" w:rsidR="003774CD" w:rsidRDefault="003774CD" w:rsidP="002669C9">
      <w:pPr>
        <w:spacing w:line="360" w:lineRule="auto"/>
        <w:ind w:firstLine="709"/>
        <w:jc w:val="both"/>
        <w:rPr>
          <w:lang w:val="lt-LT"/>
        </w:rPr>
      </w:pPr>
    </w:p>
    <w:p w14:paraId="14B58E08" w14:textId="14168A66" w:rsidR="003774CD" w:rsidRDefault="003774CD" w:rsidP="002669C9">
      <w:pPr>
        <w:spacing w:line="360" w:lineRule="auto"/>
        <w:ind w:firstLine="709"/>
        <w:jc w:val="both"/>
        <w:rPr>
          <w:lang w:val="lt-LT"/>
        </w:rPr>
      </w:pPr>
    </w:p>
    <w:p w14:paraId="3FC81517" w14:textId="77777777" w:rsidR="003774CD" w:rsidRPr="007D5F2B" w:rsidRDefault="003774CD" w:rsidP="002669C9">
      <w:pPr>
        <w:spacing w:line="360" w:lineRule="auto"/>
        <w:ind w:firstLine="709"/>
        <w:jc w:val="both"/>
        <w:rPr>
          <w:lang w:val="lt-LT"/>
        </w:rPr>
      </w:pPr>
    </w:p>
    <w:p w14:paraId="09850C5F" w14:textId="169178CB" w:rsidR="002669C9" w:rsidRPr="007D5F2B" w:rsidRDefault="002A0F8C" w:rsidP="002669C9">
      <w:pPr>
        <w:spacing w:line="360" w:lineRule="auto"/>
        <w:rPr>
          <w:lang w:val="lt-LT"/>
        </w:rPr>
      </w:pPr>
      <w:r>
        <w:rPr>
          <w:lang w:val="lt-LT"/>
        </w:rPr>
        <w:lastRenderedPageBreak/>
        <w:t>L</w:t>
      </w:r>
      <w:r w:rsidR="002669C9" w:rsidRPr="007D5F2B">
        <w:rPr>
          <w:lang w:val="lt-LT"/>
        </w:rPr>
        <w:t>entelė. NKP produktų juslinės savybės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31"/>
        <w:gridCol w:w="7231"/>
      </w:tblGrid>
      <w:tr w:rsidR="002669C9" w:rsidRPr="007D5F2B" w14:paraId="61339916" w14:textId="77777777" w:rsidTr="00B46C19">
        <w:trPr>
          <w:trHeight w:val="2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14:paraId="503855E1" w14:textId="77777777" w:rsidR="002669C9" w:rsidRPr="007D5F2B" w:rsidRDefault="002669C9" w:rsidP="000B3FD9">
            <w:pPr>
              <w:spacing w:line="360" w:lineRule="auto"/>
              <w:rPr>
                <w:b/>
                <w:lang w:val="lt-LT"/>
              </w:rPr>
            </w:pPr>
            <w:r w:rsidRPr="007D5F2B">
              <w:rPr>
                <w:b/>
                <w:lang w:val="lt-LT"/>
              </w:rPr>
              <w:t>Produktai</w:t>
            </w:r>
          </w:p>
        </w:tc>
        <w:tc>
          <w:tcPr>
            <w:tcW w:w="3990" w:type="pct"/>
            <w:tcBorders>
              <w:top w:val="single" w:sz="4" w:space="0" w:color="auto"/>
              <w:left w:val="single" w:sz="4" w:space="0" w:color="auto"/>
              <w:bottom w:val="single" w:sz="4" w:space="0" w:color="auto"/>
              <w:right w:val="single" w:sz="4" w:space="0" w:color="auto"/>
            </w:tcBorders>
            <w:shd w:val="clear" w:color="auto" w:fill="FFFFFF"/>
            <w:hideMark/>
          </w:tcPr>
          <w:p w14:paraId="1C436983" w14:textId="77777777" w:rsidR="002669C9" w:rsidRPr="007D5F2B" w:rsidRDefault="002669C9" w:rsidP="000B3FD9">
            <w:pPr>
              <w:spacing w:line="360" w:lineRule="auto"/>
              <w:rPr>
                <w:b/>
                <w:lang w:val="lt-LT"/>
              </w:rPr>
            </w:pPr>
            <w:r w:rsidRPr="007D5F2B">
              <w:rPr>
                <w:b/>
                <w:lang w:val="lt-LT"/>
              </w:rPr>
              <w:t>Juslinės savybės</w:t>
            </w:r>
          </w:p>
        </w:tc>
      </w:tr>
      <w:tr w:rsidR="002669C9" w:rsidRPr="00D035A9" w14:paraId="0596A603" w14:textId="77777777" w:rsidTr="00B46C19">
        <w:trPr>
          <w:trHeight w:val="2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14:paraId="1384BA4F" w14:textId="77777777" w:rsidR="002669C9" w:rsidRPr="007D5F2B" w:rsidRDefault="002669C9" w:rsidP="000B3FD9">
            <w:pPr>
              <w:spacing w:line="360" w:lineRule="auto"/>
              <w:jc w:val="both"/>
              <w:rPr>
                <w:lang w:val="lt-LT"/>
              </w:rPr>
            </w:pPr>
            <w:r w:rsidRPr="007D5F2B">
              <w:rPr>
                <w:lang w:val="lt-LT"/>
              </w:rPr>
              <w:t xml:space="preserve">Paukščių </w:t>
            </w:r>
            <w:proofErr w:type="spellStart"/>
            <w:r w:rsidRPr="007D5F2B">
              <w:rPr>
                <w:lang w:val="lt-LT"/>
              </w:rPr>
              <w:t>skerdenėlės</w:t>
            </w:r>
            <w:proofErr w:type="spellEnd"/>
            <w:r w:rsidRPr="007D5F2B">
              <w:rPr>
                <w:lang w:val="lt-LT"/>
              </w:rPr>
              <w:t xml:space="preserve"> ir jų dalys </w:t>
            </w:r>
          </w:p>
        </w:tc>
        <w:tc>
          <w:tcPr>
            <w:tcW w:w="3990" w:type="pct"/>
            <w:tcBorders>
              <w:top w:val="single" w:sz="4" w:space="0" w:color="auto"/>
              <w:left w:val="single" w:sz="4" w:space="0" w:color="auto"/>
              <w:bottom w:val="single" w:sz="4" w:space="0" w:color="auto"/>
              <w:right w:val="single" w:sz="4" w:space="0" w:color="auto"/>
            </w:tcBorders>
            <w:shd w:val="clear" w:color="auto" w:fill="FFFFFF"/>
            <w:hideMark/>
          </w:tcPr>
          <w:p w14:paraId="65EC2FF4" w14:textId="77777777" w:rsidR="002669C9" w:rsidRPr="007D5F2B" w:rsidRDefault="002669C9" w:rsidP="000B3FD9">
            <w:pPr>
              <w:spacing w:line="360" w:lineRule="auto"/>
              <w:jc w:val="both"/>
              <w:rPr>
                <w:lang w:val="lt-LT"/>
              </w:rPr>
            </w:pPr>
            <w:r w:rsidRPr="007D5F2B">
              <w:rPr>
                <w:lang w:val="lt-LT"/>
              </w:rPr>
              <w:t xml:space="preserve">Aiškiai išreikštas natūralus šviežios rūšiai būdingas paukštienos kvapas, be pašalinių kvapų. </w:t>
            </w:r>
          </w:p>
          <w:p w14:paraId="30F899E1" w14:textId="77777777" w:rsidR="002669C9" w:rsidRPr="007D5F2B" w:rsidRDefault="002669C9" w:rsidP="000B3FD9">
            <w:pPr>
              <w:spacing w:line="360" w:lineRule="auto"/>
              <w:jc w:val="both"/>
              <w:rPr>
                <w:lang w:val="lt-LT"/>
              </w:rPr>
            </w:pPr>
            <w:r w:rsidRPr="007D5F2B">
              <w:rPr>
                <w:lang w:val="lt-LT"/>
              </w:rPr>
              <w:t>Krūtinės ir šlaunų raumenys standūs.</w:t>
            </w:r>
          </w:p>
          <w:p w14:paraId="4C341857" w14:textId="77777777" w:rsidR="002669C9" w:rsidRPr="007D5F2B" w:rsidRDefault="002669C9" w:rsidP="000B3FD9">
            <w:pPr>
              <w:spacing w:line="360" w:lineRule="auto"/>
              <w:jc w:val="both"/>
              <w:rPr>
                <w:lang w:val="lt-LT"/>
              </w:rPr>
            </w:pPr>
            <w:r w:rsidRPr="007D5F2B">
              <w:rPr>
                <w:lang w:val="lt-LT"/>
              </w:rPr>
              <w:t>Oda gelsvo atspalvio.</w:t>
            </w:r>
          </w:p>
        </w:tc>
      </w:tr>
      <w:tr w:rsidR="002669C9" w:rsidRPr="007D5F2B" w14:paraId="46B0738A" w14:textId="77777777" w:rsidTr="00B46C19">
        <w:trPr>
          <w:trHeight w:val="2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14:paraId="7F6B83D9" w14:textId="77777777" w:rsidR="002669C9" w:rsidRPr="00712949" w:rsidRDefault="002669C9" w:rsidP="000B3FD9">
            <w:pPr>
              <w:spacing w:line="360" w:lineRule="auto"/>
              <w:jc w:val="both"/>
              <w:rPr>
                <w:lang w:val="lt-LT"/>
              </w:rPr>
            </w:pPr>
            <w:r w:rsidRPr="00712949">
              <w:rPr>
                <w:lang w:val="lt-LT"/>
              </w:rPr>
              <w:t xml:space="preserve">Termiškai apdorota paukštiena </w:t>
            </w:r>
          </w:p>
        </w:tc>
        <w:tc>
          <w:tcPr>
            <w:tcW w:w="3990" w:type="pct"/>
            <w:tcBorders>
              <w:top w:val="single" w:sz="4" w:space="0" w:color="auto"/>
              <w:left w:val="single" w:sz="4" w:space="0" w:color="auto"/>
              <w:bottom w:val="single" w:sz="4" w:space="0" w:color="auto"/>
              <w:right w:val="single" w:sz="4" w:space="0" w:color="auto"/>
            </w:tcBorders>
            <w:shd w:val="clear" w:color="auto" w:fill="FFFFFF"/>
            <w:hideMark/>
          </w:tcPr>
          <w:p w14:paraId="5AAE15F7" w14:textId="77777777" w:rsidR="002669C9" w:rsidRPr="00712949" w:rsidRDefault="002669C9" w:rsidP="000B3FD9">
            <w:pPr>
              <w:spacing w:line="360" w:lineRule="auto"/>
              <w:jc w:val="both"/>
              <w:rPr>
                <w:lang w:val="lt-LT"/>
              </w:rPr>
            </w:pPr>
            <w:r w:rsidRPr="00712949">
              <w:rPr>
                <w:lang w:val="lt-LT"/>
              </w:rPr>
              <w:t>Aiškus rūšiai būdingas paukštienos aromatas, be pašalinių kvapų.</w:t>
            </w:r>
          </w:p>
          <w:p w14:paraId="638D8191" w14:textId="77777777" w:rsidR="002669C9" w:rsidRPr="007D5F2B" w:rsidRDefault="002669C9" w:rsidP="000B3FD9">
            <w:pPr>
              <w:spacing w:line="360" w:lineRule="auto"/>
              <w:jc w:val="both"/>
              <w:rPr>
                <w:lang w:val="lt-LT"/>
              </w:rPr>
            </w:pPr>
            <w:r w:rsidRPr="00712949">
              <w:rPr>
                <w:lang w:val="lt-LT"/>
              </w:rPr>
              <w:t>Po terminio apdorojimo mėsa minkšta, raumenys išlaiko formą.</w:t>
            </w:r>
          </w:p>
        </w:tc>
      </w:tr>
    </w:tbl>
    <w:p w14:paraId="7A4D4321" w14:textId="77777777" w:rsidR="002669C9" w:rsidRPr="007D5F2B" w:rsidRDefault="002669C9" w:rsidP="002669C9">
      <w:pPr>
        <w:spacing w:line="360" w:lineRule="auto"/>
        <w:rPr>
          <w:lang w:val="lt-LT"/>
        </w:rPr>
      </w:pPr>
    </w:p>
    <w:p w14:paraId="01154C91" w14:textId="77777777" w:rsidR="002669C9" w:rsidRPr="007D5F2B" w:rsidRDefault="002669C9" w:rsidP="002669C9">
      <w:pPr>
        <w:widowControl w:val="0"/>
        <w:numPr>
          <w:ilvl w:val="0"/>
          <w:numId w:val="5"/>
        </w:numPr>
        <w:tabs>
          <w:tab w:val="left" w:leader="underscore" w:pos="446"/>
          <w:tab w:val="left" w:pos="720"/>
          <w:tab w:val="left" w:leader="underscore" w:pos="6317"/>
        </w:tabs>
        <w:overflowPunct/>
        <w:autoSpaceDE/>
        <w:autoSpaceDN/>
        <w:adjustRightInd/>
        <w:spacing w:line="360" w:lineRule="auto"/>
        <w:ind w:left="0" w:firstLine="851"/>
        <w:contextualSpacing/>
        <w:jc w:val="both"/>
        <w:textAlignment w:val="auto"/>
        <w:rPr>
          <w:lang w:val="lt-LT"/>
        </w:rPr>
      </w:pPr>
      <w:r w:rsidRPr="007D5F2B">
        <w:rPr>
          <w:lang w:val="lt-LT"/>
        </w:rPr>
        <w:t>Ženklinant NKP produktus be kitų privalomųjų ženklinimo reikalavimų ir ženklinimo pagal taisyklių reikalavimus, etiketėje turi būti pateikiami reglamento (EB) Nr. 543/2008 11 str. 1 dalyje nurodyti ūkininkavimo būdai.</w:t>
      </w:r>
    </w:p>
    <w:p w14:paraId="5983CE6D" w14:textId="77777777" w:rsidR="002669C9" w:rsidRPr="007D5F2B" w:rsidRDefault="002669C9" w:rsidP="002669C9">
      <w:pPr>
        <w:widowControl w:val="0"/>
        <w:tabs>
          <w:tab w:val="left" w:leader="underscore" w:pos="446"/>
          <w:tab w:val="left" w:pos="720"/>
          <w:tab w:val="left" w:leader="underscore" w:pos="6317"/>
        </w:tabs>
        <w:spacing w:line="360" w:lineRule="auto"/>
        <w:ind w:left="851"/>
        <w:contextualSpacing/>
        <w:jc w:val="center"/>
        <w:rPr>
          <w:lang w:val="lt-LT"/>
        </w:rPr>
      </w:pPr>
      <w:r w:rsidRPr="007D5F2B">
        <w:rPr>
          <w:rFonts w:eastAsia="MS Mincho"/>
          <w:iCs/>
          <w:szCs w:val="24"/>
          <w:lang w:val="lt-LT"/>
        </w:rPr>
        <w:t>___________________</w:t>
      </w:r>
    </w:p>
    <w:p w14:paraId="3093162F" w14:textId="77777777" w:rsidR="002669C9" w:rsidRPr="007D5F2B" w:rsidRDefault="002669C9" w:rsidP="002669C9">
      <w:pPr>
        <w:spacing w:line="360" w:lineRule="auto"/>
        <w:jc w:val="center"/>
        <w:rPr>
          <w:b/>
          <w:szCs w:val="24"/>
          <w:lang w:val="lt-LT"/>
        </w:rPr>
      </w:pPr>
    </w:p>
    <w:p w14:paraId="15C6DE7F" w14:textId="77777777" w:rsidR="002669C9" w:rsidRPr="007D5F2B" w:rsidRDefault="002669C9" w:rsidP="002669C9">
      <w:pPr>
        <w:spacing w:line="360" w:lineRule="auto"/>
        <w:jc w:val="center"/>
        <w:rPr>
          <w:b/>
          <w:szCs w:val="24"/>
          <w:lang w:val="lt-LT"/>
        </w:rPr>
        <w:sectPr w:rsidR="002669C9" w:rsidRPr="007D5F2B" w:rsidSect="003774CD">
          <w:pgSz w:w="11907" w:h="16840" w:code="9"/>
          <w:pgMar w:top="1134" w:right="1134" w:bottom="1134" w:left="1701" w:header="567" w:footer="567" w:gutter="0"/>
          <w:pgNumType w:start="1"/>
          <w:cols w:space="1296"/>
          <w:titlePg/>
          <w:docGrid w:linePitch="360"/>
        </w:sectPr>
      </w:pPr>
    </w:p>
    <w:p w14:paraId="795387C6" w14:textId="77777777" w:rsidR="008D2A1E" w:rsidRPr="007D5F2B" w:rsidRDefault="008D2A1E" w:rsidP="008D2A1E">
      <w:pPr>
        <w:pStyle w:val="ISTATYMAS"/>
        <w:spacing w:line="240" w:lineRule="auto"/>
        <w:ind w:firstLine="5245"/>
        <w:jc w:val="both"/>
        <w:rPr>
          <w:color w:val="auto"/>
          <w:sz w:val="22"/>
          <w:szCs w:val="22"/>
        </w:rPr>
      </w:pPr>
      <w:r w:rsidRPr="007D5F2B">
        <w:rPr>
          <w:color w:val="auto"/>
          <w:sz w:val="22"/>
          <w:szCs w:val="22"/>
        </w:rPr>
        <w:lastRenderedPageBreak/>
        <w:t>PATVIRTINTA</w:t>
      </w:r>
    </w:p>
    <w:p w14:paraId="148CB676" w14:textId="77777777" w:rsidR="008D2A1E" w:rsidRPr="007D5F2B" w:rsidRDefault="008D2A1E" w:rsidP="008D2A1E">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75408656" w14:textId="77777777" w:rsidR="008D2A1E" w:rsidRPr="007D5F2B" w:rsidRDefault="008D2A1E" w:rsidP="008D2A1E">
      <w:pPr>
        <w:pStyle w:val="ISTATYMAS"/>
        <w:spacing w:line="240" w:lineRule="auto"/>
        <w:ind w:firstLine="5245"/>
        <w:jc w:val="both"/>
        <w:rPr>
          <w:color w:val="auto"/>
          <w:sz w:val="22"/>
          <w:szCs w:val="22"/>
        </w:rPr>
      </w:pPr>
      <w:r w:rsidRPr="007D5F2B">
        <w:rPr>
          <w:color w:val="auto"/>
          <w:sz w:val="22"/>
          <w:szCs w:val="22"/>
        </w:rPr>
        <w:t>2008 m. birželio 4 d. įsakymu Nr. 3D-308</w:t>
      </w:r>
    </w:p>
    <w:p w14:paraId="476E774B" w14:textId="5B046293" w:rsidR="008D2A1E" w:rsidRDefault="008D2A1E" w:rsidP="008D2A1E">
      <w:pPr>
        <w:pStyle w:val="ISTATYMAS"/>
        <w:spacing w:line="240" w:lineRule="auto"/>
        <w:ind w:left="5245"/>
        <w:jc w:val="both"/>
        <w:rPr>
          <w:color w:val="auto"/>
          <w:sz w:val="22"/>
          <w:szCs w:val="22"/>
        </w:rPr>
      </w:pPr>
      <w:r w:rsidRPr="007D5F2B">
        <w:rPr>
          <w:color w:val="auto"/>
          <w:sz w:val="22"/>
          <w:szCs w:val="22"/>
        </w:rPr>
        <w:t xml:space="preserve">(Lietuvos Respublikos žemės ūkio ministro </w:t>
      </w:r>
      <w:r w:rsidR="00C67480" w:rsidRPr="00C67480">
        <w:rPr>
          <w:color w:val="auto"/>
          <w:sz w:val="22"/>
          <w:szCs w:val="22"/>
        </w:rPr>
        <w:t>2020 m. kovo 2 d. įsakymo Nr. 3D-149</w:t>
      </w:r>
    </w:p>
    <w:p w14:paraId="73E3615E" w14:textId="77777777" w:rsidR="008D2A1E" w:rsidRPr="007D5F2B" w:rsidRDefault="008D2A1E" w:rsidP="008D2A1E">
      <w:pPr>
        <w:pStyle w:val="ISTATYMAS"/>
        <w:spacing w:line="240" w:lineRule="auto"/>
        <w:ind w:left="5245"/>
        <w:jc w:val="both"/>
        <w:rPr>
          <w:color w:val="auto"/>
          <w:sz w:val="22"/>
          <w:szCs w:val="22"/>
        </w:rPr>
      </w:pPr>
      <w:r w:rsidRPr="007D5F2B">
        <w:rPr>
          <w:color w:val="auto"/>
          <w:sz w:val="22"/>
          <w:szCs w:val="22"/>
        </w:rPr>
        <w:t>redakcija)</w:t>
      </w:r>
    </w:p>
    <w:p w14:paraId="5E8BEE89" w14:textId="7B876641" w:rsidR="007878D5" w:rsidRPr="007D5F2B" w:rsidRDefault="007878D5" w:rsidP="008F4DFB">
      <w:pPr>
        <w:widowControl w:val="0"/>
        <w:spacing w:line="360" w:lineRule="auto"/>
        <w:jc w:val="center"/>
        <w:rPr>
          <w:b/>
          <w:bCs/>
          <w:szCs w:val="24"/>
          <w:lang w:val="lt-LT"/>
        </w:rPr>
      </w:pPr>
    </w:p>
    <w:p w14:paraId="1E383BE4" w14:textId="77777777" w:rsidR="00920026" w:rsidRPr="007D5F2B" w:rsidRDefault="00920026" w:rsidP="00920026">
      <w:pPr>
        <w:jc w:val="center"/>
        <w:rPr>
          <w:b/>
          <w:szCs w:val="24"/>
          <w:lang w:val="lt-LT"/>
        </w:rPr>
      </w:pPr>
      <w:r w:rsidRPr="007D5F2B">
        <w:rPr>
          <w:b/>
          <w:bCs/>
          <w:szCs w:val="24"/>
          <w:lang w:val="lt-LT"/>
        </w:rPr>
        <w:t>PAGAL NACIONALINĘ ŽEMĖS ŪKIO IR MAISTO KOKYBĖS SISTEMĄ PAGAMINTO PIENO IR JO GAMINIŲ SPECIFIKACIJA</w:t>
      </w:r>
    </w:p>
    <w:p w14:paraId="348EA693" w14:textId="77777777" w:rsidR="00920026" w:rsidRPr="007D5F2B" w:rsidRDefault="00920026" w:rsidP="00920026">
      <w:pPr>
        <w:spacing w:line="360" w:lineRule="auto"/>
        <w:ind w:firstLine="720"/>
        <w:jc w:val="both"/>
        <w:rPr>
          <w:szCs w:val="24"/>
          <w:lang w:val="lt-LT"/>
        </w:rPr>
      </w:pPr>
    </w:p>
    <w:p w14:paraId="5F992FD7" w14:textId="77777777" w:rsidR="00920026" w:rsidRPr="007D5F2B" w:rsidRDefault="00920026" w:rsidP="00920026">
      <w:pPr>
        <w:jc w:val="center"/>
        <w:rPr>
          <w:b/>
          <w:szCs w:val="24"/>
          <w:lang w:val="lt-LT"/>
        </w:rPr>
      </w:pPr>
      <w:r w:rsidRPr="007D5F2B">
        <w:rPr>
          <w:b/>
          <w:szCs w:val="24"/>
          <w:lang w:val="lt-LT"/>
        </w:rPr>
        <w:t xml:space="preserve">I </w:t>
      </w:r>
      <w:r w:rsidRPr="007D5F2B">
        <w:rPr>
          <w:b/>
          <w:bCs/>
          <w:szCs w:val="24"/>
          <w:lang w:val="lt-LT"/>
        </w:rPr>
        <w:t>SKYRIUS</w:t>
      </w:r>
    </w:p>
    <w:p w14:paraId="12CD2E2A" w14:textId="77777777" w:rsidR="00920026" w:rsidRPr="007D5F2B" w:rsidRDefault="00920026" w:rsidP="00920026">
      <w:pPr>
        <w:jc w:val="center"/>
        <w:rPr>
          <w:szCs w:val="24"/>
          <w:lang w:val="lt-LT"/>
        </w:rPr>
      </w:pPr>
      <w:r w:rsidRPr="007D5F2B">
        <w:rPr>
          <w:b/>
          <w:szCs w:val="24"/>
          <w:lang w:val="lt-LT"/>
        </w:rPr>
        <w:t>BENDRIEJI REIKALAVIMAI</w:t>
      </w:r>
    </w:p>
    <w:p w14:paraId="6470B9AD" w14:textId="77777777" w:rsidR="00920026" w:rsidRPr="007D5F2B" w:rsidRDefault="00920026" w:rsidP="00920026">
      <w:pPr>
        <w:spacing w:line="360" w:lineRule="auto"/>
        <w:ind w:firstLine="720"/>
        <w:jc w:val="both"/>
        <w:rPr>
          <w:szCs w:val="24"/>
          <w:lang w:val="lt-LT"/>
        </w:rPr>
      </w:pPr>
    </w:p>
    <w:p w14:paraId="5390196F"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Pagal nacionalinę žemės ūkio ir maisto kokybės sistemą pagaminto pieno ir jo gaminių specifikacija (toliau – specifikacija) taikoma fiziniams ir juridiniams asmenims, laikantiems galvijus ir (arba) avis (toliau – gyvuliai), realizuojantiems bei perdirbantiems pieną ir (ar ) iš jo gaminantiems gaminius Pagal nacionalinę žemės ūkio ir maisto kokybės sistemą pagamintų produktų (toliau – NKP) pripažinimo taisyklių, patvirtintų Lietuvos Respublikos žemės ūkio ministro 2007 m. lapkričio 29 d. įsakymu Nr. 3D-524 „Dėl nacionalinės žemės ūkio ir maisto produktų kokybės sistemos“ (toliau – taisyklės), nustatyta tvarka, bei įstaigoms, atliekančioms sertifikavimą ir priežiūrą pagal taisykles.</w:t>
      </w:r>
    </w:p>
    <w:p w14:paraId="5A2C8D44"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Specifikacija reglamentuoja minimalius pirminės gamybos, gyvulių šėrimo ir priežiūros, žalio karvių ir avių pieno (toliau – NKP pienas) gamybos, realizavimo ir perdirbimo (gamybos vietos parinkimo, žaliavų, priedų, pagalbinių medžiagų ir įrangos naudojimo, perdirbimo ir realizavimo) reikalavimus.</w:t>
      </w:r>
    </w:p>
    <w:p w14:paraId="7A3450A7" w14:textId="7884E886"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Už rinkai tiekiamų NKP pieno ir (ar) iš jo gaminamų gaminių (toliau – NKP gaminiai) </w:t>
      </w:r>
      <w:r w:rsidR="004B482A" w:rsidRPr="007D5F2B">
        <w:rPr>
          <w:lang w:val="lt-LT"/>
        </w:rPr>
        <w:t xml:space="preserve">atitiktį </w:t>
      </w:r>
      <w:r w:rsidRPr="007D5F2B">
        <w:rPr>
          <w:bCs/>
          <w:szCs w:val="24"/>
          <w:lang w:val="lt-LT"/>
        </w:rPr>
        <w:t>specifikacijos reikalavimams atsako NKP pieno ir (ar) NKP gaminių gamintojas (toliau – gamintojas).</w:t>
      </w:r>
    </w:p>
    <w:p w14:paraId="44070689" w14:textId="76847AC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Visi gamybos etapai turi vykti toje pačioje teritorijoje, kuri pagal 2003 m. gegužės 26 d. Europos Parlamento ir Europos Sąjungos Tarybos reglamentą (EB) Nr. 1059/2003 dėl bendro teritorinių statistinių vienetų klasifikatoriaus (NUTS) nustatymo (</w:t>
      </w:r>
      <w:r w:rsidRPr="00BC277C">
        <w:rPr>
          <w:szCs w:val="24"/>
          <w:lang w:val="lt-LT"/>
        </w:rPr>
        <w:t>OL</w:t>
      </w:r>
      <w:r w:rsidRPr="00A107C5">
        <w:rPr>
          <w:i/>
          <w:iCs/>
          <w:szCs w:val="24"/>
          <w:lang w:val="lt-LT"/>
        </w:rPr>
        <w:t xml:space="preserve"> 2004 m. specialusis leidimas</w:t>
      </w:r>
      <w:r w:rsidRPr="007D5F2B">
        <w:rPr>
          <w:szCs w:val="24"/>
          <w:lang w:val="lt-LT"/>
        </w:rPr>
        <w:t xml:space="preserve">, 14 skyrius, 1 tomas, p. 196), </w:t>
      </w:r>
      <w:r w:rsidR="003F07C6" w:rsidRPr="003F07C6">
        <w:rPr>
          <w:szCs w:val="24"/>
          <w:lang w:val="lt-LT"/>
        </w:rPr>
        <w:t>su paskutiniais pakeitimais, padarytais 2019 m. rugpjūčio 8 d. Komisijos deleguotuoju reglamentu (ES) 2019/1755 (OL 2019 L 270, p. 1)</w:t>
      </w:r>
      <w:r w:rsidR="00A107C5">
        <w:rPr>
          <w:szCs w:val="24"/>
          <w:lang w:val="lt-LT"/>
        </w:rPr>
        <w:t>,</w:t>
      </w:r>
      <w:r w:rsidRPr="007D5F2B">
        <w:rPr>
          <w:szCs w:val="24"/>
          <w:lang w:val="lt-LT"/>
        </w:rPr>
        <w:t xml:space="preserve"> atitinka NUTS 1 lygio teritorinį vienetą ir gamintojas tai privalo įrodyti dokumentais.</w:t>
      </w:r>
    </w:p>
    <w:p w14:paraId="5C9296F3"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Ūkyje, gaminančiame ir tiekiančiame rinkai NKP pieną ir (ar) NKP gaminius, įprastinės gamybos būdu gali būti auginami ir laikomi tik kitų rūšių nei pagal nacionalinę žemės ūkio ir maisto kokybės sistemą pagamintai produkcijai skirti melžiami gyvuliai.</w:t>
      </w:r>
    </w:p>
    <w:p w14:paraId="7EB5D8AB"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Jeigu </w:t>
      </w:r>
      <w:r w:rsidRPr="007D5F2B">
        <w:rPr>
          <w:szCs w:val="24"/>
          <w:lang w:val="lt-LT"/>
        </w:rPr>
        <w:t xml:space="preserve">NKP </w:t>
      </w:r>
      <w:r w:rsidRPr="007D5F2B">
        <w:rPr>
          <w:bCs/>
          <w:szCs w:val="24"/>
          <w:lang w:val="lt-LT"/>
        </w:rPr>
        <w:t xml:space="preserve">ir įprastiniai gaminiai perdirbami tais pačiais įrenginiais, technologinės jų gamybos operacijos turi būti atliekamos skirtingu laiku. Siekiant išvengti NKP ir įprastinių </w:t>
      </w:r>
      <w:r w:rsidRPr="007D5F2B">
        <w:rPr>
          <w:bCs/>
          <w:szCs w:val="24"/>
          <w:lang w:val="lt-LT"/>
        </w:rPr>
        <w:lastRenderedPageBreak/>
        <w:t>gaminių susimaišymo, prieš pradedant perdirbti NKP įrenginiuose, šiuos įrenginius reikia išplauti arba bent išvalyti vienu ciklu NKP skirtos žaliavos, tačiau iš šios žaliavos pagaminti produktai negali būti ženklinami kaip NKP. Plauti ar dezinfekuoti įrenginius ir patalpas leidžiama tik pieno pramonei skirtomis priemonėmis.</w:t>
      </w:r>
    </w:p>
    <w:p w14:paraId="214603A5" w14:textId="08C99731"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Viso gamybos proceso metu turi būti užtikrintas NKP gaminių </w:t>
      </w:r>
      <w:r w:rsidR="00FB5FA8" w:rsidRPr="00FB5FA8">
        <w:rPr>
          <w:bCs/>
          <w:szCs w:val="24"/>
          <w:lang w:val="lt-LT"/>
        </w:rPr>
        <w:t>bei šiems produktams gaminti panaudotų žaliavų atsekamumas</w:t>
      </w:r>
      <w:r w:rsidRPr="007D5F2B">
        <w:rPr>
          <w:bCs/>
          <w:szCs w:val="24"/>
          <w:lang w:val="lt-LT"/>
        </w:rPr>
        <w:t>. Užtikrindamas atsekamumą, gamintojas turi saugoti ir, kontrolės institucijoms paprašius, pateikti šią informaciją:</w:t>
      </w:r>
    </w:p>
    <w:p w14:paraId="16069D99" w14:textId="77777777" w:rsidR="00920026" w:rsidRPr="007D5F2B" w:rsidRDefault="00920026" w:rsidP="00920026">
      <w:pPr>
        <w:spacing w:line="360" w:lineRule="auto"/>
        <w:ind w:firstLine="851"/>
        <w:contextualSpacing/>
        <w:jc w:val="both"/>
        <w:rPr>
          <w:bCs/>
          <w:szCs w:val="24"/>
          <w:lang w:val="lt-LT"/>
        </w:rPr>
      </w:pPr>
      <w:r w:rsidRPr="007D5F2B">
        <w:rPr>
          <w:bCs/>
          <w:szCs w:val="24"/>
          <w:lang w:val="lt-LT"/>
        </w:rPr>
        <w:t>7.1. produkto žaliavų tiekėjo vardą, pavardę (pavadinimą) ir adresą bei pateiktų produktų identifikavimo duomenis;</w:t>
      </w:r>
    </w:p>
    <w:p w14:paraId="16D8A318" w14:textId="77777777" w:rsidR="00920026" w:rsidRPr="007D5F2B" w:rsidRDefault="00920026" w:rsidP="00920026">
      <w:pPr>
        <w:spacing w:line="360" w:lineRule="auto"/>
        <w:ind w:firstLine="851"/>
        <w:contextualSpacing/>
        <w:jc w:val="both"/>
        <w:rPr>
          <w:bCs/>
          <w:szCs w:val="24"/>
          <w:lang w:val="lt-LT"/>
        </w:rPr>
      </w:pPr>
      <w:r w:rsidRPr="007D5F2B">
        <w:rPr>
          <w:bCs/>
          <w:szCs w:val="24"/>
          <w:lang w:val="lt-LT"/>
        </w:rPr>
        <w:t>7.2. produkto gavėjo vardą, pavardę (pavadinimą) ir adresą bei pristatytų produktų identifikavimo duomenis, jei produktai parduoti negalutiniam vartotojui.</w:t>
      </w:r>
    </w:p>
    <w:p w14:paraId="0FF57F27"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Gamintojas turi saugoti dokumentus, kuriuose yra atsekamumui reikalinga informacija, trejus metus ar ilgiau, bet ne trumpiau, negu baigsis maisto produktų tinkamumo vartoti terminas.</w:t>
      </w:r>
    </w:p>
    <w:p w14:paraId="581BADD1"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Rinkai patiekiami NKP pienas ir (ar) NKP gaminiai turi būti supakuoti ir paženklinti pagal taisyklių reikalavimus.</w:t>
      </w:r>
    </w:p>
    <w:p w14:paraId="38E82309"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Pagal nacionalinę žemės ūkio ir maisto kokybės sistemą pagamintų produktų gamybos žurnalo pildymo tvarkos aprašo nustatyta tvarka gamintojas pildo ir sertifikavimo įstaigai pateikia šio aprašo priede nurodytą 5 lentelę</w:t>
      </w:r>
      <w:r w:rsidRPr="007D5F2B">
        <w:rPr>
          <w:bCs/>
          <w:color w:val="FF0000"/>
          <w:szCs w:val="24"/>
          <w:lang w:val="lt-LT"/>
        </w:rPr>
        <w:t xml:space="preserve"> </w:t>
      </w:r>
      <w:r w:rsidRPr="007D5F2B">
        <w:rPr>
          <w:bCs/>
          <w:szCs w:val="24"/>
          <w:lang w:val="lt-LT"/>
        </w:rPr>
        <w:t>„Pagal nacionalinę žemės ūkio ir maisto kokybės sistemą pagamintos mėsos ir jos gaminių, paukštienos, kiaušinių ir (arba) pieno ir jo gaminių gamybos apskaita“.</w:t>
      </w:r>
    </w:p>
    <w:p w14:paraId="3C94F0A1" w14:textId="631D3159" w:rsidR="00920026" w:rsidRPr="007D5F2B" w:rsidRDefault="00920026" w:rsidP="00920026">
      <w:pPr>
        <w:numPr>
          <w:ilvl w:val="0"/>
          <w:numId w:val="11"/>
        </w:numPr>
        <w:tabs>
          <w:tab w:val="left" w:pos="509"/>
        </w:tabs>
        <w:overflowPunct/>
        <w:autoSpaceDE/>
        <w:autoSpaceDN/>
        <w:adjustRightInd/>
        <w:spacing w:line="360" w:lineRule="auto"/>
        <w:ind w:left="0" w:firstLine="851"/>
        <w:contextualSpacing/>
        <w:jc w:val="both"/>
        <w:textAlignment w:val="auto"/>
        <w:rPr>
          <w:szCs w:val="24"/>
          <w:lang w:val="lt-LT"/>
        </w:rPr>
      </w:pPr>
      <w:r w:rsidRPr="00AD6232">
        <w:rPr>
          <w:szCs w:val="24"/>
          <w:lang w:val="lt-LT"/>
        </w:rPr>
        <w:t>Specifikacijos 3</w:t>
      </w:r>
      <w:r w:rsidR="00AD6232">
        <w:rPr>
          <w:szCs w:val="24"/>
          <w:lang w:val="lt-LT"/>
        </w:rPr>
        <w:t>3</w:t>
      </w:r>
      <w:r w:rsidRPr="00AD6232">
        <w:rPr>
          <w:szCs w:val="24"/>
          <w:lang w:val="lt-LT"/>
        </w:rPr>
        <w:t xml:space="preserve"> punkte nurodytiems kokybės rodikliams įvertinti </w:t>
      </w:r>
      <w:r w:rsidRPr="00AD6232">
        <w:rPr>
          <w:bCs/>
          <w:szCs w:val="24"/>
          <w:lang w:val="lt-LT"/>
        </w:rPr>
        <w:t>NKP pieno ir</w:t>
      </w:r>
      <w:r w:rsidRPr="007D5F2B">
        <w:rPr>
          <w:bCs/>
          <w:szCs w:val="24"/>
          <w:lang w:val="lt-LT"/>
        </w:rPr>
        <w:t xml:space="preserve"> (ar) NKP gaminių </w:t>
      </w:r>
      <w:r w:rsidRPr="007D5F2B">
        <w:rPr>
          <w:szCs w:val="24"/>
          <w:lang w:val="lt-LT"/>
        </w:rPr>
        <w:t>mėginius ima ir tiria sertifikavimo įstaiga. Jeigu mėginiai dėl atitikties specifikacijoje nurodytiems kokybės rodikliams buvo ištirti valstybinės maisto kontrolės metu, sertifikavimo įstaiga jais vadovaujasi ir papildomų mėginių neima.</w:t>
      </w:r>
    </w:p>
    <w:p w14:paraId="38E01A98" w14:textId="77777777" w:rsidR="00920026" w:rsidRPr="007D5F2B" w:rsidRDefault="00920026" w:rsidP="00920026">
      <w:pPr>
        <w:spacing w:line="360" w:lineRule="auto"/>
        <w:jc w:val="both"/>
        <w:rPr>
          <w:bCs/>
          <w:szCs w:val="24"/>
          <w:lang w:val="lt-LT"/>
        </w:rPr>
      </w:pPr>
    </w:p>
    <w:p w14:paraId="0869055A" w14:textId="77777777" w:rsidR="00920026" w:rsidRPr="007D5F2B" w:rsidRDefault="00920026" w:rsidP="00920026">
      <w:pPr>
        <w:jc w:val="center"/>
        <w:rPr>
          <w:b/>
          <w:szCs w:val="24"/>
          <w:lang w:val="lt-LT"/>
        </w:rPr>
      </w:pPr>
      <w:r w:rsidRPr="007D5F2B">
        <w:rPr>
          <w:b/>
          <w:szCs w:val="24"/>
          <w:lang w:val="lt-LT"/>
        </w:rPr>
        <w:t xml:space="preserve">II </w:t>
      </w:r>
      <w:r w:rsidRPr="007D5F2B">
        <w:rPr>
          <w:b/>
          <w:bCs/>
          <w:szCs w:val="24"/>
          <w:lang w:val="lt-LT"/>
        </w:rPr>
        <w:t>SKYRIUS</w:t>
      </w:r>
      <w:r w:rsidRPr="007D5F2B">
        <w:rPr>
          <w:b/>
          <w:szCs w:val="24"/>
          <w:lang w:val="lt-LT"/>
        </w:rPr>
        <w:t xml:space="preserve"> </w:t>
      </w:r>
    </w:p>
    <w:p w14:paraId="3FFEEFCA" w14:textId="77777777" w:rsidR="00920026" w:rsidRPr="007D5F2B" w:rsidRDefault="00920026" w:rsidP="00920026">
      <w:pPr>
        <w:jc w:val="center"/>
        <w:rPr>
          <w:szCs w:val="24"/>
          <w:lang w:val="lt-LT"/>
        </w:rPr>
      </w:pPr>
      <w:r w:rsidRPr="007D5F2B">
        <w:rPr>
          <w:b/>
          <w:szCs w:val="24"/>
          <w:lang w:val="lt-LT"/>
        </w:rPr>
        <w:t>PIRMINĖS GAMYBOS SPECIALIEJI REIKALAVIMAI</w:t>
      </w:r>
    </w:p>
    <w:p w14:paraId="3241E4A9" w14:textId="77777777" w:rsidR="00920026" w:rsidRPr="007D5F2B" w:rsidRDefault="00920026" w:rsidP="00920026">
      <w:pPr>
        <w:spacing w:line="360" w:lineRule="auto"/>
        <w:jc w:val="both"/>
        <w:rPr>
          <w:bCs/>
          <w:szCs w:val="24"/>
          <w:lang w:val="lt-LT"/>
        </w:rPr>
      </w:pPr>
    </w:p>
    <w:p w14:paraId="24EDFDCA"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Šiltuoju metų laikotarpiu kuo ilgiau, bet ne mažiau kaip 120 dienų per metus, gyvuliai turi būti laikomi lauke. Gyvuliai turi būti nuolatos aprūpinami vandeniu, būtina sudaryti sąlygas pasislėpti pavėsyje.</w:t>
      </w:r>
    </w:p>
    <w:p w14:paraId="592DF26B" w14:textId="4BABA091" w:rsidR="00920026"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Uždarose patalpose ar aptvaruose laikant karves palaidas, vienai karvei turi būti skirta ne mažiau kaip 6 m</w:t>
      </w:r>
      <w:r w:rsidRPr="007D5F2B">
        <w:rPr>
          <w:bCs/>
          <w:szCs w:val="24"/>
          <w:vertAlign w:val="superscript"/>
          <w:lang w:val="lt-LT"/>
        </w:rPr>
        <w:t>2</w:t>
      </w:r>
      <w:r w:rsidRPr="007D5F2B">
        <w:rPr>
          <w:bCs/>
          <w:szCs w:val="24"/>
          <w:lang w:val="lt-LT"/>
        </w:rPr>
        <w:t xml:space="preserve"> ploto, vienam ėriukui – ne mažiau kaip 0,35 m</w:t>
      </w:r>
      <w:r w:rsidRPr="007D5F2B">
        <w:rPr>
          <w:bCs/>
          <w:szCs w:val="24"/>
          <w:vertAlign w:val="superscript"/>
          <w:lang w:val="lt-LT"/>
        </w:rPr>
        <w:t>2</w:t>
      </w:r>
      <w:r w:rsidRPr="007D5F2B">
        <w:rPr>
          <w:bCs/>
          <w:szCs w:val="24"/>
          <w:lang w:val="lt-LT"/>
        </w:rPr>
        <w:t>, o vienai suaugusiai aviai – ne mažiau kaip 1,5 m</w:t>
      </w:r>
      <w:r w:rsidRPr="007D5F2B">
        <w:rPr>
          <w:bCs/>
          <w:szCs w:val="24"/>
          <w:vertAlign w:val="superscript"/>
          <w:lang w:val="lt-LT"/>
        </w:rPr>
        <w:t>2</w:t>
      </w:r>
      <w:r w:rsidRPr="007D5F2B">
        <w:rPr>
          <w:bCs/>
          <w:szCs w:val="24"/>
          <w:lang w:val="lt-LT"/>
        </w:rPr>
        <w:t xml:space="preserve"> ploto. Tvartai turi būti ventiliuojami ir įrengtas natūralus bei </w:t>
      </w:r>
      <w:r w:rsidRPr="007D5F2B">
        <w:rPr>
          <w:bCs/>
          <w:szCs w:val="24"/>
          <w:lang w:val="lt-LT"/>
        </w:rPr>
        <w:lastRenderedPageBreak/>
        <w:t>dirbtinis apšvietimas, leidžiantis kruopščiai bet kuriuo paros metu apžiūrėti gyvulius. Laikant gyvulius ant gilaus kraiko, tvartai turi būti kas dieną kreikiami sausu kraiku.</w:t>
      </w:r>
    </w:p>
    <w:p w14:paraId="7F63944A" w14:textId="2A3CE3A1" w:rsidR="00AD6232" w:rsidRPr="00AD6232" w:rsidRDefault="00082FB5" w:rsidP="00AD6232">
      <w:pPr>
        <w:pStyle w:val="Sraopastraipa"/>
        <w:numPr>
          <w:ilvl w:val="0"/>
          <w:numId w:val="11"/>
        </w:numPr>
        <w:spacing w:after="0" w:line="360" w:lineRule="auto"/>
        <w:ind w:left="0" w:firstLine="851"/>
        <w:jc w:val="both"/>
        <w:rPr>
          <w:rFonts w:ascii="Times New Roman" w:hAnsi="Times New Roman" w:cs="Times New Roman"/>
          <w:bCs/>
          <w:sz w:val="24"/>
          <w:szCs w:val="24"/>
        </w:rPr>
      </w:pPr>
      <w:r w:rsidRPr="00AD6232">
        <w:rPr>
          <w:rFonts w:ascii="Times New Roman" w:hAnsi="Times New Roman" w:cs="Times New Roman"/>
          <w:bCs/>
          <w:sz w:val="24"/>
          <w:szCs w:val="24"/>
        </w:rPr>
        <w:t>Gyvuliai turi būti šeriami visaverčiais pašarais, atitinkančiais jų amžių, rūšį ir paskirtį.</w:t>
      </w:r>
    </w:p>
    <w:p w14:paraId="52B9CA03" w14:textId="03737531" w:rsidR="00920026" w:rsidRPr="00AD6232" w:rsidRDefault="00920026" w:rsidP="00AD6232">
      <w:pPr>
        <w:pStyle w:val="Sraopastraipa"/>
        <w:numPr>
          <w:ilvl w:val="0"/>
          <w:numId w:val="11"/>
        </w:numPr>
        <w:spacing w:after="0" w:line="360" w:lineRule="auto"/>
        <w:ind w:left="0" w:firstLine="851"/>
        <w:jc w:val="both"/>
        <w:rPr>
          <w:rFonts w:ascii="Times New Roman" w:hAnsi="Times New Roman" w:cs="Times New Roman"/>
          <w:bCs/>
          <w:sz w:val="24"/>
          <w:szCs w:val="24"/>
        </w:rPr>
      </w:pPr>
      <w:r w:rsidRPr="00AD6232">
        <w:rPr>
          <w:rFonts w:ascii="Times New Roman" w:hAnsi="Times New Roman" w:cs="Times New Roman"/>
          <w:bCs/>
          <w:sz w:val="24"/>
          <w:szCs w:val="24"/>
        </w:rPr>
        <w:t xml:space="preserve">Gaminant pašarus draudžiama naudoti gyvūninius produktus ir žaliavas, išskyrus pieną, pieno miltelius, nugriebtą pieną, nugriebto pieno miltelius, pasukas, pasukų miltelius, išrūgas, išrūgų miltelius, pieno baltymų koncentratą, kazeiną, </w:t>
      </w:r>
      <w:proofErr w:type="spellStart"/>
      <w:r w:rsidRPr="00AD6232">
        <w:rPr>
          <w:rFonts w:ascii="Times New Roman" w:hAnsi="Times New Roman" w:cs="Times New Roman"/>
          <w:bCs/>
          <w:sz w:val="24"/>
          <w:szCs w:val="24"/>
        </w:rPr>
        <w:t>kazeinatus</w:t>
      </w:r>
      <w:proofErr w:type="spellEnd"/>
      <w:r w:rsidRPr="00AD6232">
        <w:rPr>
          <w:rFonts w:ascii="Times New Roman" w:hAnsi="Times New Roman" w:cs="Times New Roman"/>
          <w:bCs/>
          <w:sz w:val="24"/>
          <w:szCs w:val="24"/>
        </w:rPr>
        <w:t xml:space="preserve"> ir laktozę. Įvairių rūšių augalinių aliejų galima įterpti ne daugiau kaip 4 proc.</w:t>
      </w:r>
    </w:p>
    <w:p w14:paraId="670323DA"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Ganykliniu laikotarpiu žalieji pašarai turi sudaryti ne mažiau kaip 70 proc. raciono energinės vertės. Tvartiniu periodu galvijų racione šienas ir kiti stambieji ir sultingieji pašarai pagal energinę vertę turi sudaryti ne mažiau kaip 70 proc.</w:t>
      </w:r>
    </w:p>
    <w:p w14:paraId="49EEE09C"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Pirminio NKP pieno apdorojimo procese naudojamas vanduo turi atitikti geriamajam vandeniui skirtus reikalavimus pagal Lietuvos higienos normą HN 24:2017 „Geriamojo vandens saugos ir kokybės reikalavimai“, patvirtintą Lietuvos Respublikos sveikatos apsaugos ministro 2003 m. liepos 23 d. įsakymu Nr. V-455 „Dėl Lietuvos higienos normos HN 24:2017 „Geriamojo vandens saugos ir kokybės reikalavimai“ patvirtinimo“.</w:t>
      </w:r>
    </w:p>
    <w:p w14:paraId="6C2B90D8"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Po gyvulių gydymo sintetiniais medikamentais ir cheminiais preparatais išlaukos laikotarpiai dvigubai ilgesni (skaičių apvalinant sveikąja paros dalimi) už nustatytuosius tam preparatui. Jei buvo gydoma preparatais, kurie neturi oficialiai nustatyto išlaukos termino, po gydymo jis turi būti ne trumpesnis kaip 48 val.</w:t>
      </w:r>
    </w:p>
    <w:p w14:paraId="5E6095F1" w14:textId="7C9CAE4E"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Bendras bakterijų skaičius piene įvertinamas pagal visų tyrimų, atliktų per 2 mėnesius, geometrinį vidurkį. Jeigu apskaičiuotas karvių pieno bendro bakterijų skaičiaus geometrinis vidurkis yra didesnis kaip 75 tūkst. KSV/m, o avių pieno – 1 200 tūkst. KSV/ml</w:t>
      </w:r>
      <w:r w:rsidR="00CB28C0">
        <w:rPr>
          <w:bCs/>
          <w:szCs w:val="24"/>
          <w:lang w:val="lt-LT"/>
        </w:rPr>
        <w:t>,</w:t>
      </w:r>
      <w:r w:rsidRPr="007D5F2B">
        <w:rPr>
          <w:bCs/>
          <w:szCs w:val="24"/>
          <w:lang w:val="lt-LT"/>
        </w:rPr>
        <w:t xml:space="preserve"> ir jeigu per 1 mėn. po tyrimų pienas vis dar neatitinka nustatytų reikalavimų, jis vertinamas kaip taisyklių reikalavimų neatitinkantis pienas.</w:t>
      </w:r>
    </w:p>
    <w:p w14:paraId="3A6538E9"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Somatinių ląstelių skaičius piene įvertinamas pagal visų tyrimų, atliktų per 3 mėnesius, geometrinį vidurkį. Jeigu apskaičiuotas somatinių ląstelių skaičiaus geometrinis vidurkis yra didesnis nei 250 tūkst./ml ir jeigu per 1 mėn. po tyrimų pienas vis dar neatitinka nustatytų reikalavimų, jis vertinamas kaip taisyklių reikalavimų neatitinkantis pienas.</w:t>
      </w:r>
    </w:p>
    <w:p w14:paraId="58450DDF"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NKP pieno baltymų vidutinis metinis kiekis turi būti didesnis už bazinę pieno baltymų normą ne mažiau kaip 10 proc. Rodiklis vertinamas pradedant antraisiais NKP gamybos metais.</w:t>
      </w:r>
    </w:p>
    <w:p w14:paraId="6C320BEF"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NKP pienas turi būti perduotas perdirbimo įmonei ne vėliau kaip per 16 val. nuo pamelžimo.</w:t>
      </w:r>
    </w:p>
    <w:p w14:paraId="5700CD8E"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lastRenderedPageBreak/>
        <w:t>Ūkyje gyvulių tankis ne didesnis kaip 1,4 sutartinio gyvulio vienam hektarui žemės ūkio naudmenų. Sutartinį gyvulį atitinkantis skirtingų rūšių gyvūnų skaičius pateiktas Mėšlo ir srutų tvarkymo aplinkosaugos reikalavimų aprašo, patvirtinto Lietuvos Respublikos aplinkos ministro ir Lietuvos Respublikos žemės ūkio ministro 2005 m. liepos 14 d. įsakymu Nr. D1-367/3D-342 „Dėl Mėšlo ir srutų tvarkymo aplinkosaugos reikalavimų aprašo patvirtinimo“, priede.</w:t>
      </w:r>
    </w:p>
    <w:p w14:paraId="54DA92A2"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Pievos ir ganyklos šienaujamos ar jose galvijai ganomi praėjus ne mažiau kaip 2 savaitėms nuo jų tręšimo mėšlu arba srutomis.</w:t>
      </w:r>
    </w:p>
    <w:p w14:paraId="603826B8"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Per metus į dirvą patenkančio bendro azoto (tręšiant mėšlu, mineralinėmis trąšomis, ganant gyvulius) kiekis neturi viršyti 140 kg vienam hektarui.</w:t>
      </w:r>
    </w:p>
    <w:p w14:paraId="653240D3" w14:textId="77777777" w:rsidR="00920026" w:rsidRPr="007D5F2B" w:rsidRDefault="00920026" w:rsidP="00920026">
      <w:pPr>
        <w:spacing w:line="360" w:lineRule="auto"/>
        <w:jc w:val="both"/>
        <w:rPr>
          <w:bCs/>
          <w:szCs w:val="24"/>
          <w:lang w:val="lt-LT"/>
        </w:rPr>
      </w:pPr>
    </w:p>
    <w:p w14:paraId="53EDD2A4" w14:textId="77777777" w:rsidR="00920026" w:rsidRPr="007D5F2B" w:rsidRDefault="00920026" w:rsidP="00920026">
      <w:pPr>
        <w:jc w:val="center"/>
        <w:rPr>
          <w:b/>
          <w:szCs w:val="24"/>
          <w:lang w:val="lt-LT"/>
        </w:rPr>
      </w:pPr>
      <w:r w:rsidRPr="007D5F2B">
        <w:rPr>
          <w:b/>
          <w:szCs w:val="24"/>
          <w:lang w:val="lt-LT"/>
        </w:rPr>
        <w:t xml:space="preserve">III </w:t>
      </w:r>
      <w:r w:rsidRPr="007D5F2B">
        <w:rPr>
          <w:b/>
          <w:bCs/>
          <w:szCs w:val="24"/>
          <w:lang w:val="lt-LT"/>
        </w:rPr>
        <w:t>SKYRIUS</w:t>
      </w:r>
      <w:r w:rsidRPr="007D5F2B">
        <w:rPr>
          <w:b/>
          <w:szCs w:val="24"/>
          <w:lang w:val="lt-LT"/>
        </w:rPr>
        <w:t xml:space="preserve"> </w:t>
      </w:r>
    </w:p>
    <w:p w14:paraId="65B6BE4F" w14:textId="77777777" w:rsidR="00920026" w:rsidRPr="007D5F2B" w:rsidRDefault="00920026" w:rsidP="00920026">
      <w:pPr>
        <w:jc w:val="center"/>
        <w:rPr>
          <w:szCs w:val="24"/>
          <w:lang w:val="lt-LT"/>
        </w:rPr>
      </w:pPr>
      <w:r w:rsidRPr="007D5F2B">
        <w:rPr>
          <w:b/>
          <w:szCs w:val="24"/>
          <w:lang w:val="lt-LT"/>
        </w:rPr>
        <w:t>PERDIRBIMO SPECIALIEJI REIKALAVIMAI</w:t>
      </w:r>
    </w:p>
    <w:p w14:paraId="2EAFC9A5" w14:textId="77777777" w:rsidR="00920026" w:rsidRPr="007D5F2B" w:rsidRDefault="00920026" w:rsidP="00920026">
      <w:pPr>
        <w:spacing w:line="360" w:lineRule="auto"/>
        <w:jc w:val="both"/>
        <w:rPr>
          <w:bCs/>
          <w:szCs w:val="24"/>
          <w:lang w:val="lt-LT"/>
        </w:rPr>
      </w:pPr>
    </w:p>
    <w:p w14:paraId="28D79CD4"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Visas NKP gaminių gamyboje naudojamas pienas turi būti sertifikuotas pagal taisykles arba pagal Ekologinio žemės ūkio taisykles, patvirtintas Lietuvos Respublikos žemės ūkio ministro 2000 m. gruodžio 28 d. įsakymu Nr. 375 „Dėl Ekologinio žemės ūkio taisyklių patvirtinimo“, ir tai turi būti įrodyta dokumentais.</w:t>
      </w:r>
    </w:p>
    <w:p w14:paraId="72A83B57"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Pienas turi būti pradėtas perdirbti per 28 val. nuo pamelžimo arba per 12 val. nuo atvežimo į įmonę.</w:t>
      </w:r>
    </w:p>
    <w:p w14:paraId="3AF98000" w14:textId="350812B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NKP gaminiuose sudedamosios pieno dalys negali būti keičiamos ne pieno kilmės sudedamosiomis dalimis. Perdirbti produktai gali būti </w:t>
      </w:r>
      <w:r w:rsidR="00150E5F">
        <w:rPr>
          <w:bCs/>
          <w:szCs w:val="24"/>
          <w:lang w:val="lt-LT"/>
        </w:rPr>
        <w:t xml:space="preserve">sertifikuojami ir </w:t>
      </w:r>
      <w:r w:rsidRPr="007D5F2B">
        <w:rPr>
          <w:bCs/>
          <w:szCs w:val="24"/>
          <w:lang w:val="lt-LT"/>
        </w:rPr>
        <w:t xml:space="preserve">ženklinami kaip NKP, jei gamyboje panaudota ne mažiau kaip 80 proc. žaliavų, sertifikuotų pagal taisykles arba pagal Ekologinio žemės ūkio taisykles, </w:t>
      </w:r>
      <w:r w:rsidR="00E5077C" w:rsidRPr="00E5077C">
        <w:rPr>
          <w:bCs/>
          <w:szCs w:val="24"/>
          <w:lang w:val="lt-LT"/>
        </w:rPr>
        <w:t>patvirtintas Lietuvos Respublikos žemės ūkio ministro 2000 m. gruodžio 28 d. įsakymu Nr. 375 „Dėl Ekologinio žemės ūkio taisyklių patvirtinimo“</w:t>
      </w:r>
      <w:r w:rsidR="00E5077C">
        <w:rPr>
          <w:bCs/>
          <w:szCs w:val="24"/>
          <w:lang w:val="lt-LT"/>
        </w:rPr>
        <w:t xml:space="preserve">, </w:t>
      </w:r>
      <w:r w:rsidRPr="007D5F2B">
        <w:rPr>
          <w:bCs/>
          <w:szCs w:val="24"/>
          <w:lang w:val="lt-LT"/>
        </w:rPr>
        <w:t>ir tai turi būti įrodyta dokumentais.</w:t>
      </w:r>
    </w:p>
    <w:p w14:paraId="10B06289" w14:textId="39246A06"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NKP geriamasis pienas gali būti gaminamas tik iš </w:t>
      </w:r>
      <w:r w:rsidR="00E83E8B" w:rsidRPr="00003E90">
        <w:rPr>
          <w:bCs/>
          <w:szCs w:val="24"/>
          <w:lang w:val="lt-LT"/>
        </w:rPr>
        <w:t>žalio</w:t>
      </w:r>
      <w:r w:rsidR="00E83E8B">
        <w:rPr>
          <w:bCs/>
          <w:szCs w:val="24"/>
          <w:lang w:val="lt-LT"/>
        </w:rPr>
        <w:t xml:space="preserve"> </w:t>
      </w:r>
      <w:r w:rsidRPr="007D5F2B">
        <w:rPr>
          <w:bCs/>
          <w:szCs w:val="24"/>
          <w:lang w:val="lt-LT"/>
        </w:rPr>
        <w:t>nenormalizuoto nenugriebto pieno.</w:t>
      </w:r>
    </w:p>
    <w:p w14:paraId="54EFCD00"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Negalima naudoti maisto priedų.</w:t>
      </w:r>
    </w:p>
    <w:p w14:paraId="0E984C53"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NKP gaminiai turi išsiskirti šviežumu, natūralaus pieno skoniu ir kvapu be ryškaus pasterizacijos prieskonio. Galimas įdėtų sudėtinių dalių arba rauginimo metu susidariusių junginių prieskonis ir aromatas.</w:t>
      </w:r>
    </w:p>
    <w:p w14:paraId="03B4BF08"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NKP geriamasis pienas pasterizuojamas kaitinant iki 72±2 °C temperatūros, išlaikant 15 s. Pakartotinai pasterizuoti pieną, skirtą NKP gamybai, draudžiama.</w:t>
      </w:r>
    </w:p>
    <w:p w14:paraId="48115632"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AD6232">
        <w:rPr>
          <w:bCs/>
          <w:szCs w:val="24"/>
          <w:lang w:val="lt-LT"/>
        </w:rPr>
        <w:t>NKP gaminių biologinė vertė turi būti išsaugoma technologinio proceso metu.</w:t>
      </w:r>
      <w:r w:rsidRPr="007D5F2B">
        <w:rPr>
          <w:bCs/>
          <w:szCs w:val="24"/>
          <w:lang w:val="lt-LT"/>
        </w:rPr>
        <w:t xml:space="preserve"> Bent vienas mineralinių medžiagų ir (arba) vitaminų kiekis karvių piene ir jo gaminiuose turi </w:t>
      </w:r>
      <w:r w:rsidRPr="007D5F2B">
        <w:rPr>
          <w:bCs/>
          <w:szCs w:val="24"/>
          <w:lang w:val="lt-LT"/>
        </w:rPr>
        <w:lastRenderedPageBreak/>
        <w:t xml:space="preserve">būti didesnis už </w:t>
      </w:r>
      <w:r w:rsidRPr="007D5F2B">
        <w:rPr>
          <w:szCs w:val="24"/>
          <w:lang w:val="lt-LT"/>
        </w:rPr>
        <w:t>šios specifikacijos priedo 1</w:t>
      </w:r>
      <w:r w:rsidRPr="007D5F2B">
        <w:rPr>
          <w:bCs/>
          <w:szCs w:val="24"/>
          <w:lang w:val="lt-LT"/>
        </w:rPr>
        <w:t xml:space="preserve"> lentelėje</w:t>
      </w:r>
      <w:r w:rsidRPr="007D5F2B">
        <w:rPr>
          <w:bCs/>
          <w:color w:val="FF0000"/>
          <w:szCs w:val="24"/>
          <w:lang w:val="lt-LT"/>
        </w:rPr>
        <w:t xml:space="preserve"> </w:t>
      </w:r>
      <w:r w:rsidRPr="007D5F2B">
        <w:rPr>
          <w:bCs/>
          <w:szCs w:val="24"/>
          <w:lang w:val="lt-LT"/>
        </w:rPr>
        <w:t xml:space="preserve">nurodytą vidutinę reikšmę, o avių piene – didesnis už </w:t>
      </w:r>
      <w:r w:rsidRPr="007D5F2B">
        <w:rPr>
          <w:szCs w:val="24"/>
          <w:lang w:val="lt-LT"/>
        </w:rPr>
        <w:t>šios specifikacijos priedo 2</w:t>
      </w:r>
      <w:r w:rsidRPr="007D5F2B">
        <w:rPr>
          <w:bCs/>
          <w:szCs w:val="24"/>
          <w:lang w:val="lt-LT"/>
        </w:rPr>
        <w:t xml:space="preserve"> lentelėje nurodytą vidutinę reikšmę.</w:t>
      </w:r>
    </w:p>
    <w:p w14:paraId="5C249028" w14:textId="77777777" w:rsidR="00920026" w:rsidRPr="007D5F2B" w:rsidRDefault="00920026" w:rsidP="00920026">
      <w:pPr>
        <w:numPr>
          <w:ilvl w:val="0"/>
          <w:numId w:val="11"/>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Draudžiama naudoti biocheminius procesus skatinančias priemones.</w:t>
      </w:r>
    </w:p>
    <w:p w14:paraId="0797CD31" w14:textId="77777777" w:rsidR="00920026" w:rsidRPr="007D5F2B" w:rsidRDefault="00920026" w:rsidP="00920026">
      <w:pPr>
        <w:spacing w:line="360" w:lineRule="auto"/>
        <w:ind w:left="851"/>
        <w:contextualSpacing/>
        <w:jc w:val="center"/>
        <w:rPr>
          <w:bCs/>
          <w:szCs w:val="24"/>
          <w:lang w:val="lt-LT"/>
        </w:rPr>
      </w:pPr>
      <w:r w:rsidRPr="007D5F2B">
        <w:rPr>
          <w:rFonts w:eastAsia="MS Mincho"/>
          <w:iCs/>
          <w:szCs w:val="24"/>
          <w:lang w:val="lt-LT"/>
        </w:rPr>
        <w:t>___________________</w:t>
      </w:r>
    </w:p>
    <w:p w14:paraId="65A781CE" w14:textId="77777777" w:rsidR="00920026" w:rsidRPr="007D5F2B" w:rsidRDefault="00920026" w:rsidP="00920026">
      <w:pPr>
        <w:spacing w:line="360" w:lineRule="auto"/>
        <w:jc w:val="center"/>
        <w:rPr>
          <w:b/>
          <w:szCs w:val="24"/>
          <w:lang w:val="lt-LT"/>
        </w:rPr>
      </w:pPr>
    </w:p>
    <w:p w14:paraId="662BA4B9" w14:textId="77777777" w:rsidR="00920026" w:rsidRPr="007D5F2B" w:rsidRDefault="00920026" w:rsidP="00920026">
      <w:pPr>
        <w:spacing w:line="360" w:lineRule="auto"/>
        <w:jc w:val="center"/>
        <w:rPr>
          <w:b/>
          <w:szCs w:val="24"/>
          <w:lang w:val="lt-LT"/>
        </w:rPr>
        <w:sectPr w:rsidR="00920026" w:rsidRPr="007D5F2B" w:rsidSect="003774CD">
          <w:pgSz w:w="11907" w:h="16840" w:code="9"/>
          <w:pgMar w:top="1134" w:right="1134" w:bottom="1134" w:left="1701" w:header="567" w:footer="567" w:gutter="0"/>
          <w:pgNumType w:start="1"/>
          <w:cols w:space="1296"/>
          <w:titlePg/>
          <w:docGrid w:linePitch="360"/>
        </w:sectPr>
      </w:pPr>
    </w:p>
    <w:p w14:paraId="574B04DE" w14:textId="5E8DDD23" w:rsidR="00994F2B" w:rsidRPr="007D5F2B" w:rsidRDefault="00994F2B" w:rsidP="00B63C4D">
      <w:pPr>
        <w:pStyle w:val="Antrats"/>
        <w:ind w:left="9498"/>
        <w:rPr>
          <w:lang w:val="lt-LT"/>
        </w:rPr>
      </w:pPr>
      <w:r w:rsidRPr="007D5F2B">
        <w:rPr>
          <w:bCs/>
          <w:szCs w:val="24"/>
          <w:lang w:val="lt-LT"/>
        </w:rPr>
        <w:lastRenderedPageBreak/>
        <w:t>Pagal nacionalinę žemės ūkio ir maisto kokybės sistemą</w:t>
      </w:r>
      <w:r w:rsidR="00B63C4D">
        <w:rPr>
          <w:bCs/>
          <w:szCs w:val="24"/>
          <w:lang w:val="lt-LT"/>
        </w:rPr>
        <w:t xml:space="preserve"> </w:t>
      </w:r>
      <w:r w:rsidRPr="007D5F2B">
        <w:rPr>
          <w:bCs/>
          <w:szCs w:val="24"/>
          <w:lang w:val="lt-LT"/>
        </w:rPr>
        <w:t xml:space="preserve">pagaminto pieno ir jo gaminių </w:t>
      </w:r>
      <w:r w:rsidR="00B63C4D">
        <w:rPr>
          <w:bCs/>
          <w:szCs w:val="24"/>
          <w:lang w:val="lt-LT"/>
        </w:rPr>
        <w:t>s</w:t>
      </w:r>
      <w:r w:rsidRPr="007D5F2B">
        <w:rPr>
          <w:bCs/>
          <w:szCs w:val="24"/>
          <w:lang w:val="lt-LT"/>
        </w:rPr>
        <w:t>pecifikacijos</w:t>
      </w:r>
      <w:r w:rsidR="00B63C4D">
        <w:rPr>
          <w:bCs/>
          <w:szCs w:val="24"/>
          <w:lang w:val="lt-LT"/>
        </w:rPr>
        <w:t xml:space="preserve"> </w:t>
      </w:r>
      <w:r w:rsidRPr="007D5F2B">
        <w:rPr>
          <w:bCs/>
          <w:szCs w:val="24"/>
          <w:lang w:val="lt-LT"/>
        </w:rPr>
        <w:t>priedas</w:t>
      </w:r>
    </w:p>
    <w:p w14:paraId="782EBEF2" w14:textId="77777777" w:rsidR="00994F2B" w:rsidRPr="007D5F2B" w:rsidRDefault="00994F2B" w:rsidP="00994F2B">
      <w:pPr>
        <w:spacing w:line="360" w:lineRule="auto"/>
        <w:jc w:val="right"/>
        <w:rPr>
          <w:b/>
          <w:szCs w:val="24"/>
          <w:lang w:val="lt-LT" w:eastAsia="lt-LT"/>
        </w:rPr>
      </w:pPr>
    </w:p>
    <w:p w14:paraId="335B4984" w14:textId="346054C2" w:rsidR="00920026" w:rsidRPr="007D5F2B" w:rsidRDefault="00920026" w:rsidP="00920026">
      <w:pPr>
        <w:spacing w:line="360" w:lineRule="auto"/>
        <w:rPr>
          <w:b/>
          <w:szCs w:val="24"/>
          <w:lang w:val="lt-LT" w:eastAsia="lt-LT"/>
        </w:rPr>
      </w:pPr>
      <w:r w:rsidRPr="007D5F2B">
        <w:rPr>
          <w:b/>
          <w:szCs w:val="24"/>
          <w:lang w:val="lt-LT" w:eastAsia="lt-LT"/>
        </w:rPr>
        <w:t xml:space="preserve">1 lentelė </w:t>
      </w:r>
      <w:r w:rsidRPr="007D5F2B">
        <w:rPr>
          <w:b/>
          <w:lang w:val="lt-LT" w:eastAsia="lt-LT"/>
        </w:rPr>
        <w:t>„</w:t>
      </w:r>
      <w:r w:rsidRPr="007D5F2B">
        <w:rPr>
          <w:b/>
          <w:szCs w:val="24"/>
          <w:lang w:val="lt-LT"/>
        </w:rPr>
        <w:t>Vidutinis karvių pieno ir jo gaminių mineralinių medžiagų ir vitaminų kiekis 100 g valgomosios produkto dalies</w:t>
      </w:r>
      <w:r w:rsidRPr="007D5F2B">
        <w:rPr>
          <w:b/>
          <w:szCs w:val="24"/>
          <w:lang w:val="lt-LT" w:eastAsia="lt-LT"/>
        </w:rPr>
        <w:t>“</w:t>
      </w:r>
    </w:p>
    <w:p w14:paraId="50200D8A" w14:textId="77777777" w:rsidR="00920026" w:rsidRPr="007D5F2B" w:rsidRDefault="00920026" w:rsidP="00920026">
      <w:pPr>
        <w:spacing w:line="360" w:lineRule="auto"/>
        <w:rPr>
          <w:b/>
          <w:szCs w:val="24"/>
          <w:lang w:val="lt-LT" w:eastAsia="lt-LT"/>
        </w:rPr>
      </w:pPr>
    </w:p>
    <w:tbl>
      <w:tblPr>
        <w:tblW w:w="5000" w:type="pct"/>
        <w:tblCellMar>
          <w:left w:w="40" w:type="dxa"/>
          <w:right w:w="40" w:type="dxa"/>
        </w:tblCellMar>
        <w:tblLook w:val="04A0" w:firstRow="1" w:lastRow="0" w:firstColumn="1" w:lastColumn="0" w:noHBand="0" w:noVBand="1"/>
      </w:tblPr>
      <w:tblGrid>
        <w:gridCol w:w="1493"/>
        <w:gridCol w:w="713"/>
        <w:gridCol w:w="737"/>
        <w:gridCol w:w="591"/>
        <w:gridCol w:w="737"/>
        <w:gridCol w:w="588"/>
        <w:gridCol w:w="739"/>
        <w:gridCol w:w="646"/>
        <w:gridCol w:w="786"/>
        <w:gridCol w:w="667"/>
        <w:gridCol w:w="978"/>
        <w:gridCol w:w="742"/>
        <w:gridCol w:w="699"/>
        <w:gridCol w:w="696"/>
        <w:gridCol w:w="841"/>
        <w:gridCol w:w="699"/>
        <w:gridCol w:w="699"/>
        <w:gridCol w:w="702"/>
        <w:gridCol w:w="803"/>
      </w:tblGrid>
      <w:tr w:rsidR="00920026" w:rsidRPr="007D5F2B" w14:paraId="07542415" w14:textId="77777777" w:rsidTr="000B3FD9">
        <w:trPr>
          <w:cantSplit/>
          <w:trHeight w:val="23"/>
        </w:trPr>
        <w:tc>
          <w:tcPr>
            <w:tcW w:w="513" w:type="pct"/>
            <w:vMerge w:val="restart"/>
            <w:tcBorders>
              <w:top w:val="single" w:sz="6" w:space="0" w:color="auto"/>
              <w:left w:val="single" w:sz="6" w:space="0" w:color="auto"/>
              <w:bottom w:val="double" w:sz="4" w:space="0" w:color="auto"/>
              <w:right w:val="single" w:sz="6" w:space="0" w:color="auto"/>
            </w:tcBorders>
            <w:shd w:val="clear" w:color="auto" w:fill="FFFFFF"/>
            <w:vAlign w:val="center"/>
            <w:hideMark/>
          </w:tcPr>
          <w:p w14:paraId="78B456F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Gaminys</w:t>
            </w:r>
          </w:p>
        </w:tc>
        <w:tc>
          <w:tcPr>
            <w:tcW w:w="1902"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14:paraId="397A7C1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Mineralinės medžiagos</w:t>
            </w:r>
          </w:p>
        </w:tc>
        <w:tc>
          <w:tcPr>
            <w:tcW w:w="2585" w:type="pct"/>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14:paraId="2AF8013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Vitaminai</w:t>
            </w:r>
          </w:p>
        </w:tc>
      </w:tr>
      <w:tr w:rsidR="00920026" w:rsidRPr="007D5F2B" w14:paraId="7DFD3596" w14:textId="77777777" w:rsidTr="000B3FD9">
        <w:trPr>
          <w:cantSplit/>
          <w:trHeight w:val="23"/>
        </w:trPr>
        <w:tc>
          <w:tcPr>
            <w:tcW w:w="513" w:type="pct"/>
            <w:vMerge/>
            <w:tcBorders>
              <w:top w:val="single" w:sz="6" w:space="0" w:color="auto"/>
              <w:left w:val="single" w:sz="6" w:space="0" w:color="auto"/>
              <w:bottom w:val="double" w:sz="4" w:space="0" w:color="auto"/>
              <w:right w:val="single" w:sz="6" w:space="0" w:color="auto"/>
            </w:tcBorders>
            <w:vAlign w:val="center"/>
            <w:hideMark/>
          </w:tcPr>
          <w:p w14:paraId="41F8DF78" w14:textId="77777777" w:rsidR="00920026" w:rsidRPr="007D5F2B" w:rsidRDefault="00920026" w:rsidP="000B3FD9">
            <w:pPr>
              <w:spacing w:line="360" w:lineRule="auto"/>
              <w:rPr>
                <w:sz w:val="18"/>
                <w:szCs w:val="18"/>
                <w:lang w:val="lt-LT"/>
              </w:rPr>
            </w:pPr>
          </w:p>
        </w:tc>
        <w:tc>
          <w:tcPr>
            <w:tcW w:w="245"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03A1CE0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 xml:space="preserve">Mg </w:t>
            </w:r>
            <w:proofErr w:type="spellStart"/>
            <w:r w:rsidRPr="007D5F2B">
              <w:rPr>
                <w:sz w:val="18"/>
                <w:szCs w:val="18"/>
                <w:lang w:val="lt-LT"/>
              </w:rPr>
              <w:t>mg</w:t>
            </w:r>
            <w:proofErr w:type="spellEnd"/>
          </w:p>
        </w:tc>
        <w:tc>
          <w:tcPr>
            <w:tcW w:w="253"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71695DF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P mg</w:t>
            </w:r>
          </w:p>
        </w:tc>
        <w:tc>
          <w:tcPr>
            <w:tcW w:w="203"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7246F039" w14:textId="77777777" w:rsidR="00920026" w:rsidRPr="007D5F2B" w:rsidRDefault="00920026" w:rsidP="000B3FD9">
            <w:pPr>
              <w:widowControl w:val="0"/>
              <w:spacing w:line="360" w:lineRule="auto"/>
              <w:jc w:val="center"/>
              <w:rPr>
                <w:sz w:val="18"/>
                <w:szCs w:val="18"/>
                <w:lang w:val="lt-LT"/>
              </w:rPr>
            </w:pPr>
            <w:proofErr w:type="spellStart"/>
            <w:r w:rsidRPr="007D5F2B">
              <w:rPr>
                <w:sz w:val="18"/>
                <w:szCs w:val="18"/>
                <w:lang w:val="lt-LT"/>
              </w:rPr>
              <w:t>Ca</w:t>
            </w:r>
            <w:proofErr w:type="spellEnd"/>
            <w:r w:rsidRPr="007D5F2B">
              <w:rPr>
                <w:sz w:val="18"/>
                <w:szCs w:val="18"/>
                <w:lang w:val="lt-LT"/>
              </w:rPr>
              <w:t xml:space="preserve"> mg</w:t>
            </w:r>
          </w:p>
        </w:tc>
        <w:tc>
          <w:tcPr>
            <w:tcW w:w="253"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267AA1B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Fe mg</w:t>
            </w:r>
          </w:p>
        </w:tc>
        <w:tc>
          <w:tcPr>
            <w:tcW w:w="202"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499B79D8" w14:textId="77777777" w:rsidR="00920026" w:rsidRPr="007D5F2B" w:rsidRDefault="00920026" w:rsidP="000B3FD9">
            <w:pPr>
              <w:widowControl w:val="0"/>
              <w:spacing w:line="360" w:lineRule="auto"/>
              <w:jc w:val="center"/>
              <w:rPr>
                <w:sz w:val="18"/>
                <w:szCs w:val="18"/>
                <w:lang w:val="lt-LT"/>
              </w:rPr>
            </w:pPr>
            <w:proofErr w:type="spellStart"/>
            <w:r w:rsidRPr="007D5F2B">
              <w:rPr>
                <w:sz w:val="18"/>
                <w:szCs w:val="18"/>
                <w:lang w:val="lt-LT"/>
              </w:rPr>
              <w:t>Zn</w:t>
            </w:r>
            <w:proofErr w:type="spellEnd"/>
            <w:r w:rsidRPr="007D5F2B">
              <w:rPr>
                <w:sz w:val="18"/>
                <w:szCs w:val="18"/>
                <w:lang w:val="lt-LT"/>
              </w:rPr>
              <w:t xml:space="preserve"> mg</w:t>
            </w:r>
          </w:p>
        </w:tc>
        <w:tc>
          <w:tcPr>
            <w:tcW w:w="254"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6C9E376C" w14:textId="77777777" w:rsidR="00920026" w:rsidRPr="007D5F2B" w:rsidRDefault="00920026" w:rsidP="000B3FD9">
            <w:pPr>
              <w:widowControl w:val="0"/>
              <w:spacing w:line="360" w:lineRule="auto"/>
              <w:jc w:val="center"/>
              <w:rPr>
                <w:sz w:val="18"/>
                <w:szCs w:val="18"/>
                <w:lang w:val="lt-LT"/>
              </w:rPr>
            </w:pPr>
            <w:proofErr w:type="spellStart"/>
            <w:r w:rsidRPr="007D5F2B">
              <w:rPr>
                <w:sz w:val="18"/>
                <w:szCs w:val="18"/>
                <w:lang w:val="lt-LT"/>
              </w:rPr>
              <w:t>Se</w:t>
            </w:r>
            <w:proofErr w:type="spellEnd"/>
            <w:r w:rsidRPr="007D5F2B">
              <w:rPr>
                <w:sz w:val="18"/>
                <w:szCs w:val="18"/>
                <w:lang w:val="lt-LT"/>
              </w:rPr>
              <w:t xml:space="preserve"> </w:t>
            </w:r>
            <w:proofErr w:type="spellStart"/>
            <w:r w:rsidRPr="007D5F2B">
              <w:rPr>
                <w:sz w:val="18"/>
                <w:szCs w:val="18"/>
                <w:lang w:val="lt-LT"/>
              </w:rPr>
              <w:t>μg</w:t>
            </w:r>
            <w:proofErr w:type="spellEnd"/>
          </w:p>
        </w:tc>
        <w:tc>
          <w:tcPr>
            <w:tcW w:w="222"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0CC10FE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 xml:space="preserve">J </w:t>
            </w:r>
            <w:proofErr w:type="spellStart"/>
            <w:r w:rsidRPr="007D5F2B">
              <w:rPr>
                <w:sz w:val="18"/>
                <w:szCs w:val="18"/>
                <w:lang w:val="lt-LT"/>
              </w:rPr>
              <w:t>μg</w:t>
            </w:r>
            <w:proofErr w:type="spellEnd"/>
          </w:p>
        </w:tc>
        <w:tc>
          <w:tcPr>
            <w:tcW w:w="270"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658C4A3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 xml:space="preserve">A (retinolio </w:t>
            </w:r>
            <w:proofErr w:type="spellStart"/>
            <w:r w:rsidRPr="007D5F2B">
              <w:rPr>
                <w:sz w:val="18"/>
                <w:szCs w:val="18"/>
                <w:lang w:val="lt-LT"/>
              </w:rPr>
              <w:t>ekv</w:t>
            </w:r>
            <w:proofErr w:type="spellEnd"/>
            <w:r w:rsidRPr="007D5F2B">
              <w:rPr>
                <w:sz w:val="18"/>
                <w:szCs w:val="18"/>
                <w:lang w:val="lt-LT"/>
              </w:rPr>
              <w:t xml:space="preserve">,), </w:t>
            </w:r>
            <w:proofErr w:type="spellStart"/>
            <w:r w:rsidRPr="007D5F2B">
              <w:rPr>
                <w:sz w:val="18"/>
                <w:szCs w:val="18"/>
                <w:lang w:val="lt-LT"/>
              </w:rPr>
              <w:t>μg</w:t>
            </w:r>
            <w:proofErr w:type="spellEnd"/>
          </w:p>
        </w:tc>
        <w:tc>
          <w:tcPr>
            <w:tcW w:w="229"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5208016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 xml:space="preserve">D </w:t>
            </w:r>
            <w:proofErr w:type="spellStart"/>
            <w:r w:rsidRPr="007D5F2B">
              <w:rPr>
                <w:sz w:val="18"/>
                <w:szCs w:val="18"/>
                <w:lang w:val="lt-LT"/>
              </w:rPr>
              <w:t>μg</w:t>
            </w:r>
            <w:proofErr w:type="spellEnd"/>
          </w:p>
        </w:tc>
        <w:tc>
          <w:tcPr>
            <w:tcW w:w="336"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182A11E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E (</w:t>
            </w:r>
            <w:proofErr w:type="spellStart"/>
            <w:r w:rsidRPr="007D5F2B">
              <w:rPr>
                <w:sz w:val="18"/>
                <w:szCs w:val="18"/>
                <w:lang w:val="lt-LT"/>
              </w:rPr>
              <w:t>tokoferolio</w:t>
            </w:r>
            <w:proofErr w:type="spellEnd"/>
            <w:r w:rsidRPr="007D5F2B">
              <w:rPr>
                <w:sz w:val="18"/>
                <w:szCs w:val="18"/>
                <w:lang w:val="lt-LT"/>
              </w:rPr>
              <w:t xml:space="preserve"> </w:t>
            </w:r>
            <w:proofErr w:type="spellStart"/>
            <w:r w:rsidRPr="007D5F2B">
              <w:rPr>
                <w:sz w:val="18"/>
                <w:szCs w:val="18"/>
                <w:lang w:val="lt-LT"/>
              </w:rPr>
              <w:t>ekv</w:t>
            </w:r>
            <w:proofErr w:type="spellEnd"/>
            <w:r w:rsidRPr="007D5F2B">
              <w:rPr>
                <w:sz w:val="18"/>
                <w:szCs w:val="18"/>
                <w:lang w:val="lt-LT"/>
              </w:rPr>
              <w:t>,) mg</w:t>
            </w:r>
          </w:p>
        </w:tc>
        <w:tc>
          <w:tcPr>
            <w:tcW w:w="255"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20FD83B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B</w:t>
            </w:r>
            <w:r w:rsidRPr="007D5F2B">
              <w:rPr>
                <w:sz w:val="18"/>
                <w:szCs w:val="18"/>
                <w:vertAlign w:val="subscript"/>
                <w:lang w:val="lt-LT"/>
              </w:rPr>
              <w:t xml:space="preserve">1 </w:t>
            </w:r>
            <w:r w:rsidRPr="007D5F2B">
              <w:rPr>
                <w:sz w:val="18"/>
                <w:szCs w:val="18"/>
                <w:lang w:val="lt-LT"/>
              </w:rPr>
              <w:t>mg</w:t>
            </w:r>
          </w:p>
        </w:tc>
        <w:tc>
          <w:tcPr>
            <w:tcW w:w="240"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38B2D12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B</w:t>
            </w:r>
            <w:r w:rsidRPr="007D5F2B">
              <w:rPr>
                <w:sz w:val="18"/>
                <w:szCs w:val="18"/>
                <w:vertAlign w:val="subscript"/>
                <w:lang w:val="lt-LT"/>
              </w:rPr>
              <w:t xml:space="preserve">2 </w:t>
            </w:r>
            <w:r w:rsidRPr="007D5F2B">
              <w:rPr>
                <w:sz w:val="18"/>
                <w:szCs w:val="18"/>
                <w:lang w:val="lt-LT"/>
              </w:rPr>
              <w:t>mg</w:t>
            </w:r>
          </w:p>
        </w:tc>
        <w:tc>
          <w:tcPr>
            <w:tcW w:w="239"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3F0FB96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PP mg</w:t>
            </w:r>
          </w:p>
        </w:tc>
        <w:tc>
          <w:tcPr>
            <w:tcW w:w="289"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5948D9F8" w14:textId="77777777" w:rsidR="00920026" w:rsidRPr="007D5F2B" w:rsidRDefault="00920026" w:rsidP="000B3FD9">
            <w:pPr>
              <w:widowControl w:val="0"/>
              <w:spacing w:line="360" w:lineRule="auto"/>
              <w:jc w:val="center"/>
              <w:rPr>
                <w:sz w:val="18"/>
                <w:szCs w:val="18"/>
                <w:lang w:val="lt-LT"/>
              </w:rPr>
            </w:pPr>
            <w:proofErr w:type="spellStart"/>
            <w:r w:rsidRPr="007D5F2B">
              <w:rPr>
                <w:sz w:val="18"/>
                <w:szCs w:val="18"/>
                <w:lang w:val="lt-LT"/>
              </w:rPr>
              <w:t>Niacino</w:t>
            </w:r>
            <w:proofErr w:type="spellEnd"/>
            <w:r w:rsidRPr="007D5F2B">
              <w:rPr>
                <w:sz w:val="18"/>
                <w:szCs w:val="18"/>
                <w:lang w:val="lt-LT"/>
              </w:rPr>
              <w:t xml:space="preserve"> </w:t>
            </w:r>
            <w:proofErr w:type="spellStart"/>
            <w:r w:rsidRPr="007D5F2B">
              <w:rPr>
                <w:sz w:val="18"/>
                <w:szCs w:val="18"/>
                <w:lang w:val="lt-LT"/>
              </w:rPr>
              <w:t>ekv</w:t>
            </w:r>
            <w:proofErr w:type="spellEnd"/>
            <w:r w:rsidRPr="007D5F2B">
              <w:rPr>
                <w:sz w:val="18"/>
                <w:szCs w:val="18"/>
                <w:lang w:val="lt-LT"/>
              </w:rPr>
              <w:t>, mg</w:t>
            </w:r>
          </w:p>
        </w:tc>
        <w:tc>
          <w:tcPr>
            <w:tcW w:w="240"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5ADEDD5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 xml:space="preserve">Folio rūgštis </w:t>
            </w:r>
            <w:proofErr w:type="spellStart"/>
            <w:r w:rsidRPr="007D5F2B">
              <w:rPr>
                <w:sz w:val="18"/>
                <w:szCs w:val="18"/>
                <w:lang w:val="lt-LT"/>
              </w:rPr>
              <w:t>μg</w:t>
            </w:r>
            <w:proofErr w:type="spellEnd"/>
          </w:p>
        </w:tc>
        <w:tc>
          <w:tcPr>
            <w:tcW w:w="240"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32DEB2D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B</w:t>
            </w:r>
            <w:r w:rsidRPr="007D5F2B">
              <w:rPr>
                <w:sz w:val="18"/>
                <w:szCs w:val="18"/>
                <w:vertAlign w:val="subscript"/>
                <w:lang w:val="lt-LT"/>
              </w:rPr>
              <w:t xml:space="preserve">6 </w:t>
            </w:r>
            <w:r w:rsidRPr="007D5F2B">
              <w:rPr>
                <w:sz w:val="18"/>
                <w:szCs w:val="18"/>
                <w:lang w:val="lt-LT"/>
              </w:rPr>
              <w:t>mg</w:t>
            </w:r>
          </w:p>
        </w:tc>
        <w:tc>
          <w:tcPr>
            <w:tcW w:w="241"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2480BB1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B</w:t>
            </w:r>
            <w:r w:rsidRPr="007D5F2B">
              <w:rPr>
                <w:sz w:val="18"/>
                <w:szCs w:val="18"/>
                <w:vertAlign w:val="subscript"/>
                <w:lang w:val="lt-LT"/>
              </w:rPr>
              <w:t>12</w:t>
            </w:r>
            <w:r w:rsidRPr="007D5F2B">
              <w:rPr>
                <w:sz w:val="18"/>
                <w:szCs w:val="18"/>
                <w:lang w:val="lt-LT"/>
              </w:rPr>
              <w:t xml:space="preserve"> </w:t>
            </w:r>
            <w:proofErr w:type="spellStart"/>
            <w:r w:rsidRPr="007D5F2B">
              <w:rPr>
                <w:sz w:val="18"/>
                <w:szCs w:val="18"/>
                <w:lang w:val="lt-LT"/>
              </w:rPr>
              <w:t>μg</w:t>
            </w:r>
            <w:proofErr w:type="spellEnd"/>
          </w:p>
        </w:tc>
        <w:tc>
          <w:tcPr>
            <w:tcW w:w="276"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7995AC3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C mg</w:t>
            </w:r>
          </w:p>
        </w:tc>
      </w:tr>
      <w:tr w:rsidR="00920026" w:rsidRPr="007D5F2B" w14:paraId="33D6E680" w14:textId="77777777" w:rsidTr="000B3FD9">
        <w:trPr>
          <w:cantSplit/>
          <w:trHeight w:val="23"/>
        </w:trPr>
        <w:tc>
          <w:tcPr>
            <w:tcW w:w="513" w:type="pct"/>
            <w:tcBorders>
              <w:top w:val="double" w:sz="4" w:space="0" w:color="auto"/>
              <w:left w:val="single" w:sz="6" w:space="0" w:color="auto"/>
              <w:bottom w:val="single" w:sz="6" w:space="0" w:color="auto"/>
              <w:right w:val="single" w:sz="6" w:space="0" w:color="auto"/>
            </w:tcBorders>
            <w:shd w:val="clear" w:color="auto" w:fill="FFFFFF"/>
            <w:hideMark/>
          </w:tcPr>
          <w:p w14:paraId="75FDB9E5"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w:t>
            </w:r>
          </w:p>
        </w:tc>
        <w:tc>
          <w:tcPr>
            <w:tcW w:w="245" w:type="pct"/>
            <w:tcBorders>
              <w:top w:val="double" w:sz="4" w:space="0" w:color="auto"/>
              <w:left w:val="single" w:sz="6" w:space="0" w:color="auto"/>
              <w:bottom w:val="single" w:sz="6" w:space="0" w:color="auto"/>
              <w:right w:val="single" w:sz="6" w:space="0" w:color="auto"/>
            </w:tcBorders>
            <w:shd w:val="clear" w:color="auto" w:fill="FFFFFF"/>
            <w:hideMark/>
          </w:tcPr>
          <w:p w14:paraId="21D17084" w14:textId="77777777" w:rsidR="00920026" w:rsidRPr="007D5F2B" w:rsidRDefault="00920026" w:rsidP="000B3FD9">
            <w:pPr>
              <w:widowControl w:val="0"/>
              <w:spacing w:line="360" w:lineRule="auto"/>
              <w:jc w:val="center"/>
              <w:rPr>
                <w:b/>
                <w:strike/>
                <w:sz w:val="18"/>
                <w:szCs w:val="18"/>
                <w:lang w:val="lt-LT"/>
              </w:rPr>
            </w:pPr>
            <w:r w:rsidRPr="007D5F2B">
              <w:rPr>
                <w:b/>
                <w:sz w:val="18"/>
                <w:szCs w:val="18"/>
                <w:lang w:val="lt-LT"/>
              </w:rPr>
              <w:t>2</w:t>
            </w:r>
          </w:p>
        </w:tc>
        <w:tc>
          <w:tcPr>
            <w:tcW w:w="253" w:type="pct"/>
            <w:tcBorders>
              <w:top w:val="double" w:sz="4" w:space="0" w:color="auto"/>
              <w:left w:val="single" w:sz="6" w:space="0" w:color="auto"/>
              <w:bottom w:val="single" w:sz="6" w:space="0" w:color="auto"/>
              <w:right w:val="single" w:sz="6" w:space="0" w:color="auto"/>
            </w:tcBorders>
            <w:shd w:val="clear" w:color="auto" w:fill="FFFFFF"/>
            <w:hideMark/>
          </w:tcPr>
          <w:p w14:paraId="7AD64833"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3</w:t>
            </w:r>
          </w:p>
        </w:tc>
        <w:tc>
          <w:tcPr>
            <w:tcW w:w="203" w:type="pct"/>
            <w:tcBorders>
              <w:top w:val="double" w:sz="4" w:space="0" w:color="auto"/>
              <w:left w:val="single" w:sz="6" w:space="0" w:color="auto"/>
              <w:bottom w:val="single" w:sz="6" w:space="0" w:color="auto"/>
              <w:right w:val="single" w:sz="6" w:space="0" w:color="auto"/>
            </w:tcBorders>
            <w:shd w:val="clear" w:color="auto" w:fill="FFFFFF"/>
            <w:hideMark/>
          </w:tcPr>
          <w:p w14:paraId="099CBAFA"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4</w:t>
            </w:r>
          </w:p>
        </w:tc>
        <w:tc>
          <w:tcPr>
            <w:tcW w:w="253" w:type="pct"/>
            <w:tcBorders>
              <w:top w:val="double" w:sz="4" w:space="0" w:color="auto"/>
              <w:left w:val="single" w:sz="6" w:space="0" w:color="auto"/>
              <w:bottom w:val="single" w:sz="6" w:space="0" w:color="auto"/>
              <w:right w:val="single" w:sz="6" w:space="0" w:color="auto"/>
            </w:tcBorders>
            <w:shd w:val="clear" w:color="auto" w:fill="FFFFFF"/>
            <w:hideMark/>
          </w:tcPr>
          <w:p w14:paraId="5CBDB267"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5</w:t>
            </w:r>
          </w:p>
        </w:tc>
        <w:tc>
          <w:tcPr>
            <w:tcW w:w="202" w:type="pct"/>
            <w:tcBorders>
              <w:top w:val="double" w:sz="4" w:space="0" w:color="auto"/>
              <w:left w:val="single" w:sz="6" w:space="0" w:color="auto"/>
              <w:bottom w:val="single" w:sz="6" w:space="0" w:color="auto"/>
              <w:right w:val="single" w:sz="6" w:space="0" w:color="auto"/>
            </w:tcBorders>
            <w:shd w:val="clear" w:color="auto" w:fill="FFFFFF"/>
            <w:hideMark/>
          </w:tcPr>
          <w:p w14:paraId="74721259"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6</w:t>
            </w:r>
          </w:p>
        </w:tc>
        <w:tc>
          <w:tcPr>
            <w:tcW w:w="254" w:type="pct"/>
            <w:tcBorders>
              <w:top w:val="double" w:sz="4" w:space="0" w:color="auto"/>
              <w:left w:val="single" w:sz="6" w:space="0" w:color="auto"/>
              <w:bottom w:val="single" w:sz="6" w:space="0" w:color="auto"/>
              <w:right w:val="single" w:sz="6" w:space="0" w:color="auto"/>
            </w:tcBorders>
            <w:shd w:val="clear" w:color="auto" w:fill="FFFFFF"/>
            <w:hideMark/>
          </w:tcPr>
          <w:p w14:paraId="5736E6FA"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7</w:t>
            </w:r>
          </w:p>
        </w:tc>
        <w:tc>
          <w:tcPr>
            <w:tcW w:w="222" w:type="pct"/>
            <w:tcBorders>
              <w:top w:val="double" w:sz="4" w:space="0" w:color="auto"/>
              <w:left w:val="single" w:sz="6" w:space="0" w:color="auto"/>
              <w:bottom w:val="single" w:sz="6" w:space="0" w:color="auto"/>
              <w:right w:val="single" w:sz="6" w:space="0" w:color="auto"/>
            </w:tcBorders>
            <w:shd w:val="clear" w:color="auto" w:fill="FFFFFF"/>
            <w:hideMark/>
          </w:tcPr>
          <w:p w14:paraId="7047EE64"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8</w:t>
            </w:r>
          </w:p>
        </w:tc>
        <w:tc>
          <w:tcPr>
            <w:tcW w:w="270" w:type="pct"/>
            <w:tcBorders>
              <w:top w:val="double" w:sz="4" w:space="0" w:color="auto"/>
              <w:left w:val="single" w:sz="6" w:space="0" w:color="auto"/>
              <w:bottom w:val="single" w:sz="6" w:space="0" w:color="auto"/>
              <w:right w:val="single" w:sz="6" w:space="0" w:color="auto"/>
            </w:tcBorders>
            <w:shd w:val="clear" w:color="auto" w:fill="FFFFFF"/>
            <w:hideMark/>
          </w:tcPr>
          <w:p w14:paraId="12916FE9"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9</w:t>
            </w:r>
          </w:p>
        </w:tc>
        <w:tc>
          <w:tcPr>
            <w:tcW w:w="229" w:type="pct"/>
            <w:tcBorders>
              <w:top w:val="double" w:sz="4" w:space="0" w:color="auto"/>
              <w:left w:val="single" w:sz="6" w:space="0" w:color="auto"/>
              <w:bottom w:val="single" w:sz="6" w:space="0" w:color="auto"/>
              <w:right w:val="single" w:sz="6" w:space="0" w:color="auto"/>
            </w:tcBorders>
            <w:shd w:val="clear" w:color="auto" w:fill="FFFFFF"/>
            <w:hideMark/>
          </w:tcPr>
          <w:p w14:paraId="707F019A"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10</w:t>
            </w:r>
          </w:p>
        </w:tc>
        <w:tc>
          <w:tcPr>
            <w:tcW w:w="336" w:type="pct"/>
            <w:tcBorders>
              <w:top w:val="double" w:sz="4" w:space="0" w:color="auto"/>
              <w:left w:val="single" w:sz="6" w:space="0" w:color="auto"/>
              <w:bottom w:val="single" w:sz="6" w:space="0" w:color="auto"/>
              <w:right w:val="single" w:sz="6" w:space="0" w:color="auto"/>
            </w:tcBorders>
            <w:shd w:val="clear" w:color="auto" w:fill="FFFFFF"/>
            <w:hideMark/>
          </w:tcPr>
          <w:p w14:paraId="536D677B"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11</w:t>
            </w:r>
          </w:p>
        </w:tc>
        <w:tc>
          <w:tcPr>
            <w:tcW w:w="255" w:type="pct"/>
            <w:tcBorders>
              <w:top w:val="double" w:sz="4" w:space="0" w:color="auto"/>
              <w:left w:val="single" w:sz="6" w:space="0" w:color="auto"/>
              <w:bottom w:val="single" w:sz="6" w:space="0" w:color="auto"/>
              <w:right w:val="single" w:sz="6" w:space="0" w:color="auto"/>
            </w:tcBorders>
            <w:shd w:val="clear" w:color="auto" w:fill="FFFFFF"/>
            <w:hideMark/>
          </w:tcPr>
          <w:p w14:paraId="2727C150"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12</w:t>
            </w:r>
          </w:p>
        </w:tc>
        <w:tc>
          <w:tcPr>
            <w:tcW w:w="240" w:type="pct"/>
            <w:tcBorders>
              <w:top w:val="double" w:sz="4" w:space="0" w:color="auto"/>
              <w:left w:val="single" w:sz="6" w:space="0" w:color="auto"/>
              <w:bottom w:val="single" w:sz="6" w:space="0" w:color="auto"/>
              <w:right w:val="single" w:sz="6" w:space="0" w:color="auto"/>
            </w:tcBorders>
            <w:shd w:val="clear" w:color="auto" w:fill="FFFFFF"/>
            <w:hideMark/>
          </w:tcPr>
          <w:p w14:paraId="3B2FD58E"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13</w:t>
            </w:r>
          </w:p>
        </w:tc>
        <w:tc>
          <w:tcPr>
            <w:tcW w:w="239" w:type="pct"/>
            <w:tcBorders>
              <w:top w:val="double" w:sz="4" w:space="0" w:color="auto"/>
              <w:left w:val="single" w:sz="6" w:space="0" w:color="auto"/>
              <w:bottom w:val="single" w:sz="6" w:space="0" w:color="auto"/>
              <w:right w:val="single" w:sz="6" w:space="0" w:color="auto"/>
            </w:tcBorders>
            <w:shd w:val="clear" w:color="auto" w:fill="FFFFFF"/>
            <w:hideMark/>
          </w:tcPr>
          <w:p w14:paraId="35208AF8"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14</w:t>
            </w:r>
          </w:p>
        </w:tc>
        <w:tc>
          <w:tcPr>
            <w:tcW w:w="289" w:type="pct"/>
            <w:tcBorders>
              <w:top w:val="double" w:sz="4" w:space="0" w:color="auto"/>
              <w:left w:val="single" w:sz="6" w:space="0" w:color="auto"/>
              <w:bottom w:val="single" w:sz="6" w:space="0" w:color="auto"/>
              <w:right w:val="single" w:sz="6" w:space="0" w:color="auto"/>
            </w:tcBorders>
            <w:shd w:val="clear" w:color="auto" w:fill="FFFFFF"/>
            <w:hideMark/>
          </w:tcPr>
          <w:p w14:paraId="3C801287"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15</w:t>
            </w:r>
          </w:p>
        </w:tc>
        <w:tc>
          <w:tcPr>
            <w:tcW w:w="240" w:type="pct"/>
            <w:tcBorders>
              <w:top w:val="double" w:sz="4" w:space="0" w:color="auto"/>
              <w:left w:val="single" w:sz="6" w:space="0" w:color="auto"/>
              <w:bottom w:val="single" w:sz="6" w:space="0" w:color="auto"/>
              <w:right w:val="single" w:sz="6" w:space="0" w:color="auto"/>
            </w:tcBorders>
            <w:shd w:val="clear" w:color="auto" w:fill="FFFFFF"/>
            <w:hideMark/>
          </w:tcPr>
          <w:p w14:paraId="185394FF"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16</w:t>
            </w:r>
          </w:p>
        </w:tc>
        <w:tc>
          <w:tcPr>
            <w:tcW w:w="240" w:type="pct"/>
            <w:tcBorders>
              <w:top w:val="double" w:sz="4" w:space="0" w:color="auto"/>
              <w:left w:val="single" w:sz="6" w:space="0" w:color="auto"/>
              <w:bottom w:val="single" w:sz="6" w:space="0" w:color="auto"/>
              <w:right w:val="single" w:sz="6" w:space="0" w:color="auto"/>
            </w:tcBorders>
            <w:shd w:val="clear" w:color="auto" w:fill="FFFFFF"/>
            <w:hideMark/>
          </w:tcPr>
          <w:p w14:paraId="5987A6D8"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17</w:t>
            </w:r>
          </w:p>
        </w:tc>
        <w:tc>
          <w:tcPr>
            <w:tcW w:w="241" w:type="pct"/>
            <w:tcBorders>
              <w:top w:val="double" w:sz="4" w:space="0" w:color="auto"/>
              <w:left w:val="single" w:sz="6" w:space="0" w:color="auto"/>
              <w:bottom w:val="single" w:sz="6" w:space="0" w:color="auto"/>
              <w:right w:val="single" w:sz="6" w:space="0" w:color="auto"/>
            </w:tcBorders>
            <w:shd w:val="clear" w:color="auto" w:fill="FFFFFF"/>
            <w:hideMark/>
          </w:tcPr>
          <w:p w14:paraId="44188CC0"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18</w:t>
            </w:r>
          </w:p>
        </w:tc>
        <w:tc>
          <w:tcPr>
            <w:tcW w:w="276" w:type="pct"/>
            <w:tcBorders>
              <w:top w:val="double" w:sz="4" w:space="0" w:color="auto"/>
              <w:left w:val="single" w:sz="6" w:space="0" w:color="auto"/>
              <w:bottom w:val="single" w:sz="6" w:space="0" w:color="auto"/>
              <w:right w:val="single" w:sz="6" w:space="0" w:color="auto"/>
            </w:tcBorders>
            <w:shd w:val="clear" w:color="auto" w:fill="FFFFFF"/>
            <w:hideMark/>
          </w:tcPr>
          <w:p w14:paraId="7CDC8B3F" w14:textId="77777777" w:rsidR="00920026" w:rsidRPr="007D5F2B" w:rsidRDefault="00920026" w:rsidP="000B3FD9">
            <w:pPr>
              <w:widowControl w:val="0"/>
              <w:spacing w:line="360" w:lineRule="auto"/>
              <w:jc w:val="center"/>
              <w:rPr>
                <w:b/>
                <w:sz w:val="18"/>
                <w:szCs w:val="18"/>
                <w:lang w:val="lt-LT"/>
              </w:rPr>
            </w:pPr>
            <w:r w:rsidRPr="007D5F2B">
              <w:rPr>
                <w:b/>
                <w:sz w:val="18"/>
                <w:szCs w:val="18"/>
                <w:lang w:val="lt-LT"/>
              </w:rPr>
              <w:t>19</w:t>
            </w:r>
          </w:p>
        </w:tc>
      </w:tr>
      <w:tr w:rsidR="00920026" w:rsidRPr="007D5F2B" w14:paraId="29556D86"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5584A8" w14:textId="77777777" w:rsidR="00920026" w:rsidRPr="007D5F2B" w:rsidRDefault="00920026" w:rsidP="000B3FD9">
            <w:pPr>
              <w:widowControl w:val="0"/>
              <w:spacing w:line="360" w:lineRule="auto"/>
              <w:rPr>
                <w:sz w:val="18"/>
                <w:szCs w:val="18"/>
                <w:lang w:val="lt-LT"/>
              </w:rPr>
            </w:pPr>
            <w:r w:rsidRPr="007D5F2B">
              <w:rPr>
                <w:sz w:val="18"/>
                <w:szCs w:val="18"/>
                <w:lang w:val="lt-LT"/>
              </w:rPr>
              <w:t>3,5 % riebumo pienas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CEF7C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0533F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85</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A8337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118</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CA81A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DC59A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67424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066F1B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52E0D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88E4F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C47C1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0,11</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D89C0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E76C9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0,17</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3D12A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02576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E0F5F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49113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226814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3AB59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r>
      <w:tr w:rsidR="00920026" w:rsidRPr="007D5F2B" w14:paraId="6D6F08F7"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577755" w14:textId="77777777" w:rsidR="00920026" w:rsidRPr="007D5F2B" w:rsidRDefault="00920026" w:rsidP="000B3FD9">
            <w:pPr>
              <w:widowControl w:val="0"/>
              <w:spacing w:line="360" w:lineRule="auto"/>
              <w:rPr>
                <w:sz w:val="18"/>
                <w:szCs w:val="18"/>
                <w:lang w:val="lt-LT"/>
              </w:rPr>
            </w:pPr>
            <w:r w:rsidRPr="007D5F2B">
              <w:rPr>
                <w:sz w:val="18"/>
                <w:szCs w:val="18"/>
                <w:lang w:val="lt-LT"/>
              </w:rPr>
              <w:t>3,2 % riebumo pienas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89E6E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6CCCE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85</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FE1D6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118</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BABD9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07A35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1232D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366EE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4A52B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36</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54F20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D4E5E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85C5E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A073FE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0,17</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32C931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127B1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0A117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D4D5E8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C2FEF0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F2C4A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r>
      <w:tr w:rsidR="00920026" w:rsidRPr="007D5F2B" w14:paraId="070DD1C7"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B7E4D0" w14:textId="77777777" w:rsidR="00920026" w:rsidRPr="007D5F2B" w:rsidRDefault="00920026" w:rsidP="000B3FD9">
            <w:pPr>
              <w:widowControl w:val="0"/>
              <w:spacing w:line="360" w:lineRule="auto"/>
              <w:rPr>
                <w:sz w:val="18"/>
                <w:szCs w:val="18"/>
                <w:lang w:val="lt-LT"/>
              </w:rPr>
            </w:pPr>
            <w:r w:rsidRPr="007D5F2B">
              <w:rPr>
                <w:sz w:val="18"/>
                <w:szCs w:val="18"/>
                <w:lang w:val="lt-LT"/>
              </w:rPr>
              <w:t>2,5 % riebumo pienas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4D1EDC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49BF2E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91</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DC2CC0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119</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1929C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64112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F2F3E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841D5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46586F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F68F3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EE0E54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0,08</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4C8CCC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63DA8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0,17</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C38C1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BE3264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440417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1B691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9C47F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80AA2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r>
      <w:tr w:rsidR="00920026" w:rsidRPr="007D5F2B" w14:paraId="7C08AD32"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3566C8" w14:textId="77777777" w:rsidR="00920026" w:rsidRPr="007D5F2B" w:rsidRDefault="00920026" w:rsidP="000B3FD9">
            <w:pPr>
              <w:widowControl w:val="0"/>
              <w:spacing w:line="360" w:lineRule="auto"/>
              <w:rPr>
                <w:sz w:val="18"/>
                <w:szCs w:val="18"/>
                <w:lang w:val="lt-LT"/>
              </w:rPr>
            </w:pPr>
            <w:r w:rsidRPr="007D5F2B">
              <w:rPr>
                <w:sz w:val="18"/>
                <w:szCs w:val="18"/>
                <w:lang w:val="lt-LT"/>
              </w:rPr>
              <w:t>1 % riebumo pienas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B4D5E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7FEC0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97</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8F411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3C0897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655A3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0,37</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41CEB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A4E05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12,5</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3EF52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4F656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F12B6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1A0CB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66B89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0,17</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CC3AF0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A1F62D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20634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8E182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40625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09478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r>
      <w:tr w:rsidR="00920026" w:rsidRPr="007D5F2B" w14:paraId="0BCEBC96"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73E9641A" w14:textId="77777777" w:rsidR="00920026" w:rsidRPr="007D5F2B" w:rsidRDefault="00920026" w:rsidP="000B3FD9">
            <w:pPr>
              <w:widowControl w:val="0"/>
              <w:spacing w:line="360" w:lineRule="auto"/>
              <w:rPr>
                <w:sz w:val="18"/>
                <w:szCs w:val="18"/>
                <w:lang w:val="lt-LT"/>
              </w:rPr>
            </w:pPr>
            <w:r w:rsidRPr="007D5F2B">
              <w:rPr>
                <w:sz w:val="18"/>
                <w:szCs w:val="18"/>
                <w:lang w:val="lt-LT"/>
              </w:rPr>
              <w:t>Nugriebtas pienas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B22CE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71BD0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91</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6DECA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113</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71D334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4474C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4084D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349BF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E515D8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15</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7DE05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14D48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42943B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E1777D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0,14</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5DE52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2BCAE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14B8D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03182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C224B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06B80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1,8</w:t>
            </w:r>
          </w:p>
        </w:tc>
      </w:tr>
      <w:tr w:rsidR="00920026" w:rsidRPr="007D5F2B" w14:paraId="679FCDA4"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258A61" w14:textId="77777777" w:rsidR="00920026" w:rsidRPr="007D5F2B" w:rsidRDefault="00920026" w:rsidP="000B3FD9">
            <w:pPr>
              <w:widowControl w:val="0"/>
              <w:spacing w:line="360" w:lineRule="auto"/>
              <w:rPr>
                <w:sz w:val="18"/>
                <w:szCs w:val="18"/>
                <w:lang w:val="lt-LT"/>
              </w:rPr>
            </w:pPr>
            <w:r w:rsidRPr="007D5F2B">
              <w:rPr>
                <w:sz w:val="18"/>
                <w:szCs w:val="18"/>
                <w:lang w:val="lt-LT"/>
              </w:rPr>
              <w:t>20 % riebumo grietinėlė</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3A747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91FEA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71</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E2F9D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99</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97E7F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4AB3C1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0,27</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2DDEC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C8E10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6D5D8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150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AAB0C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C4DACB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0,52</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E7FF8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430BC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0,13</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289A0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A8ECB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0,6</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8EB02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08A96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588BB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F5ED5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503ED31A"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A10A01" w14:textId="77777777" w:rsidR="00920026" w:rsidRPr="007D5F2B" w:rsidRDefault="00920026" w:rsidP="000B3FD9">
            <w:pPr>
              <w:widowControl w:val="0"/>
              <w:spacing w:line="360" w:lineRule="auto"/>
              <w:rPr>
                <w:sz w:val="18"/>
                <w:szCs w:val="18"/>
                <w:lang w:val="lt-LT"/>
              </w:rPr>
            </w:pPr>
            <w:r w:rsidRPr="007D5F2B">
              <w:rPr>
                <w:sz w:val="18"/>
                <w:szCs w:val="18"/>
                <w:lang w:val="lt-LT"/>
              </w:rPr>
              <w:t>10 % riebumo grietinėlė</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509CB1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C1F00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79</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2203D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109</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DFB7F3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4C4EE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7BB94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80A07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98680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74</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1DC490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EAAC5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0,15</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E2902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9C0ED0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0,14</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51FC9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54C90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0,6</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B21CD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0A310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071B0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5A5AF3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3E6EFE14"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35604B" w14:textId="77777777" w:rsidR="00920026" w:rsidRPr="007D5F2B" w:rsidRDefault="00920026" w:rsidP="000B3FD9">
            <w:pPr>
              <w:widowControl w:val="0"/>
              <w:spacing w:line="360" w:lineRule="auto"/>
              <w:rPr>
                <w:sz w:val="18"/>
                <w:szCs w:val="18"/>
                <w:lang w:val="lt-LT"/>
              </w:rPr>
            </w:pPr>
            <w:r w:rsidRPr="007D5F2B">
              <w:rPr>
                <w:sz w:val="18"/>
                <w:szCs w:val="18"/>
                <w:lang w:val="lt-LT"/>
              </w:rPr>
              <w:t>30 % riebumo grietinė</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BBDA8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BBA9F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62</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7332C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86</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70E1C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925A1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0,23</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96490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7C0E8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46E08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249</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1FB85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9F0992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0,51</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E30776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0,02</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461D5D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0,11</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55FCD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5D091A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D6F8DB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B9BFF6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A27B3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5DFAE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3F4A7D31"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3162BC5" w14:textId="77777777" w:rsidR="00920026" w:rsidRPr="007D5F2B" w:rsidRDefault="00920026" w:rsidP="000B3FD9">
            <w:pPr>
              <w:widowControl w:val="0"/>
              <w:spacing w:line="360" w:lineRule="auto"/>
              <w:rPr>
                <w:sz w:val="18"/>
                <w:szCs w:val="18"/>
                <w:lang w:val="lt-LT"/>
              </w:rPr>
            </w:pPr>
            <w:r w:rsidRPr="007D5F2B">
              <w:rPr>
                <w:sz w:val="18"/>
                <w:szCs w:val="18"/>
                <w:lang w:val="lt-LT"/>
              </w:rPr>
              <w:lastRenderedPageBreak/>
              <w:t>25 % riebumo grietinė</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499EAA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CACF9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67</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28AE16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93</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4F5BE1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28AC03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0,25</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FBF2F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A5AFE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5AE3A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200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DD2FC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7DB2A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0,60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C3BFC6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4EAA5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0,12</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8E900E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D4741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0,6</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76457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54898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2DC87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6FE8F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422B8A41"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B192B3" w14:textId="77777777" w:rsidR="00920026" w:rsidRPr="007D5F2B" w:rsidRDefault="00920026" w:rsidP="000B3FD9">
            <w:pPr>
              <w:widowControl w:val="0"/>
              <w:spacing w:line="360" w:lineRule="auto"/>
              <w:rPr>
                <w:sz w:val="18"/>
                <w:szCs w:val="18"/>
                <w:lang w:val="lt-LT"/>
              </w:rPr>
            </w:pPr>
            <w:r w:rsidRPr="007D5F2B">
              <w:rPr>
                <w:sz w:val="18"/>
                <w:szCs w:val="18"/>
                <w:lang w:val="lt-LT"/>
              </w:rPr>
              <w:t>3,2 % riebumo kefyras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55A4F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A6333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85</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082B5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118</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725D7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78DAC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6CD1E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BCDF0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C43EF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36</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EB18C6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C65695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86575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D080D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0,17</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EA82D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AAD67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DF3457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BCA7C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7DEE1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24A06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r>
      <w:tr w:rsidR="00920026" w:rsidRPr="007D5F2B" w14:paraId="4711F56A"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63C7D7" w14:textId="77777777" w:rsidR="00920026" w:rsidRPr="007D5F2B" w:rsidRDefault="00920026" w:rsidP="000B3FD9">
            <w:pPr>
              <w:widowControl w:val="0"/>
              <w:spacing w:line="360" w:lineRule="auto"/>
              <w:rPr>
                <w:sz w:val="18"/>
                <w:szCs w:val="18"/>
                <w:lang w:val="lt-LT"/>
              </w:rPr>
            </w:pPr>
            <w:r w:rsidRPr="007D5F2B">
              <w:rPr>
                <w:sz w:val="18"/>
                <w:szCs w:val="18"/>
                <w:lang w:val="lt-LT"/>
              </w:rPr>
              <w:t>2,5 % riebumo kefyras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F64FF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6737F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91</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BDAA1C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119</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7DE93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6A036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0,40</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12823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1AE12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3C9F9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36</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BC21DA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F9187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2C63E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0234A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0,17</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AA649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E2267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E95CE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9DAA1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936EA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07DF6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r>
      <w:tr w:rsidR="00920026" w:rsidRPr="007D5F2B" w14:paraId="5B0F4E65"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00C78A" w14:textId="77777777" w:rsidR="00920026" w:rsidRPr="007D5F2B" w:rsidRDefault="00920026" w:rsidP="000B3FD9">
            <w:pPr>
              <w:widowControl w:val="0"/>
              <w:spacing w:line="360" w:lineRule="auto"/>
              <w:rPr>
                <w:sz w:val="18"/>
                <w:szCs w:val="18"/>
                <w:lang w:val="lt-LT"/>
              </w:rPr>
            </w:pPr>
            <w:r w:rsidRPr="007D5F2B">
              <w:rPr>
                <w:sz w:val="18"/>
                <w:szCs w:val="18"/>
                <w:lang w:val="lt-LT"/>
              </w:rPr>
              <w:t>3,2 % riebumo rūgpienis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3F3BF6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032DE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93</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0411E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9301D8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EA27A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00EAF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420A5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192E5C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33</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85ABA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18086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0646B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D4577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0,14</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2B45E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E26273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0,8</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BBDAC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9C4BDB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0,02</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ADE82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B0B4A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r>
      <w:tr w:rsidR="00920026" w:rsidRPr="007D5F2B" w14:paraId="36D6D603"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3F6FD3" w14:textId="77777777" w:rsidR="00920026" w:rsidRPr="007D5F2B" w:rsidRDefault="00920026" w:rsidP="000B3FD9">
            <w:pPr>
              <w:widowControl w:val="0"/>
              <w:spacing w:line="360" w:lineRule="auto"/>
              <w:rPr>
                <w:sz w:val="18"/>
                <w:szCs w:val="18"/>
                <w:lang w:val="lt-LT"/>
              </w:rPr>
            </w:pPr>
            <w:r w:rsidRPr="007D5F2B">
              <w:rPr>
                <w:sz w:val="18"/>
                <w:szCs w:val="18"/>
                <w:lang w:val="lt-LT"/>
              </w:rPr>
              <w:t>2,5 % riebumo rūgpienis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DB1EA8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7E7CF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91</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8D776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119</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62AC2E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83BD8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0,40</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0AEB4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F14A6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C0270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33</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A75BF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7FF3C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B7624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42CB0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0,13</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72FDE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83F35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0,8</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1A473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74,0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29D17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0,02</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563BB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93EBC9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0,8</w:t>
            </w:r>
          </w:p>
        </w:tc>
      </w:tr>
      <w:tr w:rsidR="00920026" w:rsidRPr="007D5F2B" w14:paraId="6370493D"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6ADCF80B" w14:textId="77777777" w:rsidR="00920026" w:rsidRPr="007D5F2B" w:rsidRDefault="00920026" w:rsidP="000B3FD9">
            <w:pPr>
              <w:widowControl w:val="0"/>
              <w:spacing w:line="360" w:lineRule="auto"/>
              <w:rPr>
                <w:sz w:val="18"/>
                <w:szCs w:val="18"/>
                <w:lang w:val="lt-LT"/>
              </w:rPr>
            </w:pPr>
            <w:r w:rsidRPr="007D5F2B">
              <w:rPr>
                <w:sz w:val="18"/>
                <w:szCs w:val="18"/>
                <w:lang w:val="lt-LT"/>
              </w:rPr>
              <w:t>Pasukos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24BEB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B59B7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192EE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118</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28CFC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B89F5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EC5014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CFD21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5,9</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BCBF8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0BCCA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B7B24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3F5F2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3243B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0,17</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5BC60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C9B80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A53C6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D0A47A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6BB98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B8F3D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0,6</w:t>
            </w:r>
          </w:p>
        </w:tc>
      </w:tr>
      <w:tr w:rsidR="00920026" w:rsidRPr="007D5F2B" w14:paraId="6145610B"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65B68ED6" w14:textId="77777777" w:rsidR="00920026" w:rsidRPr="007D5F2B" w:rsidRDefault="00920026" w:rsidP="000B3FD9">
            <w:pPr>
              <w:widowControl w:val="0"/>
              <w:spacing w:line="360" w:lineRule="auto"/>
              <w:rPr>
                <w:sz w:val="18"/>
                <w:szCs w:val="18"/>
                <w:lang w:val="lt-LT"/>
              </w:rPr>
            </w:pPr>
            <w:r w:rsidRPr="007D5F2B">
              <w:rPr>
                <w:sz w:val="18"/>
                <w:szCs w:val="18"/>
                <w:lang w:val="lt-LT"/>
              </w:rPr>
              <w:t>Išrūgos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92943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4DC29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2F4AA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68</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4F2E0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A4874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E74B8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49102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FD4BC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50360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35A1C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8B429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885FCF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0,14</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46480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E4511A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C2EBA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D6C05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39E2B5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F2737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6F2EBFB9"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3DA8CCA5" w14:textId="77777777" w:rsidR="00920026" w:rsidRPr="007D5F2B" w:rsidRDefault="00920026" w:rsidP="000B3FD9">
            <w:pPr>
              <w:widowControl w:val="0"/>
              <w:spacing w:line="360" w:lineRule="auto"/>
              <w:rPr>
                <w:sz w:val="18"/>
                <w:szCs w:val="18"/>
                <w:lang w:val="lt-LT"/>
              </w:rPr>
            </w:pPr>
            <w:r w:rsidRPr="007D5F2B">
              <w:rPr>
                <w:sz w:val="18"/>
                <w:szCs w:val="18"/>
                <w:lang w:val="lt-LT"/>
              </w:rPr>
              <w:t>18 % riebumo varškė</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BFB42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23</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6E15D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216</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48369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88</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762164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FD146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0,39</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03B9B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F93BB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9757E5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7D217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7A3CE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0,38</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E7F663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817FA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0B400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A4FB7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9505F7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6B6AD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0,11</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EF8C2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E1B02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7615CC67"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7DFF09" w14:textId="77777777" w:rsidR="00920026" w:rsidRPr="007D5F2B" w:rsidRDefault="00920026" w:rsidP="000B3FD9">
            <w:pPr>
              <w:widowControl w:val="0"/>
              <w:spacing w:line="360" w:lineRule="auto"/>
              <w:rPr>
                <w:sz w:val="18"/>
                <w:szCs w:val="18"/>
                <w:lang w:val="lt-LT"/>
              </w:rPr>
            </w:pPr>
            <w:r w:rsidRPr="007D5F2B">
              <w:rPr>
                <w:sz w:val="18"/>
                <w:szCs w:val="18"/>
                <w:lang w:val="lt-LT"/>
              </w:rPr>
              <w:t>9 % riebumo varškė</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ADEC9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E5A1B1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216</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1CF4BE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88</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A0B0D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AE127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0,95</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06FC3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307223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B8C6C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AF044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4504C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0,17</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D4CAA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6EBDB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0,36</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671AC1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E2C8B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3,1</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439F0D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D926F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0,10</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EB8E12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A2153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7178A221"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4F864D" w14:textId="77777777" w:rsidR="00920026" w:rsidRPr="007D5F2B" w:rsidRDefault="00920026" w:rsidP="000B3FD9">
            <w:pPr>
              <w:widowControl w:val="0"/>
              <w:spacing w:line="360" w:lineRule="auto"/>
              <w:rPr>
                <w:sz w:val="18"/>
                <w:szCs w:val="18"/>
                <w:lang w:val="lt-LT"/>
              </w:rPr>
            </w:pPr>
            <w:r w:rsidRPr="007D5F2B">
              <w:rPr>
                <w:sz w:val="18"/>
                <w:szCs w:val="18"/>
                <w:lang w:val="lt-LT"/>
              </w:rPr>
              <w:t>5 % riebumo varškė</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E00D9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77317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227</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B1EF4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94</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36895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3E6CD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0,92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E28FC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B3BCE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462FFC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39</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FB339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F5CC9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0,08</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B790C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0,02</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3B0CA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0,45</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C60FFA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3D01E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7F29E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C76553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0,09</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B0B6F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68D9C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5B642247"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3BF0B437" w14:textId="77777777" w:rsidR="00920026" w:rsidRPr="007D5F2B" w:rsidRDefault="00920026" w:rsidP="000B3FD9">
            <w:pPr>
              <w:widowControl w:val="0"/>
              <w:spacing w:line="360" w:lineRule="auto"/>
              <w:rPr>
                <w:sz w:val="18"/>
                <w:szCs w:val="18"/>
                <w:lang w:val="lt-LT"/>
              </w:rPr>
            </w:pPr>
            <w:r w:rsidRPr="007D5F2B">
              <w:rPr>
                <w:sz w:val="18"/>
                <w:szCs w:val="18"/>
                <w:lang w:val="lt-LT"/>
              </w:rPr>
              <w:t>Liesa varškė</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3E6EE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328F3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240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ACA99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96</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F1D3D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582FA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29DA8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B0A55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C3B49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F4420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96B8D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0,01</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3E4BA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E9120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65272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9CCFA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D604B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7FC74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0,09</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0CF71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6FF05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4A31A891"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B83F47B" w14:textId="77777777" w:rsidR="00920026" w:rsidRPr="007D5F2B" w:rsidRDefault="00920026" w:rsidP="000B3FD9">
            <w:pPr>
              <w:widowControl w:val="0"/>
              <w:spacing w:line="360" w:lineRule="auto"/>
              <w:rPr>
                <w:sz w:val="18"/>
                <w:szCs w:val="18"/>
                <w:lang w:val="lt-LT"/>
              </w:rPr>
            </w:pPr>
            <w:r w:rsidRPr="007D5F2B">
              <w:rPr>
                <w:sz w:val="18"/>
                <w:szCs w:val="18"/>
                <w:lang w:val="lt-LT"/>
              </w:rPr>
              <w:t>22 % riebumo varškės sūris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46E1B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4EB4F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230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819FD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96</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DD7B6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D4142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1,05</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151D8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1B120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8F306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405FB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A4E53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0,38</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F9706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0,05</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5AE77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56E2F8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21EE1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3,5</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B89E7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A4CDB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0,11</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973E68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60949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w:t>
            </w:r>
          </w:p>
        </w:tc>
      </w:tr>
      <w:tr w:rsidR="00920026" w:rsidRPr="007D5F2B" w14:paraId="0A34681C"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E1CAD99" w14:textId="77777777" w:rsidR="00920026" w:rsidRPr="007D5F2B" w:rsidRDefault="00920026" w:rsidP="000B3FD9">
            <w:pPr>
              <w:widowControl w:val="0"/>
              <w:spacing w:line="360" w:lineRule="auto"/>
              <w:rPr>
                <w:sz w:val="18"/>
                <w:szCs w:val="18"/>
                <w:lang w:val="lt-LT"/>
              </w:rPr>
            </w:pPr>
            <w:r w:rsidRPr="007D5F2B">
              <w:rPr>
                <w:sz w:val="18"/>
                <w:szCs w:val="18"/>
                <w:lang w:val="lt-LT"/>
              </w:rPr>
              <w:t>13 % riebumo varškės sūris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3CA82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0B33B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230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CC982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97</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EF5D68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33C21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1,04</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4AA16D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3A32A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B7267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4C44D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F9546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028CA8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7EDF98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8A864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04E7AF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3,6</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D0CE9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91735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0,10</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034C5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01, 0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95719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w:t>
            </w:r>
          </w:p>
        </w:tc>
      </w:tr>
      <w:tr w:rsidR="00920026" w:rsidRPr="007D5F2B" w14:paraId="3CAC89BB"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8AA602" w14:textId="77777777" w:rsidR="00920026" w:rsidRPr="007D5F2B" w:rsidRDefault="00920026" w:rsidP="000B3FD9">
            <w:pPr>
              <w:widowControl w:val="0"/>
              <w:spacing w:line="360" w:lineRule="auto"/>
              <w:rPr>
                <w:sz w:val="18"/>
                <w:szCs w:val="18"/>
                <w:lang w:val="lt-LT"/>
              </w:rPr>
            </w:pPr>
            <w:r w:rsidRPr="007D5F2B">
              <w:rPr>
                <w:sz w:val="18"/>
                <w:szCs w:val="18"/>
                <w:lang w:val="lt-LT"/>
              </w:rPr>
              <w:t>Liesas varškės sūris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0F582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B6415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270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F65B2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104</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140D9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59F73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1,20</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6E4DB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A7BFD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2787A7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FE363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739F4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7B30EF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52B45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DE0CF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A3DD2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4,8</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69272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10876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0,20</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27014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6A28D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w:t>
            </w:r>
          </w:p>
        </w:tc>
      </w:tr>
      <w:tr w:rsidR="00920026" w:rsidRPr="007D5F2B" w14:paraId="5F9428DD"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2CA06D" w14:textId="77777777" w:rsidR="00920026" w:rsidRPr="007D5F2B" w:rsidRDefault="00920026" w:rsidP="000B3FD9">
            <w:pPr>
              <w:widowControl w:val="0"/>
              <w:spacing w:line="360" w:lineRule="auto"/>
              <w:rPr>
                <w:sz w:val="18"/>
                <w:szCs w:val="18"/>
                <w:lang w:val="lt-LT"/>
              </w:rPr>
            </w:pPr>
            <w:r w:rsidRPr="007D5F2B">
              <w:rPr>
                <w:sz w:val="18"/>
                <w:szCs w:val="18"/>
                <w:lang w:val="lt-LT"/>
              </w:rPr>
              <w:t>Sūris „Nemunas“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13591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4E1CA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9AEF7B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750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61B2F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1ABFB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4,00</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83A769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E59E1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EF64A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F605C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48A7B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156099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B9D87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B2306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F90A8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15048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5C819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0,10</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E38A8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46BB8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2,5</w:t>
            </w:r>
          </w:p>
        </w:tc>
      </w:tr>
      <w:tr w:rsidR="00920026" w:rsidRPr="007D5F2B" w14:paraId="6024C24A"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51F0A0CB" w14:textId="77777777" w:rsidR="00920026" w:rsidRPr="007D5F2B" w:rsidRDefault="00920026" w:rsidP="000B3FD9">
            <w:pPr>
              <w:widowControl w:val="0"/>
              <w:spacing w:line="360" w:lineRule="auto"/>
              <w:rPr>
                <w:sz w:val="18"/>
                <w:szCs w:val="18"/>
                <w:lang w:val="lt-LT"/>
              </w:rPr>
            </w:pPr>
            <w:r w:rsidRPr="007D5F2B">
              <w:rPr>
                <w:sz w:val="18"/>
                <w:szCs w:val="18"/>
                <w:lang w:val="lt-LT"/>
              </w:rPr>
              <w:t>Šėtos sūris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5564E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0D1E5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560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C5154A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1040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2895B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0405D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4,00</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460CEB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E7128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BDB86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58239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59CEA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59364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185282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C63180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9D513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E41381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24,0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11C26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0,10</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5B4FB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0E141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3,2</w:t>
            </w:r>
          </w:p>
        </w:tc>
      </w:tr>
      <w:tr w:rsidR="00920026" w:rsidRPr="007D5F2B" w14:paraId="25E93C68"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7D3E8338" w14:textId="77777777" w:rsidR="00920026" w:rsidRPr="007D5F2B" w:rsidRDefault="00920026" w:rsidP="000B3FD9">
            <w:pPr>
              <w:widowControl w:val="0"/>
              <w:spacing w:line="360" w:lineRule="auto"/>
              <w:rPr>
                <w:sz w:val="18"/>
                <w:szCs w:val="18"/>
                <w:lang w:val="lt-LT"/>
              </w:rPr>
            </w:pPr>
            <w:proofErr w:type="spellStart"/>
            <w:r w:rsidRPr="007D5F2B">
              <w:rPr>
                <w:sz w:val="18"/>
                <w:szCs w:val="18"/>
                <w:lang w:val="lt-LT"/>
              </w:rPr>
              <w:t>Kamemberas</w:t>
            </w:r>
            <w:proofErr w:type="spellEnd"/>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3D029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18</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9992F7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310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BE2B6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386</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E93624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2E64E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2,74</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9E10E5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EFEA1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3F4169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232</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13C5C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0,26</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97F14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0,54</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30F5C2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4E07B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0,49</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8B24B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0C588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5,9</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ACD0A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60,0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CCF3B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0,25</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AFF43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39291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r>
      <w:tr w:rsidR="00920026" w:rsidRPr="007D5F2B" w14:paraId="39EAB851"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7FBF2357" w14:textId="77777777" w:rsidR="00920026" w:rsidRPr="007D5F2B" w:rsidRDefault="00920026" w:rsidP="000B3FD9">
            <w:pPr>
              <w:widowControl w:val="0"/>
              <w:spacing w:line="360" w:lineRule="auto"/>
              <w:rPr>
                <w:sz w:val="18"/>
                <w:szCs w:val="18"/>
                <w:lang w:val="lt-LT"/>
              </w:rPr>
            </w:pPr>
            <w:proofErr w:type="spellStart"/>
            <w:r w:rsidRPr="007D5F2B">
              <w:rPr>
                <w:sz w:val="18"/>
                <w:szCs w:val="18"/>
                <w:lang w:val="lt-LT"/>
              </w:rPr>
              <w:lastRenderedPageBreak/>
              <w:t>Ementalis</w:t>
            </w:r>
            <w:proofErr w:type="spellEnd"/>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BBBE5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57</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81BB4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620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6FADBC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941</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CD34B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6CDDE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4,21</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8A877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7BD8A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32E18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389</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02924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0,00</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B22A9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0,35</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18042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0,04</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63E8D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0,43</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AE955E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9257A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D39E42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F3A73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0,07</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63593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61E06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r>
      <w:tr w:rsidR="00920026" w:rsidRPr="007D5F2B" w14:paraId="4F1C1C4B"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7CADE0A7" w14:textId="77777777" w:rsidR="00920026" w:rsidRPr="007D5F2B" w:rsidRDefault="00920026" w:rsidP="000B3FD9">
            <w:pPr>
              <w:widowControl w:val="0"/>
              <w:spacing w:line="360" w:lineRule="auto"/>
              <w:rPr>
                <w:sz w:val="18"/>
                <w:szCs w:val="18"/>
                <w:lang w:val="lt-LT"/>
              </w:rPr>
            </w:pPr>
            <w:r w:rsidRPr="007D5F2B">
              <w:rPr>
                <w:sz w:val="18"/>
                <w:szCs w:val="18"/>
                <w:lang w:val="lt-LT"/>
              </w:rPr>
              <w:t>Pieniniai ledai</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904FB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17</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4F12C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101</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90E47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136</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9A7B3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766EE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88C15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96E46B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9,0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9C2DC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0950DD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0,02</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402C0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0,11</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E5AA0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B8FC8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0,16</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1BC980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219F0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3DEE93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A5F82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0,07</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2E2F8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E2712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0,4</w:t>
            </w:r>
          </w:p>
        </w:tc>
      </w:tr>
      <w:tr w:rsidR="00920026" w:rsidRPr="007D5F2B" w14:paraId="5E90ED1F"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764064" w14:textId="77777777" w:rsidR="00920026" w:rsidRPr="007D5F2B" w:rsidRDefault="00920026" w:rsidP="000B3FD9">
            <w:pPr>
              <w:widowControl w:val="0"/>
              <w:spacing w:line="360" w:lineRule="auto"/>
              <w:rPr>
                <w:sz w:val="18"/>
                <w:szCs w:val="18"/>
                <w:lang w:val="lt-LT"/>
              </w:rPr>
            </w:pPr>
            <w:r w:rsidRPr="007D5F2B">
              <w:rPr>
                <w:sz w:val="18"/>
                <w:szCs w:val="18"/>
                <w:lang w:val="lt-LT"/>
              </w:rPr>
              <w:t>Grietininiai ledai</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90F95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22</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B9931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107</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D4C73B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140</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900A45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AECFB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646FD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92326F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43,0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9B348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3B654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0,02</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EAA2CA3"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7F581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D63FD6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FDC42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5A840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C86D58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BBB957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0,07</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661807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58B5D8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0,6</w:t>
            </w:r>
          </w:p>
        </w:tc>
      </w:tr>
      <w:tr w:rsidR="00920026" w:rsidRPr="007D5F2B" w14:paraId="6B1EE3D2"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hideMark/>
          </w:tcPr>
          <w:p w14:paraId="78E5A49C" w14:textId="77777777" w:rsidR="00920026" w:rsidRPr="007D5F2B" w:rsidRDefault="00920026" w:rsidP="000B3FD9">
            <w:pPr>
              <w:widowControl w:val="0"/>
              <w:spacing w:line="360" w:lineRule="auto"/>
              <w:rPr>
                <w:sz w:val="18"/>
                <w:szCs w:val="18"/>
                <w:lang w:val="lt-LT"/>
              </w:rPr>
            </w:pPr>
            <w:proofErr w:type="spellStart"/>
            <w:r w:rsidRPr="007D5F2B">
              <w:rPr>
                <w:sz w:val="18"/>
                <w:szCs w:val="18"/>
                <w:lang w:val="lt-LT"/>
              </w:rPr>
              <w:t>Plombyras</w:t>
            </w:r>
            <w:proofErr w:type="spellEnd"/>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E8F98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21</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B93F1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114</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B6B5D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159</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6ADA6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4AD2A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0,32</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80341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5B7E5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43,0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0AD8F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60</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31BA1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0,02</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BD000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B83B6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0,03</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CAE2D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6DFDF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B4EA1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0,7</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585236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5,0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AC4FAE"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0,07</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79AC90"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DDEEC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0,6</w:t>
            </w:r>
          </w:p>
        </w:tc>
      </w:tr>
      <w:tr w:rsidR="00920026" w:rsidRPr="007D5F2B" w14:paraId="4A91F4C9" w14:textId="77777777" w:rsidTr="000B3FD9">
        <w:trPr>
          <w:cantSplit/>
          <w:trHeight w:val="23"/>
        </w:trPr>
        <w:tc>
          <w:tcPr>
            <w:tcW w:w="51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16D5B8" w14:textId="77777777" w:rsidR="00920026" w:rsidRPr="007D5F2B" w:rsidRDefault="00920026" w:rsidP="000B3FD9">
            <w:pPr>
              <w:widowControl w:val="0"/>
              <w:spacing w:line="360" w:lineRule="auto"/>
              <w:rPr>
                <w:sz w:val="18"/>
                <w:szCs w:val="18"/>
                <w:lang w:val="lt-LT"/>
              </w:rPr>
            </w:pPr>
            <w:r w:rsidRPr="007D5F2B">
              <w:rPr>
                <w:sz w:val="18"/>
                <w:szCs w:val="18"/>
                <w:lang w:val="lt-LT"/>
              </w:rPr>
              <w:t>82,5 % riebumo sviestas</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11B302"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0D324A"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25</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4EFD34"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21</w:t>
            </w:r>
          </w:p>
        </w:tc>
        <w:tc>
          <w:tcPr>
            <w:tcW w:w="25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546FD6"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5331D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0,23</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ACB9C1"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1,0</w:t>
            </w:r>
          </w:p>
        </w:tc>
        <w:tc>
          <w:tcPr>
            <w:tcW w:w="22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5EF9E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1,5</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A5F61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814</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DFEFF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1,23</w:t>
            </w:r>
          </w:p>
        </w:tc>
        <w:tc>
          <w:tcPr>
            <w:tcW w:w="33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4065F87"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2,40</w:t>
            </w:r>
          </w:p>
        </w:tc>
        <w:tc>
          <w:tcPr>
            <w:tcW w:w="25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8B94BD"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D5D03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0,10</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A147E9"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3509A7F"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0,1</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643E6DB"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3,0</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5FC4EE8"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6BCA9C"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48A295" w14:textId="77777777" w:rsidR="00920026" w:rsidRPr="007D5F2B" w:rsidRDefault="00920026" w:rsidP="000B3FD9">
            <w:pPr>
              <w:widowControl w:val="0"/>
              <w:spacing w:line="360" w:lineRule="auto"/>
              <w:jc w:val="center"/>
              <w:rPr>
                <w:sz w:val="18"/>
                <w:szCs w:val="18"/>
                <w:lang w:val="lt-LT"/>
              </w:rPr>
            </w:pPr>
            <w:r w:rsidRPr="007D5F2B">
              <w:rPr>
                <w:sz w:val="18"/>
                <w:szCs w:val="18"/>
                <w:lang w:val="lt-LT"/>
              </w:rPr>
              <w:t>0,3</w:t>
            </w:r>
          </w:p>
        </w:tc>
      </w:tr>
    </w:tbl>
    <w:p w14:paraId="5C68A7DF" w14:textId="77777777" w:rsidR="00920026" w:rsidRPr="007D5F2B" w:rsidRDefault="00920026" w:rsidP="00920026">
      <w:pPr>
        <w:spacing w:line="360" w:lineRule="auto"/>
        <w:jc w:val="center"/>
        <w:rPr>
          <w:lang w:val="lt-LT"/>
        </w:rPr>
      </w:pPr>
      <w:r w:rsidRPr="007D5F2B">
        <w:rPr>
          <w:szCs w:val="24"/>
          <w:lang w:val="lt-LT"/>
        </w:rPr>
        <w:t>______________</w:t>
      </w:r>
    </w:p>
    <w:p w14:paraId="35FD0295" w14:textId="77777777" w:rsidR="00920026" w:rsidRPr="007D5F2B" w:rsidRDefault="00920026" w:rsidP="00920026">
      <w:pPr>
        <w:spacing w:line="360" w:lineRule="auto"/>
        <w:ind w:right="-1" w:firstLine="1054"/>
        <w:rPr>
          <w:szCs w:val="24"/>
          <w:lang w:val="lt-LT" w:eastAsia="lt-LT"/>
        </w:rPr>
        <w:sectPr w:rsidR="00920026" w:rsidRPr="007D5F2B" w:rsidSect="00803F75">
          <w:headerReference w:type="first" r:id="rId21"/>
          <w:pgSz w:w="16840" w:h="11907" w:orient="landscape" w:code="9"/>
          <w:pgMar w:top="1701" w:right="567" w:bottom="1134" w:left="1701" w:header="567" w:footer="567" w:gutter="0"/>
          <w:pgNumType w:start="1"/>
          <w:cols w:space="1296"/>
          <w:titlePg/>
          <w:docGrid w:linePitch="360"/>
        </w:sectPr>
      </w:pPr>
    </w:p>
    <w:p w14:paraId="4658EF89" w14:textId="77777777" w:rsidR="00920026" w:rsidRPr="007D5F2B" w:rsidRDefault="00920026" w:rsidP="00920026">
      <w:pPr>
        <w:spacing w:line="360" w:lineRule="auto"/>
        <w:rPr>
          <w:b/>
          <w:szCs w:val="24"/>
          <w:lang w:val="lt-LT" w:eastAsia="lt-LT"/>
        </w:rPr>
      </w:pPr>
      <w:r w:rsidRPr="007D5F2B">
        <w:rPr>
          <w:b/>
          <w:szCs w:val="24"/>
          <w:lang w:val="lt-LT" w:eastAsia="lt-LT"/>
        </w:rPr>
        <w:lastRenderedPageBreak/>
        <w:t xml:space="preserve">2 lentelė </w:t>
      </w:r>
      <w:r w:rsidRPr="007D5F2B">
        <w:rPr>
          <w:b/>
          <w:lang w:val="lt-LT" w:eastAsia="lt-LT"/>
        </w:rPr>
        <w:t>„</w:t>
      </w:r>
      <w:r w:rsidRPr="007D5F2B">
        <w:rPr>
          <w:b/>
          <w:szCs w:val="24"/>
          <w:lang w:val="lt-LT"/>
        </w:rPr>
        <w:t>Vidutinis avių pieno mineralinių medžiagų ir vitaminų kiekis 100 g valgomosios produkto dalies</w:t>
      </w:r>
      <w:r w:rsidRPr="007D5F2B">
        <w:rPr>
          <w:b/>
          <w:szCs w:val="24"/>
          <w:lang w:val="lt-LT" w:eastAsia="lt-LT"/>
        </w:rPr>
        <w:t>“</w:t>
      </w:r>
    </w:p>
    <w:p w14:paraId="5CEA39B4" w14:textId="77777777" w:rsidR="00920026" w:rsidRPr="007D5F2B" w:rsidRDefault="00920026" w:rsidP="00920026">
      <w:pPr>
        <w:spacing w:line="360" w:lineRule="auto"/>
        <w:rPr>
          <w:b/>
          <w:szCs w:val="24"/>
          <w:lang w:val="lt-LT" w:eastAsia="lt-LT"/>
        </w:rPr>
      </w:pPr>
    </w:p>
    <w:tbl>
      <w:tblPr>
        <w:tblW w:w="5000" w:type="pct"/>
        <w:tblCellMar>
          <w:left w:w="40" w:type="dxa"/>
          <w:right w:w="40" w:type="dxa"/>
        </w:tblCellMar>
        <w:tblLook w:val="04A0" w:firstRow="1" w:lastRow="0" w:firstColumn="1" w:lastColumn="0" w:noHBand="0" w:noVBand="1"/>
      </w:tblPr>
      <w:tblGrid>
        <w:gridCol w:w="884"/>
        <w:gridCol w:w="730"/>
        <w:gridCol w:w="547"/>
        <w:gridCol w:w="670"/>
        <w:gridCol w:w="591"/>
        <w:gridCol w:w="617"/>
        <w:gridCol w:w="591"/>
        <w:gridCol w:w="475"/>
        <w:gridCol w:w="2015"/>
        <w:gridCol w:w="530"/>
        <w:gridCol w:w="2169"/>
        <w:gridCol w:w="623"/>
        <w:gridCol w:w="623"/>
        <w:gridCol w:w="670"/>
        <w:gridCol w:w="1479"/>
        <w:gridCol w:w="623"/>
        <w:gridCol w:w="719"/>
      </w:tblGrid>
      <w:tr w:rsidR="00920026" w:rsidRPr="007D5F2B" w14:paraId="7AED3B25" w14:textId="77777777" w:rsidTr="000B3FD9">
        <w:trPr>
          <w:cantSplit/>
          <w:trHeight w:val="23"/>
        </w:trPr>
        <w:tc>
          <w:tcPr>
            <w:tcW w:w="304" w:type="pct"/>
            <w:vMerge w:val="restart"/>
            <w:tcBorders>
              <w:top w:val="single" w:sz="6" w:space="0" w:color="auto"/>
              <w:left w:val="single" w:sz="6" w:space="0" w:color="auto"/>
              <w:bottom w:val="double" w:sz="4" w:space="0" w:color="auto"/>
              <w:right w:val="single" w:sz="6" w:space="0" w:color="auto"/>
            </w:tcBorders>
            <w:shd w:val="clear" w:color="auto" w:fill="FFFFFF"/>
            <w:vAlign w:val="center"/>
            <w:hideMark/>
          </w:tcPr>
          <w:p w14:paraId="20B48D8D"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Gaminys</w:t>
            </w:r>
          </w:p>
        </w:tc>
        <w:tc>
          <w:tcPr>
            <w:tcW w:w="145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14:paraId="49A727EC"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Mineralinės medžiagos</w:t>
            </w:r>
          </w:p>
        </w:tc>
        <w:tc>
          <w:tcPr>
            <w:tcW w:w="3246"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14:paraId="2CB37070"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Vitaminai</w:t>
            </w:r>
          </w:p>
        </w:tc>
      </w:tr>
      <w:tr w:rsidR="00920026" w:rsidRPr="007D5F2B" w14:paraId="503F4D4B" w14:textId="77777777" w:rsidTr="000B3FD9">
        <w:trPr>
          <w:cantSplit/>
          <w:trHeight w:val="23"/>
        </w:trPr>
        <w:tc>
          <w:tcPr>
            <w:tcW w:w="304" w:type="pct"/>
            <w:vMerge/>
            <w:tcBorders>
              <w:top w:val="single" w:sz="6" w:space="0" w:color="auto"/>
              <w:left w:val="single" w:sz="6" w:space="0" w:color="auto"/>
              <w:bottom w:val="double" w:sz="4" w:space="0" w:color="auto"/>
              <w:right w:val="single" w:sz="6" w:space="0" w:color="auto"/>
            </w:tcBorders>
            <w:vAlign w:val="center"/>
            <w:hideMark/>
          </w:tcPr>
          <w:p w14:paraId="7A02FF10" w14:textId="77777777" w:rsidR="00920026" w:rsidRPr="007D5F2B" w:rsidRDefault="00920026" w:rsidP="000B3FD9">
            <w:pPr>
              <w:spacing w:line="360" w:lineRule="auto"/>
              <w:rPr>
                <w:sz w:val="20"/>
                <w:szCs w:val="18"/>
                <w:lang w:val="lt-LT"/>
              </w:rPr>
            </w:pPr>
          </w:p>
        </w:tc>
        <w:tc>
          <w:tcPr>
            <w:tcW w:w="251"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5FFFF622"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 xml:space="preserve">Mg </w:t>
            </w:r>
            <w:proofErr w:type="spellStart"/>
            <w:r w:rsidRPr="007D5F2B">
              <w:rPr>
                <w:sz w:val="20"/>
                <w:szCs w:val="18"/>
                <w:lang w:val="lt-LT"/>
              </w:rPr>
              <w:t>mg</w:t>
            </w:r>
            <w:proofErr w:type="spellEnd"/>
          </w:p>
        </w:tc>
        <w:tc>
          <w:tcPr>
            <w:tcW w:w="188"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799250C9"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P mg</w:t>
            </w:r>
          </w:p>
        </w:tc>
        <w:tc>
          <w:tcPr>
            <w:tcW w:w="230"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7D32386F" w14:textId="77777777" w:rsidR="00920026" w:rsidRPr="007D5F2B" w:rsidRDefault="00920026" w:rsidP="000B3FD9">
            <w:pPr>
              <w:widowControl w:val="0"/>
              <w:spacing w:line="360" w:lineRule="auto"/>
              <w:jc w:val="center"/>
              <w:rPr>
                <w:sz w:val="20"/>
                <w:szCs w:val="18"/>
                <w:lang w:val="lt-LT"/>
              </w:rPr>
            </w:pPr>
            <w:proofErr w:type="spellStart"/>
            <w:r w:rsidRPr="007D5F2B">
              <w:rPr>
                <w:sz w:val="20"/>
                <w:szCs w:val="18"/>
                <w:lang w:val="lt-LT"/>
              </w:rPr>
              <w:t>Ca</w:t>
            </w:r>
            <w:proofErr w:type="spellEnd"/>
            <w:r w:rsidRPr="007D5F2B">
              <w:rPr>
                <w:sz w:val="20"/>
                <w:szCs w:val="18"/>
                <w:lang w:val="lt-LT"/>
              </w:rPr>
              <w:t xml:space="preserve"> mg</w:t>
            </w:r>
          </w:p>
        </w:tc>
        <w:tc>
          <w:tcPr>
            <w:tcW w:w="203"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0AABFFA0"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 xml:space="preserve">Fe </w:t>
            </w:r>
            <w:proofErr w:type="spellStart"/>
            <w:r w:rsidRPr="007D5F2B">
              <w:rPr>
                <w:sz w:val="20"/>
                <w:szCs w:val="18"/>
                <w:lang w:val="lt-LT"/>
              </w:rPr>
              <w:t>μg</w:t>
            </w:r>
            <w:proofErr w:type="spellEnd"/>
          </w:p>
        </w:tc>
        <w:tc>
          <w:tcPr>
            <w:tcW w:w="212"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037A5600" w14:textId="77777777" w:rsidR="00920026" w:rsidRPr="007D5F2B" w:rsidRDefault="00920026" w:rsidP="000B3FD9">
            <w:pPr>
              <w:widowControl w:val="0"/>
              <w:spacing w:line="360" w:lineRule="auto"/>
              <w:jc w:val="center"/>
              <w:rPr>
                <w:sz w:val="20"/>
                <w:szCs w:val="18"/>
                <w:lang w:val="lt-LT"/>
              </w:rPr>
            </w:pPr>
            <w:proofErr w:type="spellStart"/>
            <w:r w:rsidRPr="007D5F2B">
              <w:rPr>
                <w:sz w:val="20"/>
                <w:szCs w:val="18"/>
                <w:lang w:val="lt-LT"/>
              </w:rPr>
              <w:t>Zn</w:t>
            </w:r>
            <w:proofErr w:type="spellEnd"/>
            <w:r w:rsidRPr="007D5F2B">
              <w:rPr>
                <w:sz w:val="20"/>
                <w:szCs w:val="18"/>
                <w:lang w:val="lt-LT"/>
              </w:rPr>
              <w:t xml:space="preserve"> </w:t>
            </w:r>
            <w:proofErr w:type="spellStart"/>
            <w:r w:rsidRPr="007D5F2B">
              <w:rPr>
                <w:sz w:val="20"/>
                <w:szCs w:val="18"/>
                <w:lang w:val="lt-LT"/>
              </w:rPr>
              <w:t>μg</w:t>
            </w:r>
            <w:proofErr w:type="spellEnd"/>
          </w:p>
        </w:tc>
        <w:tc>
          <w:tcPr>
            <w:tcW w:w="203"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0741EC4F" w14:textId="77777777" w:rsidR="00920026" w:rsidRPr="007D5F2B" w:rsidRDefault="00920026" w:rsidP="000B3FD9">
            <w:pPr>
              <w:widowControl w:val="0"/>
              <w:spacing w:line="360" w:lineRule="auto"/>
              <w:jc w:val="center"/>
              <w:rPr>
                <w:sz w:val="20"/>
                <w:szCs w:val="18"/>
                <w:lang w:val="lt-LT"/>
              </w:rPr>
            </w:pPr>
            <w:proofErr w:type="spellStart"/>
            <w:r w:rsidRPr="007D5F2B">
              <w:rPr>
                <w:sz w:val="20"/>
                <w:szCs w:val="18"/>
                <w:lang w:val="lt-LT"/>
              </w:rPr>
              <w:t>Se</w:t>
            </w:r>
            <w:proofErr w:type="spellEnd"/>
            <w:r w:rsidRPr="007D5F2B">
              <w:rPr>
                <w:sz w:val="20"/>
                <w:szCs w:val="18"/>
                <w:lang w:val="lt-LT"/>
              </w:rPr>
              <w:t xml:space="preserve"> </w:t>
            </w:r>
            <w:proofErr w:type="spellStart"/>
            <w:r w:rsidRPr="007D5F2B">
              <w:rPr>
                <w:sz w:val="20"/>
                <w:szCs w:val="18"/>
                <w:lang w:val="lt-LT"/>
              </w:rPr>
              <w:t>μg</w:t>
            </w:r>
            <w:proofErr w:type="spellEnd"/>
          </w:p>
        </w:tc>
        <w:tc>
          <w:tcPr>
            <w:tcW w:w="163"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07134FEB"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 xml:space="preserve">I </w:t>
            </w:r>
            <w:proofErr w:type="spellStart"/>
            <w:r w:rsidRPr="007D5F2B">
              <w:rPr>
                <w:sz w:val="20"/>
                <w:szCs w:val="18"/>
                <w:lang w:val="lt-LT"/>
              </w:rPr>
              <w:t>μg</w:t>
            </w:r>
            <w:proofErr w:type="spellEnd"/>
          </w:p>
        </w:tc>
        <w:tc>
          <w:tcPr>
            <w:tcW w:w="692"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0AEDAD36"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 xml:space="preserve">A (retinolio </w:t>
            </w:r>
            <w:proofErr w:type="spellStart"/>
            <w:r w:rsidRPr="007D5F2B">
              <w:rPr>
                <w:sz w:val="20"/>
                <w:szCs w:val="18"/>
                <w:lang w:val="lt-LT"/>
              </w:rPr>
              <w:t>ekv</w:t>
            </w:r>
            <w:proofErr w:type="spellEnd"/>
            <w:r w:rsidRPr="007D5F2B">
              <w:rPr>
                <w:sz w:val="20"/>
                <w:szCs w:val="18"/>
                <w:lang w:val="lt-LT"/>
              </w:rPr>
              <w:t>,), mg</w:t>
            </w:r>
          </w:p>
        </w:tc>
        <w:tc>
          <w:tcPr>
            <w:tcW w:w="182"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5B1AA4FE"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 xml:space="preserve">D </w:t>
            </w:r>
            <w:proofErr w:type="spellStart"/>
            <w:r w:rsidRPr="007D5F2B">
              <w:rPr>
                <w:sz w:val="20"/>
                <w:szCs w:val="18"/>
                <w:lang w:val="lt-LT"/>
              </w:rPr>
              <w:t>μg</w:t>
            </w:r>
            <w:proofErr w:type="spellEnd"/>
          </w:p>
        </w:tc>
        <w:tc>
          <w:tcPr>
            <w:tcW w:w="745"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28387CD7"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E (</w:t>
            </w:r>
            <w:proofErr w:type="spellStart"/>
            <w:r w:rsidRPr="007D5F2B">
              <w:rPr>
                <w:sz w:val="20"/>
                <w:szCs w:val="18"/>
                <w:lang w:val="lt-LT"/>
              </w:rPr>
              <w:t>tokoferolio</w:t>
            </w:r>
            <w:proofErr w:type="spellEnd"/>
            <w:r w:rsidRPr="007D5F2B">
              <w:rPr>
                <w:sz w:val="20"/>
                <w:szCs w:val="18"/>
                <w:lang w:val="lt-LT"/>
              </w:rPr>
              <w:t xml:space="preserve"> </w:t>
            </w:r>
            <w:proofErr w:type="spellStart"/>
            <w:r w:rsidRPr="007D5F2B">
              <w:rPr>
                <w:sz w:val="20"/>
                <w:szCs w:val="18"/>
                <w:lang w:val="lt-LT"/>
              </w:rPr>
              <w:t>ekv</w:t>
            </w:r>
            <w:proofErr w:type="spellEnd"/>
            <w:r w:rsidRPr="007D5F2B">
              <w:rPr>
                <w:sz w:val="20"/>
                <w:szCs w:val="18"/>
                <w:lang w:val="lt-LT"/>
              </w:rPr>
              <w:t>,) mg</w:t>
            </w:r>
          </w:p>
        </w:tc>
        <w:tc>
          <w:tcPr>
            <w:tcW w:w="214"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1A1A1268"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B</w:t>
            </w:r>
            <w:r w:rsidRPr="007D5F2B">
              <w:rPr>
                <w:sz w:val="20"/>
                <w:szCs w:val="18"/>
                <w:vertAlign w:val="subscript"/>
                <w:lang w:val="lt-LT"/>
              </w:rPr>
              <w:t xml:space="preserve">1 </w:t>
            </w:r>
            <w:r w:rsidRPr="007D5F2B">
              <w:rPr>
                <w:sz w:val="20"/>
                <w:szCs w:val="18"/>
                <w:lang w:val="lt-LT"/>
              </w:rPr>
              <w:t>mg</w:t>
            </w:r>
          </w:p>
        </w:tc>
        <w:tc>
          <w:tcPr>
            <w:tcW w:w="214"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7540F280"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B</w:t>
            </w:r>
            <w:r w:rsidRPr="007D5F2B">
              <w:rPr>
                <w:sz w:val="20"/>
                <w:szCs w:val="18"/>
                <w:vertAlign w:val="subscript"/>
                <w:lang w:val="lt-LT"/>
              </w:rPr>
              <w:t xml:space="preserve">2 </w:t>
            </w:r>
            <w:r w:rsidRPr="007D5F2B">
              <w:rPr>
                <w:sz w:val="20"/>
                <w:szCs w:val="18"/>
                <w:lang w:val="lt-LT"/>
              </w:rPr>
              <w:t>mg</w:t>
            </w:r>
          </w:p>
        </w:tc>
        <w:tc>
          <w:tcPr>
            <w:tcW w:w="230"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57A406B8"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PP mg</w:t>
            </w:r>
          </w:p>
        </w:tc>
        <w:tc>
          <w:tcPr>
            <w:tcW w:w="508"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4AA2A22D"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 xml:space="preserve">Folio rūgštis </w:t>
            </w:r>
            <w:proofErr w:type="spellStart"/>
            <w:r w:rsidRPr="007D5F2B">
              <w:rPr>
                <w:sz w:val="20"/>
                <w:szCs w:val="18"/>
                <w:lang w:val="lt-LT"/>
              </w:rPr>
              <w:t>μg</w:t>
            </w:r>
            <w:proofErr w:type="spellEnd"/>
          </w:p>
        </w:tc>
        <w:tc>
          <w:tcPr>
            <w:tcW w:w="214"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5C347050"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B</w:t>
            </w:r>
            <w:r w:rsidRPr="007D5F2B">
              <w:rPr>
                <w:sz w:val="20"/>
                <w:szCs w:val="18"/>
                <w:vertAlign w:val="subscript"/>
                <w:lang w:val="lt-LT"/>
              </w:rPr>
              <w:t xml:space="preserve">6 </w:t>
            </w:r>
            <w:r w:rsidRPr="007D5F2B">
              <w:rPr>
                <w:sz w:val="20"/>
                <w:szCs w:val="18"/>
                <w:lang w:val="lt-LT"/>
              </w:rPr>
              <w:t>mg</w:t>
            </w:r>
          </w:p>
        </w:tc>
        <w:tc>
          <w:tcPr>
            <w:tcW w:w="247" w:type="pct"/>
            <w:tcBorders>
              <w:top w:val="single" w:sz="6" w:space="0" w:color="auto"/>
              <w:left w:val="single" w:sz="6" w:space="0" w:color="auto"/>
              <w:bottom w:val="double" w:sz="4" w:space="0" w:color="auto"/>
              <w:right w:val="single" w:sz="6" w:space="0" w:color="auto"/>
            </w:tcBorders>
            <w:shd w:val="clear" w:color="auto" w:fill="FFFFFF"/>
            <w:vAlign w:val="center"/>
            <w:hideMark/>
          </w:tcPr>
          <w:p w14:paraId="62C59057"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B</w:t>
            </w:r>
            <w:r w:rsidRPr="007D5F2B">
              <w:rPr>
                <w:sz w:val="20"/>
                <w:szCs w:val="18"/>
                <w:vertAlign w:val="subscript"/>
                <w:lang w:val="lt-LT"/>
              </w:rPr>
              <w:t>12</w:t>
            </w:r>
            <w:r w:rsidRPr="007D5F2B">
              <w:rPr>
                <w:sz w:val="20"/>
                <w:szCs w:val="18"/>
                <w:lang w:val="lt-LT"/>
              </w:rPr>
              <w:t xml:space="preserve"> mg</w:t>
            </w:r>
          </w:p>
        </w:tc>
      </w:tr>
      <w:tr w:rsidR="00920026" w:rsidRPr="007D5F2B" w14:paraId="00CE5F98" w14:textId="77777777" w:rsidTr="000B3FD9">
        <w:trPr>
          <w:cantSplit/>
          <w:trHeight w:val="23"/>
        </w:trPr>
        <w:tc>
          <w:tcPr>
            <w:tcW w:w="304" w:type="pct"/>
            <w:tcBorders>
              <w:top w:val="double" w:sz="4" w:space="0" w:color="auto"/>
              <w:left w:val="single" w:sz="6" w:space="0" w:color="auto"/>
              <w:bottom w:val="single" w:sz="6" w:space="0" w:color="auto"/>
              <w:right w:val="single" w:sz="6" w:space="0" w:color="auto"/>
            </w:tcBorders>
            <w:shd w:val="clear" w:color="auto" w:fill="FFFFFF"/>
            <w:hideMark/>
          </w:tcPr>
          <w:p w14:paraId="27852178"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w:t>
            </w:r>
          </w:p>
        </w:tc>
        <w:tc>
          <w:tcPr>
            <w:tcW w:w="251" w:type="pct"/>
            <w:tcBorders>
              <w:top w:val="double" w:sz="4" w:space="0" w:color="auto"/>
              <w:left w:val="single" w:sz="6" w:space="0" w:color="auto"/>
              <w:bottom w:val="single" w:sz="6" w:space="0" w:color="auto"/>
              <w:right w:val="single" w:sz="6" w:space="0" w:color="auto"/>
            </w:tcBorders>
            <w:shd w:val="clear" w:color="auto" w:fill="FFFFFF"/>
            <w:hideMark/>
          </w:tcPr>
          <w:p w14:paraId="3961CFA9"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3</w:t>
            </w:r>
          </w:p>
        </w:tc>
        <w:tc>
          <w:tcPr>
            <w:tcW w:w="188" w:type="pct"/>
            <w:tcBorders>
              <w:top w:val="double" w:sz="4" w:space="0" w:color="auto"/>
              <w:left w:val="single" w:sz="6" w:space="0" w:color="auto"/>
              <w:bottom w:val="single" w:sz="6" w:space="0" w:color="auto"/>
              <w:right w:val="single" w:sz="6" w:space="0" w:color="auto"/>
            </w:tcBorders>
            <w:shd w:val="clear" w:color="auto" w:fill="FFFFFF"/>
            <w:hideMark/>
          </w:tcPr>
          <w:p w14:paraId="786862C7"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4</w:t>
            </w:r>
          </w:p>
        </w:tc>
        <w:tc>
          <w:tcPr>
            <w:tcW w:w="230" w:type="pct"/>
            <w:tcBorders>
              <w:top w:val="double" w:sz="4" w:space="0" w:color="auto"/>
              <w:left w:val="single" w:sz="6" w:space="0" w:color="auto"/>
              <w:bottom w:val="single" w:sz="6" w:space="0" w:color="auto"/>
              <w:right w:val="single" w:sz="6" w:space="0" w:color="auto"/>
            </w:tcBorders>
            <w:shd w:val="clear" w:color="auto" w:fill="FFFFFF"/>
            <w:hideMark/>
          </w:tcPr>
          <w:p w14:paraId="57A26B12"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6</w:t>
            </w:r>
          </w:p>
        </w:tc>
        <w:tc>
          <w:tcPr>
            <w:tcW w:w="203" w:type="pct"/>
            <w:tcBorders>
              <w:top w:val="double" w:sz="4" w:space="0" w:color="auto"/>
              <w:left w:val="single" w:sz="6" w:space="0" w:color="auto"/>
              <w:bottom w:val="single" w:sz="6" w:space="0" w:color="auto"/>
              <w:right w:val="single" w:sz="6" w:space="0" w:color="auto"/>
            </w:tcBorders>
            <w:shd w:val="clear" w:color="auto" w:fill="FFFFFF"/>
            <w:hideMark/>
          </w:tcPr>
          <w:p w14:paraId="0CF27845"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7</w:t>
            </w:r>
          </w:p>
        </w:tc>
        <w:tc>
          <w:tcPr>
            <w:tcW w:w="212" w:type="pct"/>
            <w:tcBorders>
              <w:top w:val="double" w:sz="4" w:space="0" w:color="auto"/>
              <w:left w:val="single" w:sz="6" w:space="0" w:color="auto"/>
              <w:bottom w:val="single" w:sz="6" w:space="0" w:color="auto"/>
              <w:right w:val="single" w:sz="6" w:space="0" w:color="auto"/>
            </w:tcBorders>
            <w:shd w:val="clear" w:color="auto" w:fill="FFFFFF"/>
            <w:hideMark/>
          </w:tcPr>
          <w:p w14:paraId="4CFCA3AA"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8</w:t>
            </w:r>
          </w:p>
        </w:tc>
        <w:tc>
          <w:tcPr>
            <w:tcW w:w="203" w:type="pct"/>
            <w:tcBorders>
              <w:top w:val="double" w:sz="4" w:space="0" w:color="auto"/>
              <w:left w:val="single" w:sz="6" w:space="0" w:color="auto"/>
              <w:bottom w:val="single" w:sz="6" w:space="0" w:color="auto"/>
              <w:right w:val="single" w:sz="6" w:space="0" w:color="auto"/>
            </w:tcBorders>
            <w:shd w:val="clear" w:color="auto" w:fill="FFFFFF"/>
            <w:hideMark/>
          </w:tcPr>
          <w:p w14:paraId="131F9E3B"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9</w:t>
            </w:r>
          </w:p>
        </w:tc>
        <w:tc>
          <w:tcPr>
            <w:tcW w:w="163" w:type="pct"/>
            <w:tcBorders>
              <w:top w:val="double" w:sz="4" w:space="0" w:color="auto"/>
              <w:left w:val="single" w:sz="6" w:space="0" w:color="auto"/>
              <w:bottom w:val="single" w:sz="6" w:space="0" w:color="auto"/>
              <w:right w:val="single" w:sz="6" w:space="0" w:color="auto"/>
            </w:tcBorders>
            <w:shd w:val="clear" w:color="auto" w:fill="FFFFFF"/>
            <w:hideMark/>
          </w:tcPr>
          <w:p w14:paraId="3F05FF5F"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10</w:t>
            </w:r>
          </w:p>
        </w:tc>
        <w:tc>
          <w:tcPr>
            <w:tcW w:w="692" w:type="pct"/>
            <w:tcBorders>
              <w:top w:val="double" w:sz="4" w:space="0" w:color="auto"/>
              <w:left w:val="single" w:sz="6" w:space="0" w:color="auto"/>
              <w:bottom w:val="single" w:sz="6" w:space="0" w:color="auto"/>
              <w:right w:val="single" w:sz="6" w:space="0" w:color="auto"/>
            </w:tcBorders>
            <w:shd w:val="clear" w:color="auto" w:fill="FFFFFF"/>
            <w:hideMark/>
          </w:tcPr>
          <w:p w14:paraId="6422B35B"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11</w:t>
            </w:r>
          </w:p>
        </w:tc>
        <w:tc>
          <w:tcPr>
            <w:tcW w:w="182" w:type="pct"/>
            <w:tcBorders>
              <w:top w:val="double" w:sz="4" w:space="0" w:color="auto"/>
              <w:left w:val="single" w:sz="6" w:space="0" w:color="auto"/>
              <w:bottom w:val="single" w:sz="6" w:space="0" w:color="auto"/>
              <w:right w:val="single" w:sz="6" w:space="0" w:color="auto"/>
            </w:tcBorders>
            <w:shd w:val="clear" w:color="auto" w:fill="FFFFFF"/>
            <w:hideMark/>
          </w:tcPr>
          <w:p w14:paraId="22478DB7"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12</w:t>
            </w:r>
          </w:p>
        </w:tc>
        <w:tc>
          <w:tcPr>
            <w:tcW w:w="745" w:type="pct"/>
            <w:tcBorders>
              <w:top w:val="double" w:sz="4" w:space="0" w:color="auto"/>
              <w:left w:val="single" w:sz="6" w:space="0" w:color="auto"/>
              <w:bottom w:val="single" w:sz="6" w:space="0" w:color="auto"/>
              <w:right w:val="single" w:sz="6" w:space="0" w:color="auto"/>
            </w:tcBorders>
            <w:shd w:val="clear" w:color="auto" w:fill="FFFFFF"/>
            <w:hideMark/>
          </w:tcPr>
          <w:p w14:paraId="2E146F49"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13</w:t>
            </w:r>
          </w:p>
        </w:tc>
        <w:tc>
          <w:tcPr>
            <w:tcW w:w="214" w:type="pct"/>
            <w:tcBorders>
              <w:top w:val="double" w:sz="4" w:space="0" w:color="auto"/>
              <w:left w:val="single" w:sz="6" w:space="0" w:color="auto"/>
              <w:bottom w:val="single" w:sz="6" w:space="0" w:color="auto"/>
              <w:right w:val="single" w:sz="6" w:space="0" w:color="auto"/>
            </w:tcBorders>
            <w:shd w:val="clear" w:color="auto" w:fill="FFFFFF"/>
            <w:hideMark/>
          </w:tcPr>
          <w:p w14:paraId="60FE1A23"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14</w:t>
            </w:r>
          </w:p>
        </w:tc>
        <w:tc>
          <w:tcPr>
            <w:tcW w:w="214" w:type="pct"/>
            <w:tcBorders>
              <w:top w:val="double" w:sz="4" w:space="0" w:color="auto"/>
              <w:left w:val="single" w:sz="6" w:space="0" w:color="auto"/>
              <w:bottom w:val="single" w:sz="6" w:space="0" w:color="auto"/>
              <w:right w:val="single" w:sz="6" w:space="0" w:color="auto"/>
            </w:tcBorders>
            <w:shd w:val="clear" w:color="auto" w:fill="FFFFFF"/>
            <w:hideMark/>
          </w:tcPr>
          <w:p w14:paraId="0F3D89A8"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15</w:t>
            </w:r>
          </w:p>
        </w:tc>
        <w:tc>
          <w:tcPr>
            <w:tcW w:w="230" w:type="pct"/>
            <w:tcBorders>
              <w:top w:val="double" w:sz="4" w:space="0" w:color="auto"/>
              <w:left w:val="single" w:sz="6" w:space="0" w:color="auto"/>
              <w:bottom w:val="single" w:sz="6" w:space="0" w:color="auto"/>
              <w:right w:val="single" w:sz="6" w:space="0" w:color="auto"/>
            </w:tcBorders>
            <w:shd w:val="clear" w:color="auto" w:fill="FFFFFF"/>
            <w:hideMark/>
          </w:tcPr>
          <w:p w14:paraId="46D6BCCF"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16</w:t>
            </w:r>
          </w:p>
        </w:tc>
        <w:tc>
          <w:tcPr>
            <w:tcW w:w="508" w:type="pct"/>
            <w:tcBorders>
              <w:top w:val="double" w:sz="4" w:space="0" w:color="auto"/>
              <w:left w:val="single" w:sz="6" w:space="0" w:color="auto"/>
              <w:bottom w:val="single" w:sz="6" w:space="0" w:color="auto"/>
              <w:right w:val="single" w:sz="6" w:space="0" w:color="auto"/>
            </w:tcBorders>
            <w:shd w:val="clear" w:color="auto" w:fill="FFFFFF"/>
            <w:hideMark/>
          </w:tcPr>
          <w:p w14:paraId="371635AE"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17</w:t>
            </w:r>
          </w:p>
        </w:tc>
        <w:tc>
          <w:tcPr>
            <w:tcW w:w="214" w:type="pct"/>
            <w:tcBorders>
              <w:top w:val="double" w:sz="4" w:space="0" w:color="auto"/>
              <w:left w:val="single" w:sz="6" w:space="0" w:color="auto"/>
              <w:bottom w:val="single" w:sz="6" w:space="0" w:color="auto"/>
              <w:right w:val="single" w:sz="6" w:space="0" w:color="auto"/>
            </w:tcBorders>
            <w:shd w:val="clear" w:color="auto" w:fill="FFFFFF"/>
            <w:hideMark/>
          </w:tcPr>
          <w:p w14:paraId="6A161DF0"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18</w:t>
            </w:r>
          </w:p>
        </w:tc>
        <w:tc>
          <w:tcPr>
            <w:tcW w:w="247" w:type="pct"/>
            <w:tcBorders>
              <w:top w:val="double" w:sz="4" w:space="0" w:color="auto"/>
              <w:left w:val="single" w:sz="6" w:space="0" w:color="auto"/>
              <w:bottom w:val="single" w:sz="6" w:space="0" w:color="auto"/>
              <w:right w:val="single" w:sz="6" w:space="0" w:color="auto"/>
            </w:tcBorders>
            <w:shd w:val="clear" w:color="auto" w:fill="FFFFFF"/>
            <w:hideMark/>
          </w:tcPr>
          <w:p w14:paraId="6D877632" w14:textId="77777777" w:rsidR="00920026" w:rsidRPr="007D5F2B" w:rsidRDefault="00920026" w:rsidP="000B3FD9">
            <w:pPr>
              <w:widowControl w:val="0"/>
              <w:spacing w:line="360" w:lineRule="auto"/>
              <w:jc w:val="center"/>
              <w:rPr>
                <w:b/>
                <w:sz w:val="20"/>
                <w:szCs w:val="18"/>
                <w:lang w:val="lt-LT"/>
              </w:rPr>
            </w:pPr>
            <w:r w:rsidRPr="007D5F2B">
              <w:rPr>
                <w:b/>
                <w:sz w:val="20"/>
                <w:szCs w:val="18"/>
                <w:lang w:val="lt-LT"/>
              </w:rPr>
              <w:t>19</w:t>
            </w:r>
          </w:p>
        </w:tc>
      </w:tr>
      <w:tr w:rsidR="00920026" w:rsidRPr="007D5F2B" w14:paraId="68EC0507" w14:textId="77777777" w:rsidTr="000B3FD9">
        <w:trPr>
          <w:cantSplit/>
          <w:trHeight w:val="282"/>
        </w:trPr>
        <w:tc>
          <w:tcPr>
            <w:tcW w:w="30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35EE6A" w14:textId="77777777" w:rsidR="00920026" w:rsidRPr="007D5F2B" w:rsidRDefault="00920026" w:rsidP="000B3FD9">
            <w:pPr>
              <w:widowControl w:val="0"/>
              <w:spacing w:line="360" w:lineRule="auto"/>
              <w:rPr>
                <w:sz w:val="20"/>
                <w:szCs w:val="18"/>
                <w:lang w:val="lt-LT"/>
              </w:rPr>
            </w:pPr>
            <w:r w:rsidRPr="007D5F2B">
              <w:rPr>
                <w:sz w:val="20"/>
                <w:szCs w:val="18"/>
                <w:lang w:val="lt-LT"/>
              </w:rPr>
              <w:t>Pienas</w:t>
            </w:r>
          </w:p>
        </w:tc>
        <w:tc>
          <w:tcPr>
            <w:tcW w:w="251"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0801B9"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18</w:t>
            </w:r>
          </w:p>
        </w:tc>
        <w:tc>
          <w:tcPr>
            <w:tcW w:w="18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36D171"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124</w:t>
            </w:r>
          </w:p>
        </w:tc>
        <w:tc>
          <w:tcPr>
            <w:tcW w:w="23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0D92DD"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195</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C7E9F6"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72</w:t>
            </w:r>
          </w:p>
        </w:tc>
        <w:tc>
          <w:tcPr>
            <w:tcW w:w="21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675101"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340</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19B7FE5"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3,1</w:t>
            </w:r>
          </w:p>
        </w:tc>
        <w:tc>
          <w:tcPr>
            <w:tcW w:w="16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5866556"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10,4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EA525C"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0,08</w:t>
            </w:r>
          </w:p>
        </w:tc>
        <w:tc>
          <w:tcPr>
            <w:tcW w:w="18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665D27"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0,18</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1070D1"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0,11</w:t>
            </w:r>
          </w:p>
        </w:tc>
        <w:tc>
          <w:tcPr>
            <w:tcW w:w="21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EC4DEFC"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0,08</w:t>
            </w:r>
          </w:p>
        </w:tc>
        <w:tc>
          <w:tcPr>
            <w:tcW w:w="21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1AB5A50"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0,35</w:t>
            </w:r>
          </w:p>
        </w:tc>
        <w:tc>
          <w:tcPr>
            <w:tcW w:w="23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5B49710"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0,42</w:t>
            </w:r>
          </w:p>
        </w:tc>
        <w:tc>
          <w:tcPr>
            <w:tcW w:w="50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141F25"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5</w:t>
            </w:r>
          </w:p>
        </w:tc>
        <w:tc>
          <w:tcPr>
            <w:tcW w:w="21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FBC295"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0,08</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764966F" w14:textId="77777777" w:rsidR="00920026" w:rsidRPr="007D5F2B" w:rsidRDefault="00920026" w:rsidP="000B3FD9">
            <w:pPr>
              <w:widowControl w:val="0"/>
              <w:spacing w:line="360" w:lineRule="auto"/>
              <w:jc w:val="center"/>
              <w:rPr>
                <w:sz w:val="20"/>
                <w:szCs w:val="18"/>
                <w:lang w:val="lt-LT"/>
              </w:rPr>
            </w:pPr>
            <w:r w:rsidRPr="007D5F2B">
              <w:rPr>
                <w:sz w:val="20"/>
                <w:szCs w:val="18"/>
                <w:lang w:val="lt-LT"/>
              </w:rPr>
              <w:t>5</w:t>
            </w:r>
          </w:p>
        </w:tc>
      </w:tr>
    </w:tbl>
    <w:p w14:paraId="4189BC2D" w14:textId="77777777" w:rsidR="00920026" w:rsidRPr="007D5F2B" w:rsidRDefault="00920026" w:rsidP="00920026">
      <w:pPr>
        <w:spacing w:line="360" w:lineRule="auto"/>
        <w:jc w:val="center"/>
        <w:rPr>
          <w:szCs w:val="24"/>
          <w:lang w:val="lt-LT" w:eastAsia="lt-LT"/>
        </w:rPr>
      </w:pPr>
      <w:r w:rsidRPr="007D5F2B">
        <w:rPr>
          <w:sz w:val="28"/>
          <w:szCs w:val="24"/>
          <w:lang w:val="lt-LT"/>
        </w:rPr>
        <w:t>_________________</w:t>
      </w:r>
    </w:p>
    <w:p w14:paraId="5C04F3FF" w14:textId="77777777" w:rsidR="00920026" w:rsidRPr="007D5F2B" w:rsidRDefault="00920026" w:rsidP="00920026">
      <w:pPr>
        <w:widowControl w:val="0"/>
        <w:spacing w:line="360" w:lineRule="auto"/>
        <w:jc w:val="center"/>
        <w:rPr>
          <w:b/>
          <w:bCs/>
          <w:szCs w:val="24"/>
          <w:lang w:val="lt-LT"/>
        </w:rPr>
      </w:pPr>
    </w:p>
    <w:p w14:paraId="45115BD2" w14:textId="77777777" w:rsidR="00920026" w:rsidRPr="007D5F2B" w:rsidRDefault="00920026" w:rsidP="00920026">
      <w:pPr>
        <w:widowControl w:val="0"/>
        <w:spacing w:line="360" w:lineRule="auto"/>
        <w:jc w:val="center"/>
        <w:rPr>
          <w:b/>
          <w:bCs/>
          <w:szCs w:val="24"/>
          <w:lang w:val="lt-LT"/>
        </w:rPr>
        <w:sectPr w:rsidR="00920026" w:rsidRPr="007D5F2B" w:rsidSect="00803F75">
          <w:headerReference w:type="first" r:id="rId22"/>
          <w:pgSz w:w="16840" w:h="11907" w:orient="landscape" w:code="9"/>
          <w:pgMar w:top="1701" w:right="567" w:bottom="1134" w:left="1701" w:header="567" w:footer="567" w:gutter="0"/>
          <w:pgNumType w:start="4"/>
          <w:cols w:space="1296"/>
          <w:titlePg/>
          <w:docGrid w:linePitch="360"/>
        </w:sectPr>
      </w:pPr>
    </w:p>
    <w:p w14:paraId="4BBE8446" w14:textId="77777777" w:rsidR="00E65EEC" w:rsidRPr="007D5F2B" w:rsidRDefault="00E65EEC" w:rsidP="00E65EEC">
      <w:pPr>
        <w:pStyle w:val="ISTATYMAS"/>
        <w:spacing w:line="240" w:lineRule="auto"/>
        <w:ind w:firstLine="5245"/>
        <w:jc w:val="both"/>
        <w:rPr>
          <w:color w:val="auto"/>
          <w:sz w:val="22"/>
          <w:szCs w:val="22"/>
        </w:rPr>
      </w:pPr>
      <w:r w:rsidRPr="007D5F2B">
        <w:rPr>
          <w:color w:val="auto"/>
          <w:sz w:val="22"/>
          <w:szCs w:val="22"/>
        </w:rPr>
        <w:lastRenderedPageBreak/>
        <w:t>PATVIRTINTA</w:t>
      </w:r>
    </w:p>
    <w:p w14:paraId="66E53DB4" w14:textId="77777777" w:rsidR="00E65EEC" w:rsidRPr="007D5F2B" w:rsidRDefault="00E65EEC" w:rsidP="00E65EEC">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037D1F26" w14:textId="77777777" w:rsidR="00E65EEC" w:rsidRPr="007D5F2B" w:rsidRDefault="00E65EEC" w:rsidP="00E65EEC">
      <w:pPr>
        <w:pStyle w:val="ISTATYMAS"/>
        <w:spacing w:line="240" w:lineRule="auto"/>
        <w:ind w:firstLine="5245"/>
        <w:jc w:val="both"/>
        <w:rPr>
          <w:color w:val="auto"/>
          <w:sz w:val="22"/>
          <w:szCs w:val="22"/>
        </w:rPr>
      </w:pPr>
      <w:r w:rsidRPr="007D5F2B">
        <w:rPr>
          <w:color w:val="auto"/>
          <w:sz w:val="22"/>
          <w:szCs w:val="22"/>
        </w:rPr>
        <w:t>2008 m. birželio 4 d. įsakymu Nr. 3D-308</w:t>
      </w:r>
    </w:p>
    <w:p w14:paraId="7220B8D6" w14:textId="4D0C32FB" w:rsidR="00E65EEC" w:rsidRDefault="00E65EEC" w:rsidP="00E65EEC">
      <w:pPr>
        <w:pStyle w:val="ISTATYMAS"/>
        <w:spacing w:line="240" w:lineRule="auto"/>
        <w:ind w:left="5245"/>
        <w:jc w:val="both"/>
        <w:rPr>
          <w:color w:val="auto"/>
          <w:sz w:val="22"/>
          <w:szCs w:val="22"/>
        </w:rPr>
      </w:pPr>
      <w:r w:rsidRPr="007D5F2B">
        <w:rPr>
          <w:color w:val="auto"/>
          <w:sz w:val="22"/>
          <w:szCs w:val="22"/>
        </w:rPr>
        <w:t xml:space="preserve">(Lietuvos Respublikos žemės ūkio ministro </w:t>
      </w:r>
      <w:r w:rsidR="00C67480" w:rsidRPr="00C67480">
        <w:rPr>
          <w:color w:val="auto"/>
          <w:sz w:val="22"/>
          <w:szCs w:val="22"/>
        </w:rPr>
        <w:t>2020 m. kovo 2 d. įsakymo Nr. 3D-149</w:t>
      </w:r>
    </w:p>
    <w:p w14:paraId="6C5FE73F" w14:textId="77777777" w:rsidR="00E65EEC" w:rsidRPr="007D5F2B" w:rsidRDefault="00E65EEC" w:rsidP="00E65EEC">
      <w:pPr>
        <w:pStyle w:val="ISTATYMAS"/>
        <w:spacing w:line="240" w:lineRule="auto"/>
        <w:ind w:left="5245"/>
        <w:jc w:val="both"/>
        <w:rPr>
          <w:color w:val="auto"/>
          <w:sz w:val="22"/>
          <w:szCs w:val="22"/>
        </w:rPr>
      </w:pPr>
      <w:r w:rsidRPr="007D5F2B">
        <w:rPr>
          <w:color w:val="auto"/>
          <w:sz w:val="22"/>
          <w:szCs w:val="22"/>
        </w:rPr>
        <w:t>redakcija)</w:t>
      </w:r>
    </w:p>
    <w:p w14:paraId="146ACB38" w14:textId="6050FDC4" w:rsidR="002669C9" w:rsidRPr="007D5F2B" w:rsidRDefault="002669C9" w:rsidP="008F4DFB">
      <w:pPr>
        <w:widowControl w:val="0"/>
        <w:spacing w:line="360" w:lineRule="auto"/>
        <w:jc w:val="center"/>
        <w:rPr>
          <w:b/>
          <w:bCs/>
          <w:szCs w:val="24"/>
          <w:lang w:val="lt-LT"/>
        </w:rPr>
      </w:pPr>
    </w:p>
    <w:p w14:paraId="135015B6" w14:textId="77777777" w:rsidR="00373E87" w:rsidRPr="007D5F2B" w:rsidRDefault="00373E87" w:rsidP="00373E87">
      <w:pPr>
        <w:widowControl w:val="0"/>
        <w:jc w:val="center"/>
        <w:rPr>
          <w:szCs w:val="24"/>
          <w:lang w:val="lt-LT"/>
        </w:rPr>
      </w:pPr>
      <w:r w:rsidRPr="007D5F2B">
        <w:rPr>
          <w:b/>
          <w:bCs/>
          <w:szCs w:val="24"/>
          <w:lang w:val="lt-LT"/>
        </w:rPr>
        <w:t>PAGAL NACIONALINĘ ŽEMĖS ŪKIO IR MAISTO KOKYBĖS SISTEMĄ UŽAUGINTŲ ŠVIEŽIŲ VAISIŲ IR DARŽOVIŲ, TAIP PAT JŲ PERDIRBTŲ PRODUKTŲ SPECIFIKACIJA</w:t>
      </w:r>
    </w:p>
    <w:p w14:paraId="025D9953" w14:textId="77777777" w:rsidR="00373E87" w:rsidRPr="007D5F2B" w:rsidRDefault="00373E87" w:rsidP="00373E87">
      <w:pPr>
        <w:ind w:firstLine="720"/>
        <w:jc w:val="both"/>
        <w:rPr>
          <w:szCs w:val="24"/>
          <w:lang w:val="lt-LT"/>
        </w:rPr>
      </w:pPr>
    </w:p>
    <w:p w14:paraId="5BCFAD16" w14:textId="77777777" w:rsidR="00373E87" w:rsidRPr="007D5F2B" w:rsidRDefault="00373E87" w:rsidP="00373E87">
      <w:pPr>
        <w:ind w:firstLine="720"/>
        <w:jc w:val="both"/>
        <w:rPr>
          <w:szCs w:val="24"/>
          <w:lang w:val="lt-LT"/>
        </w:rPr>
      </w:pPr>
    </w:p>
    <w:p w14:paraId="49301E14" w14:textId="77777777" w:rsidR="00373E87" w:rsidRPr="007D5F2B" w:rsidRDefault="00373E87" w:rsidP="00373E87">
      <w:pPr>
        <w:jc w:val="center"/>
        <w:rPr>
          <w:b/>
          <w:szCs w:val="24"/>
          <w:lang w:val="lt-LT"/>
        </w:rPr>
      </w:pPr>
      <w:r w:rsidRPr="007D5F2B">
        <w:rPr>
          <w:b/>
          <w:szCs w:val="24"/>
          <w:lang w:val="lt-LT"/>
        </w:rPr>
        <w:t xml:space="preserve">I </w:t>
      </w:r>
      <w:r w:rsidRPr="007D5F2B">
        <w:rPr>
          <w:b/>
          <w:bCs/>
          <w:szCs w:val="24"/>
          <w:lang w:val="lt-LT"/>
        </w:rPr>
        <w:t>SKYRIUS</w:t>
      </w:r>
    </w:p>
    <w:p w14:paraId="55FEC420" w14:textId="77777777" w:rsidR="00373E87" w:rsidRPr="007D5F2B" w:rsidRDefault="00373E87" w:rsidP="00373E87">
      <w:pPr>
        <w:jc w:val="center"/>
        <w:rPr>
          <w:szCs w:val="24"/>
          <w:lang w:val="lt-LT"/>
        </w:rPr>
      </w:pPr>
      <w:r w:rsidRPr="007D5F2B">
        <w:rPr>
          <w:b/>
          <w:szCs w:val="24"/>
          <w:lang w:val="lt-LT"/>
        </w:rPr>
        <w:t>BENDRIEJI REIKALAVIMAI</w:t>
      </w:r>
    </w:p>
    <w:p w14:paraId="29B6D7D1" w14:textId="77777777" w:rsidR="00373E87" w:rsidRPr="007D5F2B" w:rsidRDefault="00373E87" w:rsidP="00373E87">
      <w:pPr>
        <w:spacing w:line="360" w:lineRule="auto"/>
        <w:ind w:firstLine="720"/>
        <w:jc w:val="both"/>
        <w:rPr>
          <w:szCs w:val="24"/>
          <w:lang w:val="lt-LT"/>
        </w:rPr>
      </w:pPr>
    </w:p>
    <w:p w14:paraId="66823EBF"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Pagal nacionalinę žemės ūkio ir maisto kokybės sistemą užaugintų</w:t>
      </w:r>
      <w:r w:rsidRPr="007D5F2B">
        <w:rPr>
          <w:b/>
          <w:szCs w:val="24"/>
          <w:lang w:val="lt-LT"/>
        </w:rPr>
        <w:t xml:space="preserve"> </w:t>
      </w:r>
      <w:r w:rsidRPr="007D5F2B">
        <w:rPr>
          <w:szCs w:val="24"/>
          <w:lang w:val="lt-LT"/>
        </w:rPr>
        <w:t>šviežių vaisių, ir daržovių, taip pat jų perdirbtų produktų specifikacija (toliau – specifikacija) taikoma fiziniams ir juridiniams asmenims, auginantiems ir (ar) perdirbantiems vaisius ir (ar) daržoves, įskaitant bulves ir prieskoninius augalus, Pagal nacionalinę žemės ūkio ir maisto kokybės sistemą pagamintų produktų (toliau – NKP) pripažinimo taisyklių, patvirtintų Lietuvos Respublikos žemės ūkio ministro 2007 m. lapkričio 29 d. įsakymu Nr. 3D-524 „Dėl nacionalinės žemės ūkio ir maisto produktų kokybės sistemos“ (toliau – taisyklės), nustatyta tvarka, bei įstaigoms, atliekančioms sertifikavimą ir priežiūrą pagal taisykles.</w:t>
      </w:r>
    </w:p>
    <w:p w14:paraId="2DAE0CB7"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Specifikacija reglamentuoja minimalius pagal specifikacijos reikalavimus užaugintų vaisių ir (ar) daržovių (toliau – NKP vaisiai ir (ar) daržovės) pirminės gamybos bei NKP vaisių ir (ar) daržovių perdirbimo reikalavimus bei kokybės rodiklius.</w:t>
      </w:r>
    </w:p>
    <w:p w14:paraId="092A8E78"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Už rinkai tiekiamų </w:t>
      </w:r>
      <w:r w:rsidRPr="007D5F2B">
        <w:rPr>
          <w:szCs w:val="24"/>
          <w:lang w:val="lt-LT"/>
        </w:rPr>
        <w:t>NKP vaisių ir (ar) daržovių</w:t>
      </w:r>
      <w:r w:rsidRPr="007D5F2B">
        <w:rPr>
          <w:bCs/>
          <w:szCs w:val="24"/>
          <w:lang w:val="lt-LT"/>
        </w:rPr>
        <w:t xml:space="preserve"> atitiktį specifikacijos ir taisyklių reikalavimams atsako NKP </w:t>
      </w:r>
      <w:r w:rsidRPr="007D5F2B">
        <w:rPr>
          <w:szCs w:val="24"/>
          <w:lang w:val="lt-LT"/>
        </w:rPr>
        <w:t>vaisių ir (ar) daržovių</w:t>
      </w:r>
      <w:r w:rsidRPr="007D5F2B">
        <w:rPr>
          <w:bCs/>
          <w:szCs w:val="24"/>
          <w:lang w:val="lt-LT"/>
        </w:rPr>
        <w:t xml:space="preserve"> gamintojas (toliau – gamintojas).</w:t>
      </w:r>
    </w:p>
    <w:p w14:paraId="40A837BC" w14:textId="15310560"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Visi gamybos etapai turi vykti toje pačioje teritorijoje, kuri pagal 2003 m. gegužės 26 d. Europos Parlamento ir Europos Sąjungos Tarybos reglamentą (EB) Nr. 1059/2003 dėl bendro teritorinių statistinių vienetų klasifikatoriaus (NUTS) nustatymo (</w:t>
      </w:r>
      <w:r w:rsidRPr="00757B68">
        <w:rPr>
          <w:szCs w:val="24"/>
          <w:lang w:val="lt-LT"/>
        </w:rPr>
        <w:t>OL</w:t>
      </w:r>
      <w:r w:rsidRPr="00F10BA2">
        <w:rPr>
          <w:i/>
          <w:iCs/>
          <w:szCs w:val="24"/>
          <w:lang w:val="lt-LT"/>
        </w:rPr>
        <w:t xml:space="preserve"> 2004 m. specialusis leidimas</w:t>
      </w:r>
      <w:r w:rsidRPr="007D5F2B">
        <w:rPr>
          <w:szCs w:val="24"/>
          <w:lang w:val="lt-LT"/>
        </w:rPr>
        <w:t xml:space="preserve">, 14 skyrius, 1 tomas, p. 196), </w:t>
      </w:r>
      <w:r w:rsidR="003F07C6" w:rsidRPr="003F07C6">
        <w:rPr>
          <w:szCs w:val="24"/>
          <w:lang w:val="lt-LT"/>
        </w:rPr>
        <w:t>su paskutiniais pakeitimais, padarytais 2019 m. rugpjūčio 8 d. Komisijos deleguotuoju reglamentu (ES) 2019/1755 (OL 2019 L 270, p. 1)</w:t>
      </w:r>
      <w:r w:rsidR="00F10BA2">
        <w:rPr>
          <w:szCs w:val="24"/>
          <w:lang w:val="lt-LT"/>
        </w:rPr>
        <w:t>,</w:t>
      </w:r>
      <w:r w:rsidRPr="007D5F2B">
        <w:rPr>
          <w:szCs w:val="24"/>
          <w:lang w:val="lt-LT"/>
        </w:rPr>
        <w:t xml:space="preserve"> atitinka NUTS 1 lygio teritorinį vienetą ir gamintojas tai privalo įrodyti dokumentais.</w:t>
      </w:r>
    </w:p>
    <w:p w14:paraId="106EEC3C"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Ūkyje / įmonėje negali būti auginama tos pačios rūšies pagal nacionalinę žemės ūkio ir maisto kokybės sistemą pagaminta ir įprastinė produkcija, išskyrus atvejus, kai, suderinus su sertifikuojančia įstaiga, ši tos pačios rūšies produkcija auginama ūkyje, kuris yra skirtas mokslo ir mokymo įstaigai žemės ūkio tyrimams ar mokymui atlikti.</w:t>
      </w:r>
    </w:p>
    <w:p w14:paraId="0A697179"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Jeigu NKP ir įprastiniai gaminiai perdirbami tais pačiais įrenginiais, technologinės jų gamybos operacijos turi būti atliekamos skirtingu laiku. Siekiant išvengti NKP ir įprastinių </w:t>
      </w:r>
      <w:r w:rsidRPr="007D5F2B">
        <w:rPr>
          <w:bCs/>
          <w:szCs w:val="24"/>
          <w:lang w:val="lt-LT"/>
        </w:rPr>
        <w:lastRenderedPageBreak/>
        <w:t>gaminių susimaišymo, prieš pradedant perdirbti NKP įrenginiuose, šiuos įrenginius reikia išplauti arba bent išvalyti vienu ciklu NKP skirtos žaliavos, tačiau iš šios žaliavos pagaminti produktai negali būti ženklinami kaip NKP.</w:t>
      </w:r>
    </w:p>
    <w:p w14:paraId="0A32E0DD" w14:textId="44991B39"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Viso auginimo ir (ar) perdirbimo proceso metu turi būti užtikrintas NKP vaisių ir (ar) daržovių </w:t>
      </w:r>
      <w:r w:rsidR="001B3262" w:rsidRPr="001B3262">
        <w:rPr>
          <w:bCs/>
          <w:szCs w:val="24"/>
          <w:lang w:val="lt-LT"/>
        </w:rPr>
        <w:t>bei šiems produktams gaminti panaudotų žaliavų atsekamumas</w:t>
      </w:r>
      <w:r w:rsidRPr="007D5F2B">
        <w:rPr>
          <w:bCs/>
          <w:szCs w:val="24"/>
          <w:lang w:val="lt-LT"/>
        </w:rPr>
        <w:t>. Užtikrindamas atsekamumą, gamintojas turi saugoti ir, kontrolės institucijoms paprašius, pateikti šią informaciją:</w:t>
      </w:r>
    </w:p>
    <w:p w14:paraId="5CE930B6" w14:textId="77777777" w:rsidR="00373E87" w:rsidRPr="007D5F2B" w:rsidRDefault="00373E87" w:rsidP="00373E87">
      <w:pPr>
        <w:spacing w:line="360" w:lineRule="auto"/>
        <w:ind w:firstLine="851"/>
        <w:contextualSpacing/>
        <w:jc w:val="both"/>
        <w:rPr>
          <w:bCs/>
          <w:szCs w:val="24"/>
          <w:lang w:val="lt-LT"/>
        </w:rPr>
      </w:pPr>
      <w:r w:rsidRPr="007D5F2B">
        <w:rPr>
          <w:bCs/>
          <w:szCs w:val="24"/>
          <w:lang w:val="lt-LT"/>
        </w:rPr>
        <w:t>7.1. produkto žaliavų tiekėjo vardą, pavardę (pavadinimą) ir adresą bei pateiktų produktų identifikavimo duomenis;</w:t>
      </w:r>
    </w:p>
    <w:p w14:paraId="78FE9952" w14:textId="77777777" w:rsidR="00373E87" w:rsidRPr="007D5F2B" w:rsidRDefault="00373E87" w:rsidP="00373E87">
      <w:pPr>
        <w:spacing w:line="360" w:lineRule="auto"/>
        <w:ind w:firstLine="851"/>
        <w:contextualSpacing/>
        <w:jc w:val="both"/>
        <w:rPr>
          <w:bCs/>
          <w:szCs w:val="24"/>
          <w:lang w:val="lt-LT"/>
        </w:rPr>
      </w:pPr>
      <w:r w:rsidRPr="007D5F2B">
        <w:rPr>
          <w:bCs/>
          <w:szCs w:val="24"/>
          <w:lang w:val="lt-LT"/>
        </w:rPr>
        <w:t>7.2. produkto gavėjo vardą, pavardę (pavadinimą) ir adresą bei pristatytų produktų identifikavimo duomenis, jei produktai parduoti negalutiniam vartotojui.</w:t>
      </w:r>
    </w:p>
    <w:p w14:paraId="5A4CCB82"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NKP vaisių ir (ar) daržovių auginimo ir (ar) perdirbimo duomenų informacijos žurnalai turi būti saugomi mažiausiai trejus metus.</w:t>
      </w:r>
    </w:p>
    <w:p w14:paraId="4F2829A5"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Rinkai tiekiami NKP vaisiai ir (ar) daržovės turi būti supakuoti ir paženklinti pagal taisyklių reikalavimus.</w:t>
      </w:r>
    </w:p>
    <w:p w14:paraId="52D27C9A" w14:textId="2C4B0B86" w:rsidR="00373E87" w:rsidRPr="007D5F2B" w:rsidRDefault="00373E87" w:rsidP="00373E87">
      <w:pPr>
        <w:numPr>
          <w:ilvl w:val="0"/>
          <w:numId w:val="12"/>
        </w:numPr>
        <w:tabs>
          <w:tab w:val="left" w:pos="509"/>
        </w:tabs>
        <w:overflowPunct/>
        <w:autoSpaceDE/>
        <w:autoSpaceDN/>
        <w:adjustRightInd/>
        <w:spacing w:line="360" w:lineRule="auto"/>
        <w:ind w:left="0" w:firstLine="851"/>
        <w:contextualSpacing/>
        <w:jc w:val="both"/>
        <w:textAlignment w:val="auto"/>
        <w:rPr>
          <w:bCs/>
          <w:szCs w:val="24"/>
          <w:lang w:val="lt-LT"/>
        </w:rPr>
      </w:pPr>
      <w:r w:rsidRPr="00497824">
        <w:rPr>
          <w:szCs w:val="24"/>
          <w:lang w:val="lt-LT"/>
        </w:rPr>
        <w:t>Specifikacijos 3</w:t>
      </w:r>
      <w:r w:rsidR="00497824" w:rsidRPr="00497824">
        <w:rPr>
          <w:szCs w:val="24"/>
          <w:lang w:val="lt-LT"/>
        </w:rPr>
        <w:t>8</w:t>
      </w:r>
      <w:r w:rsidRPr="00497824">
        <w:rPr>
          <w:szCs w:val="24"/>
          <w:lang w:val="lt-LT"/>
        </w:rPr>
        <w:t xml:space="preserve"> punkte nurodytiems kokybės rodikliams įvertinti NKP </w:t>
      </w:r>
      <w:r w:rsidR="000475A2">
        <w:rPr>
          <w:szCs w:val="24"/>
          <w:lang w:val="lt-LT"/>
        </w:rPr>
        <w:t xml:space="preserve">perdirbtų </w:t>
      </w:r>
      <w:r w:rsidRPr="00497824">
        <w:rPr>
          <w:bCs/>
          <w:szCs w:val="24"/>
          <w:lang w:val="lt-LT"/>
        </w:rPr>
        <w:t>vaisių ir</w:t>
      </w:r>
      <w:r w:rsidRPr="007D5F2B">
        <w:rPr>
          <w:bCs/>
          <w:szCs w:val="24"/>
          <w:lang w:val="lt-LT"/>
        </w:rPr>
        <w:t xml:space="preserve"> (ar) daržovių </w:t>
      </w:r>
      <w:r w:rsidRPr="007D5F2B">
        <w:rPr>
          <w:szCs w:val="24"/>
          <w:lang w:val="lt-LT"/>
        </w:rPr>
        <w:t>mėginius ima ir tiria sertifikavimo įstaiga. Jeigu mėginiai dėl atitikties specifikacijoje nurodytiems kokybės rodikliams buvo ištirti valstybinės maisto kontrolės metu, sertifikavimo įstaiga jais vadovaujasi ir papildomų mėginių neima.</w:t>
      </w:r>
    </w:p>
    <w:p w14:paraId="7002FBBB"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Pagal nacionalinę žemės ūkio ir maisto kokybės sistemą pagamintų produktų gamybos žurnalo pildymo tvarkos aprašo nustatyta tvarka gamintojas pildo ir sertifikavimo įstaigai pateikia šio aprašo priede nurodytą 3 lentelę</w:t>
      </w:r>
      <w:r w:rsidRPr="007D5F2B">
        <w:rPr>
          <w:bCs/>
          <w:color w:val="FF0000"/>
          <w:szCs w:val="24"/>
          <w:lang w:val="lt-LT"/>
        </w:rPr>
        <w:t xml:space="preserve"> </w:t>
      </w:r>
      <w:r w:rsidRPr="007D5F2B">
        <w:rPr>
          <w:bCs/>
          <w:szCs w:val="24"/>
          <w:lang w:val="lt-LT"/>
        </w:rPr>
        <w:t>„Pagal nacionalinę žemės ūkio ir maisto kokybės sistemą auginamų vaisių ir (ar) daržovių lauko kortelė“ ir 4 lentelę</w:t>
      </w:r>
      <w:r w:rsidRPr="007D5F2B">
        <w:rPr>
          <w:bCs/>
          <w:color w:val="FF0000"/>
          <w:szCs w:val="24"/>
          <w:lang w:val="lt-LT"/>
        </w:rPr>
        <w:t xml:space="preserve"> </w:t>
      </w:r>
      <w:r w:rsidRPr="007D5F2B">
        <w:rPr>
          <w:bCs/>
          <w:szCs w:val="24"/>
          <w:lang w:val="lt-LT"/>
        </w:rPr>
        <w:t>„Pagal nacionalinę žemės ūkio ir maisto kokybės sistemą užaugintų vaisių ir (ar) daržovių derliaus apskaita“</w:t>
      </w:r>
      <w:r w:rsidRPr="007D5F2B">
        <w:rPr>
          <w:szCs w:val="24"/>
          <w:lang w:val="lt-LT"/>
        </w:rPr>
        <w:t>.</w:t>
      </w:r>
    </w:p>
    <w:p w14:paraId="3D802254" w14:textId="77777777" w:rsidR="00373E87" w:rsidRPr="007D5F2B" w:rsidRDefault="00373E87" w:rsidP="00373E87">
      <w:pPr>
        <w:tabs>
          <w:tab w:val="left" w:pos="509"/>
        </w:tabs>
        <w:spacing w:line="360" w:lineRule="auto"/>
        <w:ind w:left="851"/>
        <w:contextualSpacing/>
        <w:jc w:val="both"/>
        <w:rPr>
          <w:bCs/>
          <w:szCs w:val="24"/>
          <w:lang w:val="lt-LT"/>
        </w:rPr>
      </w:pPr>
    </w:p>
    <w:p w14:paraId="77B1D1D8" w14:textId="77777777" w:rsidR="00373E87" w:rsidRPr="007D5F2B" w:rsidRDefault="00373E87" w:rsidP="00373E87">
      <w:pPr>
        <w:jc w:val="center"/>
        <w:rPr>
          <w:b/>
          <w:szCs w:val="24"/>
          <w:lang w:val="lt-LT"/>
        </w:rPr>
      </w:pPr>
      <w:r w:rsidRPr="007D5F2B">
        <w:rPr>
          <w:b/>
          <w:szCs w:val="24"/>
          <w:lang w:val="lt-LT"/>
        </w:rPr>
        <w:t xml:space="preserve">II </w:t>
      </w:r>
      <w:r w:rsidRPr="007D5F2B">
        <w:rPr>
          <w:b/>
          <w:bCs/>
          <w:szCs w:val="24"/>
          <w:lang w:val="lt-LT"/>
        </w:rPr>
        <w:t>SKYRIUS</w:t>
      </w:r>
    </w:p>
    <w:p w14:paraId="7BCC49CB" w14:textId="77777777" w:rsidR="00373E87" w:rsidRPr="007D5F2B" w:rsidRDefault="00373E87" w:rsidP="00373E87">
      <w:pPr>
        <w:jc w:val="center"/>
        <w:rPr>
          <w:szCs w:val="24"/>
          <w:lang w:val="lt-LT"/>
        </w:rPr>
      </w:pPr>
      <w:r w:rsidRPr="007D5F2B">
        <w:rPr>
          <w:b/>
          <w:szCs w:val="24"/>
          <w:lang w:val="lt-LT"/>
        </w:rPr>
        <w:t>PIRMINĖS GAMYBOS SPECIALIEJI REIKALAVIMAI</w:t>
      </w:r>
    </w:p>
    <w:p w14:paraId="6737FA8A" w14:textId="77777777" w:rsidR="00373E87" w:rsidRPr="007D5F2B" w:rsidRDefault="00373E87" w:rsidP="00373E87">
      <w:pPr>
        <w:spacing w:line="360" w:lineRule="auto"/>
        <w:jc w:val="both"/>
        <w:rPr>
          <w:bCs/>
          <w:szCs w:val="24"/>
          <w:lang w:val="lt-LT"/>
        </w:rPr>
      </w:pPr>
    </w:p>
    <w:p w14:paraId="69935B78"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Daržininkystės ūkiuose galima naudoti tik savo ūkyje išaugintą arba įsigytą sertifikuotą dauginamąją medžiagą.</w:t>
      </w:r>
    </w:p>
    <w:p w14:paraId="5528F48B"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Substratams gaminti naudojamos natūralios medžiagos. Šiltnamiuose gali būti naudojami mineraliniai substratai.</w:t>
      </w:r>
    </w:p>
    <w:p w14:paraId="1F3A4C31"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Sterilizacijai naudojamos natūralios priemonės (garai, organinės rūgštys ir kt.), o sintetinės cheminės priemonės – tik išimtiniais atvejais, kai natūralios priemonės neveiksmingos.</w:t>
      </w:r>
    </w:p>
    <w:p w14:paraId="1A89C985"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lastRenderedPageBreak/>
        <w:t>Draudžiama naudoti genetiškai modifikuotus augalus, sėklas ir vegetatyvinę medžiagą. Šioje specifikacijoje vartojama genetiškai modifikuotų organizmų sąvoka suprantama taip, kaip ji yra apibrėžta Lietuvos Respublikos genetiškai modifikuotų organizmų įstatyme.</w:t>
      </w:r>
    </w:p>
    <w:p w14:paraId="3304C55D"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NKP vaisiams ir (ar) daržovėms tręšti ir kompostui gaminti negali būti naudojamas nutekamųjų vandenų dumblas.</w:t>
      </w:r>
    </w:p>
    <w:p w14:paraId="591456A7"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proofErr w:type="spellStart"/>
      <w:r w:rsidRPr="007D5F2B">
        <w:rPr>
          <w:szCs w:val="24"/>
          <w:lang w:val="lt-LT"/>
        </w:rPr>
        <w:t>Mikroelementinės</w:t>
      </w:r>
      <w:proofErr w:type="spellEnd"/>
      <w:r w:rsidRPr="007D5F2B">
        <w:rPr>
          <w:szCs w:val="24"/>
          <w:lang w:val="lt-LT"/>
        </w:rPr>
        <w:t xml:space="preserve"> trąšos gali būti naudojamos tik tais atvejais, kai vadovaujantis moksliškai pagrįstomis auginimo technologijomis</w:t>
      </w:r>
      <w:r w:rsidRPr="007D5F2B">
        <w:rPr>
          <w:b/>
          <w:szCs w:val="24"/>
          <w:lang w:val="lt-LT"/>
        </w:rPr>
        <w:t xml:space="preserve">, </w:t>
      </w:r>
      <w:r w:rsidRPr="007D5F2B">
        <w:rPr>
          <w:szCs w:val="24"/>
          <w:lang w:val="lt-LT"/>
        </w:rPr>
        <w:t>rekomendacijomis ir (arba) laboratorinių tyrimų rezultatais įrodyta, kad dirvožemyje ar augalų lapuose jų nepakanka.</w:t>
      </w:r>
    </w:p>
    <w:p w14:paraId="7C4D24A6"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Dirvožemis dezinfekuojamas natūraliomis priemonėmis (auginant dezinfekcinių savybių turinčius augalus (pvz., rapsus ir pan.).</w:t>
      </w:r>
    </w:p>
    <w:p w14:paraId="3683E84B"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Antrojoje vegetacijos pusėje piktžolių naikinimas pasėliuose atliekamas mechaninėmis priemonėmis.</w:t>
      </w:r>
    </w:p>
    <w:p w14:paraId="7D7365FA"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Šiltnamiuose kovai su augalų ligomis ir kenkėjais naudojami natūralūs </w:t>
      </w:r>
      <w:proofErr w:type="spellStart"/>
      <w:r w:rsidRPr="007D5F2B">
        <w:rPr>
          <w:bCs/>
          <w:szCs w:val="24"/>
          <w:lang w:val="lt-LT"/>
        </w:rPr>
        <w:t>biopreparatai</w:t>
      </w:r>
      <w:proofErr w:type="spellEnd"/>
      <w:r w:rsidRPr="007D5F2B">
        <w:rPr>
          <w:bCs/>
          <w:szCs w:val="24"/>
          <w:lang w:val="lt-LT"/>
        </w:rPr>
        <w:t>.</w:t>
      </w:r>
    </w:p>
    <w:p w14:paraId="4F1C14C4"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Sodų ir uogynų tarpueiliuose visą vegetacijos laikotarpį neturi būti augmeniją stelbiančių, sustabarėjusių, taip pat sėklas subrandinusių ir (arba) išbarsčiusių piktžolių. Sodų ir uogynų tarpueilius (išskyrus tuos tarpueilius, kuriuose yra pieva) reikia periodiškai įdirbti taip, kad juose būtų sunaikintos piktžolės. Sodų ir uogynų tarpueiliai, kuriuose yra pieva, turi būti nušienauti ne mažiau kaip 1 kartą per metus iki einamųjų metų rugpjūčio 1 d.</w:t>
      </w:r>
    </w:p>
    <w:p w14:paraId="0355813E" w14:textId="1F827164"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Daržininkystės ūkiuose laikantis kiekvienai rūšiai reikalingos fitosanitarinės pertraukos</w:t>
      </w:r>
      <w:r w:rsidR="008A2305">
        <w:rPr>
          <w:bCs/>
          <w:szCs w:val="24"/>
          <w:lang w:val="lt-LT"/>
        </w:rPr>
        <w:t>,</w:t>
      </w:r>
      <w:r w:rsidRPr="007D5F2B">
        <w:rPr>
          <w:bCs/>
          <w:szCs w:val="24"/>
          <w:lang w:val="lt-LT"/>
        </w:rPr>
        <w:t xml:space="preserve"> turi būti sudarytas sėjomainos planas ir jo laikomasi.</w:t>
      </w:r>
    </w:p>
    <w:p w14:paraId="024BD96E" w14:textId="77777777" w:rsidR="00373E87" w:rsidRPr="007D5F2B" w:rsidRDefault="00373E87" w:rsidP="00373E87">
      <w:pPr>
        <w:pStyle w:val="Sraopastraipa"/>
        <w:numPr>
          <w:ilvl w:val="0"/>
          <w:numId w:val="12"/>
        </w:numPr>
        <w:spacing w:after="0" w:line="360" w:lineRule="auto"/>
        <w:ind w:left="0" w:firstLine="851"/>
        <w:jc w:val="both"/>
        <w:rPr>
          <w:rFonts w:ascii="Times New Roman" w:eastAsia="Times New Roman" w:hAnsi="Times New Roman" w:cs="Times New Roman"/>
          <w:bCs/>
          <w:sz w:val="24"/>
          <w:szCs w:val="24"/>
        </w:rPr>
      </w:pPr>
      <w:r w:rsidRPr="007D5F2B">
        <w:rPr>
          <w:rFonts w:ascii="Times New Roman" w:eastAsia="Times New Roman" w:hAnsi="Times New Roman" w:cs="Times New Roman"/>
          <w:bCs/>
          <w:sz w:val="24"/>
          <w:szCs w:val="24"/>
        </w:rPr>
        <w:t>NKP vaisių ir (ar) daržovių augintojai turi būti įregistruoti Integruotoje augalų apsaugos informavimo, konsultavimo ir mokymų informacinėje sistemoje (IKMIS) ir ja naudotis.</w:t>
      </w:r>
    </w:p>
    <w:p w14:paraId="32E10364"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NKP vaisių ir (ar) daržovių apsaugai panaudojus augalų apsaugos produktus, nuimti derlių ir tiekti rinkai NKP galima tik praėjus ne mažiau kaip 1,5 karto ilgesniam laikotarpiui, nei augalų apsaugos produktų techninėje dokumentacijoje numatytas išlaukos laikotarpis, reikalingas jiems suskilti.</w:t>
      </w:r>
    </w:p>
    <w:p w14:paraId="7D4BD02B"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NKP vaisių ir (ar) daržovių derlius kasmet turi būti nuimtas ne vėliau kaip iki einamųjų metų gruodžio 1 d. Jei pareiškėjas subrandintą derlių nusprendžia nuimti po einamųjų metų gruodžio 1 d., jis turi ne vėliau kaip prieš 48 val. raštu arba el. paštu informuoti sertifikavimo įstaigą apie vėlavimo nuimti derlių priežastis ir planuojamą derliaus nuėmimo datą.</w:t>
      </w:r>
    </w:p>
    <w:p w14:paraId="607E0558" w14:textId="26E6A8DF"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lastRenderedPageBreak/>
        <w:t>Tais atvejais, kai derlius buvo nenuimtas ar ypatingai mažas, nes pareiškėjo laukai buvo paveikti nenugalimos jėgos (</w:t>
      </w:r>
      <w:r w:rsidRPr="007D5F2B">
        <w:rPr>
          <w:bCs/>
          <w:i/>
          <w:szCs w:val="24"/>
          <w:lang w:val="lt-LT"/>
        </w:rPr>
        <w:t>force majeure</w:t>
      </w:r>
      <w:r w:rsidRPr="007D5F2B">
        <w:rPr>
          <w:bCs/>
          <w:szCs w:val="24"/>
          <w:lang w:val="lt-LT"/>
        </w:rPr>
        <w:t xml:space="preserve">) ir išimtinių aplinkybių, nurodytų 2013 m. gruodžio 17 d. Europos Parlamento ir Tarybos reglamento (ES) Nr. 1306/2013 dėl bendros žemės ūkio politikos finansavimo, valdymo ir stebėsenos, kuriuo panaikinami Tarybos reglamentai (EEB) Nr. 352/78, (EB) Nr. 165/94, (EB) Nr. 2799/98, (EB) Nr. 814/2000, (EB) Nr. 1290/2005 ir (EB) Nr. 485/2008 </w:t>
      </w:r>
      <w:r w:rsidRPr="007D5F2B">
        <w:rPr>
          <w:szCs w:val="24"/>
          <w:lang w:val="lt-LT"/>
        </w:rPr>
        <w:t xml:space="preserve">(OL 2013 L 347, p. 549), su paskutiniais pakeitimais, padarytais 2017 m. gruodžio </w:t>
      </w:r>
      <w:r w:rsidR="00533E58">
        <w:rPr>
          <w:szCs w:val="24"/>
          <w:lang w:val="lt-LT"/>
        </w:rPr>
        <w:t>13</w:t>
      </w:r>
      <w:r w:rsidRPr="007D5F2B">
        <w:rPr>
          <w:szCs w:val="24"/>
          <w:lang w:val="lt-LT"/>
        </w:rPr>
        <w:t xml:space="preserve"> d. Europos Parlamento ir Tarybos reglamentu (ES) 2017/2393 (OL 2017 L 350, p. 15) </w:t>
      </w:r>
      <w:r w:rsidRPr="007D5F2B">
        <w:rPr>
          <w:bCs/>
          <w:szCs w:val="24"/>
          <w:lang w:val="lt-LT"/>
        </w:rPr>
        <w:t>2 straipsnio 2 dalies c papunktyje ir susijusių su meteorologiniais ar hidrologiniais reiškiniais, dėl kurių pareiškėjas sertifikavimo įstaigai pateikia paliudijančią pažymą, išduotą savivaldybės. Tačiau, jei dėl tos pačios priežasties buvo paskelbta valstybės ar savivaldybės lygio ekstremali situacija, sertifikavimo įstaigai pateikti tai liudijančių dokumentų nereikia. Sertifikavimo įstaigai nustačius, kad derlius jo nuėmimo metu nesiekia sertifikavimo įstaigos skelbiamo mažiausio NKP derliaus pagal skirtingas augalų rūšis kiekio ribos, jis įvardijamas kaip „ypatingai mažas derlius“, o nustačius, kad konkrečiame pareiškėjo lauke derlius nėra nuimtas, toks laukas įvardijamas kaip „nenuimtas derlius“. Jei vertinamoje teritorijoje buvo paskelbta valstybės ar savivaldybės lygio ekstremali situacija arba pareiškėjas sertifikavimo įstaigai pateikė pažymą dėl meteorologinių ar hidrologinių reiškinių paveiktų laukų, derlius įvardijamas kaip „ypatingai mažas derlius dėl meteorologinių ar hidrologinių reiškinių“ arba „nenuimtas derlius dėl meteorologinių ar hidrologinių reiškinių“.</w:t>
      </w:r>
    </w:p>
    <w:p w14:paraId="5D9FE765" w14:textId="0D6139C5"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Negali būti naudojamos cheminės derliaus ilgaamžiškumo didinimo priemonės, išskyrus apsauginės atmosferos (CO</w:t>
      </w:r>
      <w:r w:rsidRPr="007D5F2B">
        <w:rPr>
          <w:szCs w:val="24"/>
          <w:vertAlign w:val="subscript"/>
          <w:lang w:val="lt-LT"/>
        </w:rPr>
        <w:t>2</w:t>
      </w:r>
      <w:r w:rsidRPr="007D5F2B">
        <w:rPr>
          <w:szCs w:val="24"/>
          <w:lang w:val="lt-LT"/>
        </w:rPr>
        <w:t>, O</w:t>
      </w:r>
      <w:r w:rsidRPr="007D5F2B">
        <w:rPr>
          <w:szCs w:val="24"/>
          <w:vertAlign w:val="subscript"/>
          <w:lang w:val="lt-LT"/>
        </w:rPr>
        <w:t>2</w:t>
      </w:r>
      <w:r w:rsidRPr="007D5F2B">
        <w:rPr>
          <w:szCs w:val="24"/>
          <w:lang w:val="lt-LT"/>
        </w:rPr>
        <w:t>, N</w:t>
      </w:r>
      <w:r w:rsidRPr="007D5F2B">
        <w:rPr>
          <w:szCs w:val="24"/>
          <w:vertAlign w:val="subscript"/>
          <w:lang w:val="lt-LT"/>
        </w:rPr>
        <w:t>2</w:t>
      </w:r>
      <w:r w:rsidRPr="007D5F2B">
        <w:rPr>
          <w:szCs w:val="24"/>
          <w:lang w:val="lt-LT"/>
        </w:rPr>
        <w:t xml:space="preserve">) naudojimą pakavimo metu ir </w:t>
      </w:r>
      <w:proofErr w:type="spellStart"/>
      <w:r w:rsidR="003503EB">
        <w:rPr>
          <w:szCs w:val="24"/>
          <w:lang w:val="lt-LT"/>
        </w:rPr>
        <w:t>eteno</w:t>
      </w:r>
      <w:proofErr w:type="spellEnd"/>
      <w:r w:rsidRPr="007D5F2B">
        <w:rPr>
          <w:szCs w:val="24"/>
          <w:lang w:val="lt-LT"/>
        </w:rPr>
        <w:t xml:space="preserve"> dujas, skirtas vaisiams ir daržovėms nokinti.</w:t>
      </w:r>
    </w:p>
    <w:p w14:paraId="5A7CF325"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Siekiant išsaugoti maistingumą, lapinės, ankstyvosios daržovės ir greitai gendantys NKP vaisiai ir (ar) daržovės turi būti patiekti prekybos įmonėms (vietoms) ne vėliau kaip kitą parą po derliaus nuėmimo. NKP vaisiai ir (ar) daržovės, kurie yra laikomi saugyklose, prekybos įmonėms (vietoms) po prekinio paruošimo gali būti tiekiami tik neapvytę, šviežiai atrodantys.</w:t>
      </w:r>
    </w:p>
    <w:p w14:paraId="0688AA09" w14:textId="77777777" w:rsidR="00373E87" w:rsidRPr="008E1AF4"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8E1AF4">
        <w:rPr>
          <w:bCs/>
          <w:szCs w:val="24"/>
          <w:lang w:val="lt-LT"/>
        </w:rPr>
        <w:t>Pirmaisiais sertifikavimo metais ir vėliau ne rečiau kaip kas penkerius metus NKP auginimo laukuose turi būti atliekami dirvožemio laboratoriniai tyrimai, kurių metu nustatomas mineralinio azoto, organinės medžiagos (humuso), judriojo fosforo, kalio kiekis bei rūgštingumas, esantis 0–60 cm dirvožemio sluoksnyje. Jei dirvožemio laboratoriniai tyrimai atlikti iki prašymo sertifikuoti pateikimo dienos, naujų dirvožemio laboratorinių tyrimų atlikti nereikalaujama tol, kol sueis penkerių metų terminas nuo šių tyrimų atlikimo.</w:t>
      </w:r>
    </w:p>
    <w:p w14:paraId="43EFDBB5" w14:textId="77777777" w:rsidR="00373E87" w:rsidRPr="008E1AF4"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8E1AF4">
        <w:rPr>
          <w:bCs/>
          <w:szCs w:val="24"/>
          <w:lang w:val="lt-LT"/>
        </w:rPr>
        <w:t xml:space="preserve">Kiekvienais metais, prieš tręšiant daržininkystės laukus, turi būti nustatomas mineralinio azoto kiekis, esantis 0–60 cm dirvožemio sluoksnyje, tuose laukuose, kuriuose </w:t>
      </w:r>
      <w:r w:rsidRPr="008E1AF4">
        <w:rPr>
          <w:bCs/>
          <w:szCs w:val="24"/>
          <w:lang w:val="lt-LT"/>
        </w:rPr>
        <w:lastRenderedPageBreak/>
        <w:t>praėjusiais metais buvo auginamos ne pagal nacionalinę žemės ūkio ir maisto kokybės sistemą pagamintos augalininkystės kultūros.</w:t>
      </w:r>
    </w:p>
    <w:p w14:paraId="63CC90AF"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Ne rečiau kaip kas trejus metus soduose ir uogynuose turi būti atlikta lapų </w:t>
      </w:r>
      <w:proofErr w:type="spellStart"/>
      <w:r w:rsidRPr="007D5F2B">
        <w:rPr>
          <w:bCs/>
          <w:szCs w:val="24"/>
          <w:lang w:val="lt-LT"/>
        </w:rPr>
        <w:t>makroelementų</w:t>
      </w:r>
      <w:proofErr w:type="spellEnd"/>
      <w:r w:rsidRPr="007D5F2B">
        <w:rPr>
          <w:bCs/>
          <w:szCs w:val="24"/>
          <w:lang w:val="lt-LT"/>
        </w:rPr>
        <w:t xml:space="preserve"> (N, P, K, </w:t>
      </w:r>
      <w:proofErr w:type="spellStart"/>
      <w:r w:rsidRPr="007D5F2B">
        <w:rPr>
          <w:bCs/>
          <w:szCs w:val="24"/>
          <w:lang w:val="lt-LT"/>
        </w:rPr>
        <w:t>Ca</w:t>
      </w:r>
      <w:proofErr w:type="spellEnd"/>
      <w:r w:rsidRPr="007D5F2B">
        <w:rPr>
          <w:bCs/>
          <w:szCs w:val="24"/>
          <w:lang w:val="lt-LT"/>
        </w:rPr>
        <w:t xml:space="preserve">, Mg) ir mikroelementų (B, </w:t>
      </w:r>
      <w:proofErr w:type="spellStart"/>
      <w:r w:rsidRPr="007D5F2B">
        <w:rPr>
          <w:bCs/>
          <w:szCs w:val="24"/>
          <w:lang w:val="lt-LT"/>
        </w:rPr>
        <w:t>Zn</w:t>
      </w:r>
      <w:proofErr w:type="spellEnd"/>
      <w:r w:rsidRPr="007D5F2B">
        <w:rPr>
          <w:bCs/>
          <w:szCs w:val="24"/>
          <w:lang w:val="lt-LT"/>
        </w:rPr>
        <w:t xml:space="preserve">, </w:t>
      </w:r>
      <w:proofErr w:type="spellStart"/>
      <w:r w:rsidRPr="007D5F2B">
        <w:rPr>
          <w:bCs/>
          <w:szCs w:val="24"/>
          <w:lang w:val="lt-LT"/>
        </w:rPr>
        <w:t>Mn</w:t>
      </w:r>
      <w:proofErr w:type="spellEnd"/>
      <w:r w:rsidRPr="007D5F2B">
        <w:rPr>
          <w:bCs/>
          <w:szCs w:val="24"/>
          <w:lang w:val="lt-LT"/>
        </w:rPr>
        <w:t xml:space="preserve">, Fe, </w:t>
      </w:r>
      <w:proofErr w:type="spellStart"/>
      <w:r w:rsidRPr="007D5F2B">
        <w:rPr>
          <w:bCs/>
          <w:szCs w:val="24"/>
          <w:lang w:val="lt-LT"/>
        </w:rPr>
        <w:t>Cu</w:t>
      </w:r>
      <w:proofErr w:type="spellEnd"/>
      <w:r w:rsidRPr="007D5F2B">
        <w:rPr>
          <w:bCs/>
          <w:szCs w:val="24"/>
          <w:lang w:val="lt-LT"/>
        </w:rPr>
        <w:t>) analizė.</w:t>
      </w:r>
    </w:p>
    <w:p w14:paraId="39D772ED"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Kiekvienais metais, jei atvirame grunte auginami NKP tręšiami, vadovaujantis dirvožemio ir (arba) augalo laboratoriniais tyrimais turi būti sudaromas ir vykdomas tręšimo planas, apskaičiuojant kiekvienam laukui ar lauko daliai trąšų rūšis, formą, normą, tręšimo laiką ir būdą. Bendrojo azoto kiekis per metus negali viršyti 140 kg/ha, iš jo: mineralinio azoto kiekis – ne daugiau kaip 96 kg/ha vaisiams ir uogoms ir ne daugiau kaip 122 kg/ha daržovėms ir bulvėms per metus. Laukai, skirti daržovėms auginti, mėšlu arba srutomis gali būti tręšiami tik prieš sėją arba nuėmus derlių.</w:t>
      </w:r>
    </w:p>
    <w:p w14:paraId="1960B069" w14:textId="77777777" w:rsidR="00373E87" w:rsidRPr="007D5F2B" w:rsidRDefault="00373E87" w:rsidP="00373E87">
      <w:pPr>
        <w:spacing w:line="360" w:lineRule="auto"/>
        <w:jc w:val="both"/>
        <w:rPr>
          <w:bCs/>
          <w:szCs w:val="24"/>
          <w:lang w:val="lt-LT"/>
        </w:rPr>
      </w:pPr>
    </w:p>
    <w:p w14:paraId="2D5C7C78" w14:textId="77777777" w:rsidR="00373E87" w:rsidRPr="007D5F2B" w:rsidRDefault="00373E87" w:rsidP="00373E87">
      <w:pPr>
        <w:jc w:val="center"/>
        <w:rPr>
          <w:b/>
          <w:szCs w:val="24"/>
          <w:lang w:val="lt-LT"/>
        </w:rPr>
      </w:pPr>
      <w:r w:rsidRPr="007D5F2B">
        <w:rPr>
          <w:b/>
          <w:szCs w:val="24"/>
          <w:lang w:val="lt-LT"/>
        </w:rPr>
        <w:t xml:space="preserve">III </w:t>
      </w:r>
      <w:r w:rsidRPr="007D5F2B">
        <w:rPr>
          <w:b/>
          <w:bCs/>
          <w:szCs w:val="24"/>
          <w:lang w:val="lt-LT"/>
        </w:rPr>
        <w:t>SKYRIUS</w:t>
      </w:r>
      <w:r w:rsidRPr="007D5F2B">
        <w:rPr>
          <w:b/>
          <w:szCs w:val="24"/>
          <w:lang w:val="lt-LT"/>
        </w:rPr>
        <w:t xml:space="preserve"> </w:t>
      </w:r>
    </w:p>
    <w:p w14:paraId="501FD6A4" w14:textId="77777777" w:rsidR="00373E87" w:rsidRPr="007D5F2B" w:rsidRDefault="00373E87" w:rsidP="00373E87">
      <w:pPr>
        <w:jc w:val="center"/>
        <w:rPr>
          <w:szCs w:val="24"/>
          <w:lang w:val="lt-LT"/>
        </w:rPr>
      </w:pPr>
      <w:r w:rsidRPr="007D5F2B">
        <w:rPr>
          <w:b/>
          <w:szCs w:val="24"/>
          <w:lang w:val="lt-LT"/>
        </w:rPr>
        <w:t>PERDIRBIMO SPECIALIEJI REIKALAVIMAI</w:t>
      </w:r>
    </w:p>
    <w:p w14:paraId="707A439E" w14:textId="77777777" w:rsidR="00373E87" w:rsidRPr="007D5F2B" w:rsidRDefault="00373E87" w:rsidP="00373E87">
      <w:pPr>
        <w:spacing w:line="360" w:lineRule="auto"/>
        <w:jc w:val="both"/>
        <w:rPr>
          <w:bCs/>
          <w:szCs w:val="24"/>
          <w:lang w:val="lt-LT"/>
        </w:rPr>
      </w:pPr>
    </w:p>
    <w:p w14:paraId="1D80EFC6" w14:textId="54D8FC0F"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Perdirbti produktai gali būti </w:t>
      </w:r>
      <w:r w:rsidR="00B966C0">
        <w:rPr>
          <w:bCs/>
          <w:szCs w:val="24"/>
          <w:lang w:val="lt-LT"/>
        </w:rPr>
        <w:t xml:space="preserve">sertifikuojami ir </w:t>
      </w:r>
      <w:r w:rsidRPr="007D5F2B">
        <w:rPr>
          <w:bCs/>
          <w:szCs w:val="24"/>
          <w:lang w:val="lt-LT"/>
        </w:rPr>
        <w:t>ženklinami kaip NKP, jei gamyboje panaudota ne mažiau kaip 80 proc. pagal taisykles arba pagal Ekologinio žemės ūkio taisykles, patvirtintas Lietuvos Respublikos žemės ūkio ministro 2000 m. gruodžio 28 d. įsakymu Nr. 375 „Dėl Ekologinio žemės ūkio taisyklių patvirtinimo“, sertifikuotų žaliavų. Tai turi būti įrodyta dokumentais.</w:t>
      </w:r>
    </w:p>
    <w:p w14:paraId="767B3DA4"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color w:val="000000"/>
          <w:szCs w:val="24"/>
          <w:lang w:val="lt-LT"/>
        </w:rPr>
        <w:t xml:space="preserve">Draudžiama naudoti žaliavas, gautas iš genetiškai modifikuotų organizmų, arba jei jų sudėtyje yra genetiškai modifikuotų organizmų. </w:t>
      </w:r>
      <w:r w:rsidRPr="007D5F2B">
        <w:rPr>
          <w:szCs w:val="24"/>
          <w:lang w:val="lt-LT"/>
        </w:rPr>
        <w:t>Negalima naudoti maisto priedų.</w:t>
      </w:r>
    </w:p>
    <w:p w14:paraId="119FF422"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Draudžiama NKP vaisius ir (ar) daržoves apdoroti aukšto dažnio srovėmis.</w:t>
      </w:r>
    </w:p>
    <w:p w14:paraId="4065761F"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Ekstrakcija atliekama tik vandeniu, etanoliu, aliejumi, actu, anglies dioksidu, azotu arba natūraliomis rūgštimis.</w:t>
      </w:r>
    </w:p>
    <w:p w14:paraId="0F715ED4"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Galima naudoti virimą vandenyje ar garinimą vandens garuose. Kepti ar virti riebaluose ar aliejuje NKP draudžiama.</w:t>
      </w:r>
    </w:p>
    <w:p w14:paraId="0B4F9D25" w14:textId="77777777" w:rsidR="00373E87" w:rsidRPr="007D5F2B" w:rsidRDefault="00373E87" w:rsidP="00373E87">
      <w:pPr>
        <w:numPr>
          <w:ilvl w:val="0"/>
          <w:numId w:val="12"/>
        </w:numPr>
        <w:overflowPunct/>
        <w:autoSpaceDE/>
        <w:autoSpaceDN/>
        <w:adjustRightInd/>
        <w:spacing w:line="360" w:lineRule="auto"/>
        <w:ind w:left="0" w:firstLine="851"/>
        <w:contextualSpacing/>
        <w:jc w:val="both"/>
        <w:textAlignment w:val="auto"/>
        <w:rPr>
          <w:bCs/>
          <w:szCs w:val="24"/>
          <w:lang w:val="lt-LT"/>
        </w:rPr>
      </w:pPr>
      <w:r w:rsidRPr="007D5F2B">
        <w:rPr>
          <w:color w:val="000000"/>
          <w:szCs w:val="24"/>
          <w:lang w:val="lt-LT"/>
        </w:rPr>
        <w:t>Perdirbti NKP vaisiai ir (ar) daržovės turi atitikti vieną ar keletą iš šių kriterijų (pasirinktinai), palyginti su įprastiniais:</w:t>
      </w:r>
    </w:p>
    <w:p w14:paraId="084C5BC7" w14:textId="6C787097" w:rsidR="00373E87" w:rsidRPr="007D5F2B" w:rsidRDefault="00373E87" w:rsidP="00373E87">
      <w:pPr>
        <w:spacing w:line="360" w:lineRule="auto"/>
        <w:ind w:firstLine="851"/>
        <w:jc w:val="both"/>
        <w:rPr>
          <w:color w:val="000000"/>
          <w:szCs w:val="24"/>
          <w:lang w:val="lt-LT"/>
        </w:rPr>
      </w:pPr>
      <w:r w:rsidRPr="00497824">
        <w:rPr>
          <w:bCs/>
          <w:szCs w:val="24"/>
          <w:lang w:val="lt-LT"/>
        </w:rPr>
        <w:t>3</w:t>
      </w:r>
      <w:r w:rsidR="00497824">
        <w:rPr>
          <w:bCs/>
          <w:szCs w:val="24"/>
          <w:lang w:val="lt-LT"/>
        </w:rPr>
        <w:t>8</w:t>
      </w:r>
      <w:r w:rsidRPr="00497824">
        <w:rPr>
          <w:bCs/>
          <w:szCs w:val="24"/>
          <w:lang w:val="lt-LT"/>
        </w:rPr>
        <w:t xml:space="preserve">.1. </w:t>
      </w:r>
      <w:bookmarkStart w:id="15" w:name="_Hlk349818"/>
      <w:r w:rsidRPr="00497824">
        <w:rPr>
          <w:color w:val="000000"/>
          <w:szCs w:val="24"/>
          <w:lang w:val="lt-LT"/>
        </w:rPr>
        <w:t>sumažintas pridėtinių cukrų kiekis (100 g produkto yra ne daugiau kaip 5 g arba</w:t>
      </w:r>
      <w:r w:rsidRPr="007D5F2B">
        <w:rPr>
          <w:color w:val="000000"/>
          <w:szCs w:val="24"/>
          <w:lang w:val="lt-LT"/>
        </w:rPr>
        <w:t xml:space="preserve"> skysto 100 ml produkto yra ne daugiau kaip 2,5 g pridėtinių cukrų) arba pagaminta nenaudojant pridėtinių cukrų (į produktą nebuvo įdėta jokių </w:t>
      </w:r>
      <w:proofErr w:type="spellStart"/>
      <w:r w:rsidRPr="007D5F2B">
        <w:rPr>
          <w:color w:val="000000"/>
          <w:szCs w:val="24"/>
          <w:lang w:val="lt-LT"/>
        </w:rPr>
        <w:t>monosacharidų</w:t>
      </w:r>
      <w:proofErr w:type="spellEnd"/>
      <w:r w:rsidRPr="007D5F2B">
        <w:rPr>
          <w:color w:val="000000"/>
          <w:szCs w:val="24"/>
          <w:lang w:val="lt-LT"/>
        </w:rPr>
        <w:t xml:space="preserve">, </w:t>
      </w:r>
      <w:proofErr w:type="spellStart"/>
      <w:r w:rsidRPr="007D5F2B">
        <w:rPr>
          <w:color w:val="000000"/>
          <w:szCs w:val="24"/>
          <w:lang w:val="lt-LT"/>
        </w:rPr>
        <w:t>disacharidų</w:t>
      </w:r>
      <w:proofErr w:type="spellEnd"/>
      <w:r w:rsidRPr="007D5F2B">
        <w:rPr>
          <w:color w:val="000000"/>
          <w:szCs w:val="24"/>
          <w:lang w:val="lt-LT"/>
        </w:rPr>
        <w:t xml:space="preserve"> ar kitų maisto produktų, naudojamų dėl jų saldinamųjų savybių)</w:t>
      </w:r>
      <w:bookmarkEnd w:id="15"/>
      <w:r w:rsidRPr="007D5F2B">
        <w:rPr>
          <w:color w:val="000000"/>
          <w:szCs w:val="24"/>
          <w:lang w:val="lt-LT"/>
        </w:rPr>
        <w:t>;</w:t>
      </w:r>
    </w:p>
    <w:p w14:paraId="746991C5" w14:textId="614CCCFE" w:rsidR="00373E87" w:rsidRPr="007D5F2B" w:rsidRDefault="00373E87" w:rsidP="00373E87">
      <w:pPr>
        <w:spacing w:line="360" w:lineRule="auto"/>
        <w:ind w:firstLine="851"/>
        <w:jc w:val="both"/>
        <w:rPr>
          <w:color w:val="000000"/>
          <w:szCs w:val="24"/>
          <w:lang w:val="lt-LT"/>
        </w:rPr>
      </w:pPr>
      <w:r w:rsidRPr="007D5F2B">
        <w:rPr>
          <w:bCs/>
          <w:szCs w:val="24"/>
          <w:lang w:val="lt-LT"/>
        </w:rPr>
        <w:t>3</w:t>
      </w:r>
      <w:r w:rsidR="00497824">
        <w:rPr>
          <w:bCs/>
          <w:szCs w:val="24"/>
          <w:lang w:val="lt-LT"/>
        </w:rPr>
        <w:t>8</w:t>
      </w:r>
      <w:r w:rsidRPr="007D5F2B">
        <w:rPr>
          <w:bCs/>
          <w:szCs w:val="24"/>
          <w:lang w:val="lt-LT"/>
        </w:rPr>
        <w:t xml:space="preserve">.2. </w:t>
      </w:r>
      <w:r w:rsidRPr="007D5F2B">
        <w:rPr>
          <w:color w:val="000000"/>
          <w:szCs w:val="24"/>
          <w:lang w:val="lt-LT"/>
        </w:rPr>
        <w:t>daugiau skaidulinių medžiagų (100 g turi būti ne mažiau kaip 6 g arba 100 kcal ne mažiau kaip 3 g skaidulinių medžiagų);</w:t>
      </w:r>
    </w:p>
    <w:p w14:paraId="110A206A" w14:textId="6B5198EF" w:rsidR="00373E87" w:rsidRPr="007D5F2B" w:rsidRDefault="00373E87" w:rsidP="00373E87">
      <w:pPr>
        <w:spacing w:line="360" w:lineRule="auto"/>
        <w:ind w:firstLine="851"/>
        <w:jc w:val="both"/>
        <w:rPr>
          <w:color w:val="000000"/>
          <w:szCs w:val="24"/>
          <w:lang w:val="lt-LT"/>
        </w:rPr>
      </w:pPr>
      <w:r w:rsidRPr="007D5F2B">
        <w:rPr>
          <w:bCs/>
          <w:szCs w:val="24"/>
          <w:lang w:val="lt-LT"/>
        </w:rPr>
        <w:lastRenderedPageBreak/>
        <w:t>3</w:t>
      </w:r>
      <w:r w:rsidR="00497824">
        <w:rPr>
          <w:bCs/>
          <w:szCs w:val="24"/>
          <w:lang w:val="lt-LT"/>
        </w:rPr>
        <w:t>8</w:t>
      </w:r>
      <w:r w:rsidRPr="007D5F2B">
        <w:rPr>
          <w:bCs/>
          <w:szCs w:val="24"/>
          <w:lang w:val="lt-LT"/>
        </w:rPr>
        <w:t xml:space="preserve">.3. </w:t>
      </w:r>
      <w:r w:rsidRPr="007D5F2B">
        <w:rPr>
          <w:color w:val="000000"/>
          <w:szCs w:val="24"/>
          <w:lang w:val="lt-LT"/>
        </w:rPr>
        <w:t>padidintas vitaminų kiekis</w:t>
      </w:r>
      <w:r w:rsidR="00A0359F">
        <w:rPr>
          <w:color w:val="000000"/>
          <w:szCs w:val="24"/>
          <w:lang w:val="lt-LT"/>
        </w:rPr>
        <w:t>,</w:t>
      </w:r>
      <w:r w:rsidRPr="007D5F2B">
        <w:rPr>
          <w:color w:val="000000"/>
          <w:szCs w:val="24"/>
          <w:lang w:val="lt-LT"/>
        </w:rPr>
        <w:t xml:space="preserve"> įtraukiant į perdirbto produkto receptūrą</w:t>
      </w:r>
      <w:r w:rsidR="00041933">
        <w:rPr>
          <w:color w:val="000000"/>
          <w:szCs w:val="24"/>
          <w:lang w:val="lt-LT"/>
        </w:rPr>
        <w:t>,</w:t>
      </w:r>
      <w:r w:rsidRPr="007D5F2B">
        <w:rPr>
          <w:color w:val="000000"/>
          <w:szCs w:val="24"/>
          <w:lang w:val="lt-LT"/>
        </w:rPr>
        <w:t xml:space="preserve"> šiuo požiūriu vertingus vaisius ir daržoves;</w:t>
      </w:r>
    </w:p>
    <w:p w14:paraId="4C8A4113" w14:textId="57E56297" w:rsidR="00373E87" w:rsidRPr="007D5F2B" w:rsidRDefault="00373E87" w:rsidP="00373E87">
      <w:pPr>
        <w:spacing w:line="360" w:lineRule="auto"/>
        <w:ind w:firstLine="851"/>
        <w:jc w:val="both"/>
        <w:rPr>
          <w:color w:val="000000"/>
          <w:szCs w:val="24"/>
          <w:lang w:val="lt-LT"/>
        </w:rPr>
      </w:pPr>
      <w:r w:rsidRPr="007D5F2B">
        <w:rPr>
          <w:bCs/>
          <w:szCs w:val="24"/>
          <w:lang w:val="lt-LT"/>
        </w:rPr>
        <w:t>3</w:t>
      </w:r>
      <w:r w:rsidR="00497824">
        <w:rPr>
          <w:bCs/>
          <w:szCs w:val="24"/>
          <w:lang w:val="lt-LT"/>
        </w:rPr>
        <w:t>8</w:t>
      </w:r>
      <w:r w:rsidRPr="007D5F2B">
        <w:rPr>
          <w:bCs/>
          <w:szCs w:val="24"/>
          <w:lang w:val="lt-LT"/>
        </w:rPr>
        <w:t xml:space="preserve">.4. </w:t>
      </w:r>
      <w:r w:rsidRPr="007D5F2B">
        <w:rPr>
          <w:color w:val="000000"/>
          <w:szCs w:val="24"/>
          <w:lang w:val="lt-LT"/>
        </w:rPr>
        <w:t>sumažintas druskos kiekis (100 g arba 100 ml produkto yra ne daugiau kaip 0,12 g natrio arba atitinkamai druskos).</w:t>
      </w:r>
    </w:p>
    <w:p w14:paraId="6BED338D" w14:textId="77777777" w:rsidR="00373E87" w:rsidRPr="007D5F2B" w:rsidRDefault="00373E87" w:rsidP="00373E87">
      <w:pPr>
        <w:spacing w:line="360" w:lineRule="auto"/>
        <w:ind w:firstLine="851"/>
        <w:jc w:val="center"/>
        <w:rPr>
          <w:b/>
          <w:szCs w:val="24"/>
          <w:lang w:val="lt-LT"/>
        </w:rPr>
      </w:pPr>
      <w:r w:rsidRPr="007D5F2B">
        <w:rPr>
          <w:rFonts w:eastAsia="MS Mincho"/>
          <w:iCs/>
          <w:szCs w:val="24"/>
          <w:lang w:val="lt-LT"/>
        </w:rPr>
        <w:t>___________________</w:t>
      </w:r>
    </w:p>
    <w:p w14:paraId="05DF879C" w14:textId="77777777" w:rsidR="00373E87" w:rsidRPr="007D5F2B" w:rsidRDefault="00373E87" w:rsidP="00373E87">
      <w:pPr>
        <w:spacing w:line="360" w:lineRule="auto"/>
        <w:jc w:val="center"/>
        <w:rPr>
          <w:b/>
          <w:szCs w:val="24"/>
          <w:lang w:val="lt-LT"/>
        </w:rPr>
      </w:pPr>
    </w:p>
    <w:p w14:paraId="6B6227FD" w14:textId="77777777" w:rsidR="00373E87" w:rsidRPr="007D5F2B" w:rsidRDefault="00373E87" w:rsidP="00373E87">
      <w:pPr>
        <w:spacing w:line="360" w:lineRule="auto"/>
        <w:jc w:val="center"/>
        <w:rPr>
          <w:b/>
          <w:szCs w:val="24"/>
          <w:lang w:val="lt-LT"/>
        </w:rPr>
        <w:sectPr w:rsidR="00373E87" w:rsidRPr="007D5F2B" w:rsidSect="00CE110E">
          <w:headerReference w:type="first" r:id="rId23"/>
          <w:pgSz w:w="11907" w:h="16840" w:code="9"/>
          <w:pgMar w:top="1134" w:right="1134" w:bottom="1134" w:left="1701" w:header="567" w:footer="567" w:gutter="0"/>
          <w:pgNumType w:start="1"/>
          <w:cols w:space="1296"/>
          <w:titlePg/>
          <w:docGrid w:linePitch="360"/>
        </w:sectPr>
      </w:pPr>
    </w:p>
    <w:p w14:paraId="07EC4C23" w14:textId="77777777" w:rsidR="00125AE3" w:rsidRPr="007D5F2B" w:rsidRDefault="00125AE3" w:rsidP="00125AE3">
      <w:pPr>
        <w:pStyle w:val="ISTATYMAS"/>
        <w:spacing w:line="240" w:lineRule="auto"/>
        <w:ind w:firstLine="5245"/>
        <w:jc w:val="both"/>
        <w:rPr>
          <w:color w:val="auto"/>
          <w:sz w:val="22"/>
          <w:szCs w:val="22"/>
        </w:rPr>
      </w:pPr>
      <w:r w:rsidRPr="007D5F2B">
        <w:rPr>
          <w:color w:val="auto"/>
          <w:sz w:val="22"/>
          <w:szCs w:val="22"/>
        </w:rPr>
        <w:lastRenderedPageBreak/>
        <w:t>PATVIRTINTA</w:t>
      </w:r>
    </w:p>
    <w:p w14:paraId="0F318FD8" w14:textId="77777777" w:rsidR="00125AE3" w:rsidRPr="007D5F2B" w:rsidRDefault="00125AE3" w:rsidP="00125AE3">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7B67FCA0" w14:textId="77777777" w:rsidR="00125AE3" w:rsidRPr="007D5F2B" w:rsidRDefault="00125AE3" w:rsidP="00125AE3">
      <w:pPr>
        <w:pStyle w:val="ISTATYMAS"/>
        <w:spacing w:line="240" w:lineRule="auto"/>
        <w:ind w:firstLine="5245"/>
        <w:jc w:val="both"/>
        <w:rPr>
          <w:color w:val="auto"/>
          <w:sz w:val="22"/>
          <w:szCs w:val="22"/>
        </w:rPr>
      </w:pPr>
      <w:r w:rsidRPr="007D5F2B">
        <w:rPr>
          <w:color w:val="auto"/>
          <w:sz w:val="22"/>
          <w:szCs w:val="22"/>
        </w:rPr>
        <w:t>2008 m. birželio 4 d. įsakymu Nr. 3D-308</w:t>
      </w:r>
    </w:p>
    <w:p w14:paraId="5F5377F1" w14:textId="372B88A5" w:rsidR="00125AE3" w:rsidRDefault="00125AE3" w:rsidP="00125AE3">
      <w:pPr>
        <w:pStyle w:val="ISTATYMAS"/>
        <w:spacing w:line="240" w:lineRule="auto"/>
        <w:ind w:left="5245"/>
        <w:jc w:val="both"/>
        <w:rPr>
          <w:color w:val="auto"/>
          <w:sz w:val="22"/>
          <w:szCs w:val="22"/>
        </w:rPr>
      </w:pPr>
      <w:r w:rsidRPr="007D5F2B">
        <w:rPr>
          <w:color w:val="auto"/>
          <w:sz w:val="22"/>
          <w:szCs w:val="22"/>
        </w:rPr>
        <w:t xml:space="preserve">(Lietuvos Respublikos žemės ūkio ministro </w:t>
      </w:r>
      <w:r w:rsidR="00C67480" w:rsidRPr="00C67480">
        <w:rPr>
          <w:color w:val="auto"/>
          <w:sz w:val="22"/>
          <w:szCs w:val="22"/>
        </w:rPr>
        <w:t>2020 m. kovo 2 d. įsakymo Nr. 3D-149</w:t>
      </w:r>
    </w:p>
    <w:p w14:paraId="202D2F18" w14:textId="77777777" w:rsidR="00125AE3" w:rsidRPr="007D5F2B" w:rsidRDefault="00125AE3" w:rsidP="00125AE3">
      <w:pPr>
        <w:pStyle w:val="ISTATYMAS"/>
        <w:spacing w:line="240" w:lineRule="auto"/>
        <w:ind w:left="5245"/>
        <w:jc w:val="both"/>
        <w:rPr>
          <w:color w:val="auto"/>
          <w:sz w:val="22"/>
          <w:szCs w:val="22"/>
        </w:rPr>
      </w:pPr>
      <w:r w:rsidRPr="007D5F2B">
        <w:rPr>
          <w:color w:val="auto"/>
          <w:sz w:val="22"/>
          <w:szCs w:val="22"/>
        </w:rPr>
        <w:t>redakcija)</w:t>
      </w:r>
    </w:p>
    <w:p w14:paraId="1E2443EA" w14:textId="3DBE56F5" w:rsidR="00F817E0" w:rsidRPr="007D5F2B" w:rsidRDefault="00F817E0" w:rsidP="008F4DFB">
      <w:pPr>
        <w:widowControl w:val="0"/>
        <w:spacing w:line="360" w:lineRule="auto"/>
        <w:jc w:val="center"/>
        <w:rPr>
          <w:b/>
          <w:bCs/>
          <w:szCs w:val="24"/>
          <w:lang w:val="lt-LT"/>
        </w:rPr>
      </w:pPr>
    </w:p>
    <w:p w14:paraId="4C309C3F" w14:textId="77777777" w:rsidR="008D18AA" w:rsidRPr="007D5F2B" w:rsidRDefault="008D18AA" w:rsidP="008D18AA">
      <w:pPr>
        <w:jc w:val="center"/>
        <w:rPr>
          <w:b/>
          <w:szCs w:val="24"/>
          <w:lang w:val="lt-LT"/>
        </w:rPr>
      </w:pPr>
      <w:r w:rsidRPr="007D5F2B">
        <w:rPr>
          <w:b/>
          <w:szCs w:val="24"/>
          <w:lang w:val="lt-LT"/>
        </w:rPr>
        <w:t>PAGAL NACIONALINĘ ŽEMĖS ŪKIO IR MAISTO KOKYBĖS SISTEMĄ PAGAMINTŲ VIŠTŲ DEDEKLIŲ KIAUŠINIŲ SPECIFIKACIJA</w:t>
      </w:r>
    </w:p>
    <w:p w14:paraId="5B014A54" w14:textId="77777777" w:rsidR="008D18AA" w:rsidRPr="007D5F2B" w:rsidRDefault="008D18AA" w:rsidP="008D18AA">
      <w:pPr>
        <w:spacing w:line="360" w:lineRule="auto"/>
        <w:ind w:firstLine="720"/>
        <w:jc w:val="both"/>
        <w:rPr>
          <w:szCs w:val="24"/>
          <w:lang w:val="lt-LT"/>
        </w:rPr>
      </w:pPr>
    </w:p>
    <w:p w14:paraId="5B8D4EC2" w14:textId="77777777" w:rsidR="008D18AA" w:rsidRPr="007D5F2B" w:rsidRDefault="008D18AA" w:rsidP="008D18AA">
      <w:pPr>
        <w:jc w:val="center"/>
        <w:rPr>
          <w:b/>
          <w:szCs w:val="24"/>
          <w:lang w:val="lt-LT"/>
        </w:rPr>
      </w:pPr>
      <w:r w:rsidRPr="007D5F2B">
        <w:rPr>
          <w:b/>
          <w:szCs w:val="24"/>
          <w:lang w:val="lt-LT"/>
        </w:rPr>
        <w:t xml:space="preserve">I </w:t>
      </w:r>
      <w:r w:rsidRPr="007D5F2B">
        <w:rPr>
          <w:b/>
          <w:bCs/>
          <w:szCs w:val="24"/>
          <w:lang w:val="lt-LT"/>
        </w:rPr>
        <w:t>SKYRIUS</w:t>
      </w:r>
    </w:p>
    <w:p w14:paraId="571344F0" w14:textId="77777777" w:rsidR="008D18AA" w:rsidRPr="007D5F2B" w:rsidRDefault="008D18AA" w:rsidP="008D18AA">
      <w:pPr>
        <w:jc w:val="center"/>
        <w:rPr>
          <w:szCs w:val="24"/>
          <w:lang w:val="lt-LT"/>
        </w:rPr>
      </w:pPr>
      <w:r w:rsidRPr="007D5F2B">
        <w:rPr>
          <w:b/>
          <w:szCs w:val="24"/>
          <w:lang w:val="lt-LT"/>
        </w:rPr>
        <w:t>BENDRIEJI REIKALAVIMAI</w:t>
      </w:r>
    </w:p>
    <w:p w14:paraId="19488A93" w14:textId="77777777" w:rsidR="008D18AA" w:rsidRPr="007D5F2B" w:rsidRDefault="008D18AA" w:rsidP="008D18AA">
      <w:pPr>
        <w:spacing w:line="360" w:lineRule="auto"/>
        <w:ind w:firstLine="720"/>
        <w:jc w:val="both"/>
        <w:rPr>
          <w:szCs w:val="24"/>
          <w:lang w:val="lt-LT"/>
        </w:rPr>
      </w:pPr>
    </w:p>
    <w:p w14:paraId="0EF8E5A6"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Pagal nacionalinę žemės ūkio ir maisto kokybės sistemą pagamintų vištų dedeklių kiaušinių specifikacija (toliau – specifikacija) taikoma fiziniams ir juridiniams asmenims, laikantiems vištas dedekles (toliau – vištos) ir tiekiantiems rinkai vištų kiaušinius Pagal nacionalinę žemės ūkio ir maisto kokybės sistemą pagamintų produktų (toliau – NKP) pripažinimo taisyklių, patvirtintų Lietuvos Respublikos žemės ūkio ministro 2007 m. lapkričio 29 d. įsakymu Nr. 3D-524 „Dėl nacionalinės žemės ūkio ir maisto produktų kokybės sistemos“ (toliau – taisyklės), nustatyta tvarka, </w:t>
      </w:r>
      <w:r w:rsidRPr="007D5F2B">
        <w:rPr>
          <w:szCs w:val="24"/>
          <w:lang w:val="lt-LT"/>
        </w:rPr>
        <w:t>bei sertifikavimo įstaigoms, atliekančioms sertifikavimą ir priežiūrą pagal taisykles.</w:t>
      </w:r>
    </w:p>
    <w:p w14:paraId="7D8EC647"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Specifikacija reglamentuoja minimalius dedeklių vištų lesinimo, laikymo ir priežiūros, reikalavimus, taip pat pagal specifikaciją pagamintų vištų dedeklių kiaušinių (toliau – NKP kiaušinių) tiekimo rinkai reikalavimus ir kokybės rodiklius.</w:t>
      </w:r>
    </w:p>
    <w:p w14:paraId="69597BBD"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Už rinkai tiekiamų NKP kiaušinių atitiktį specifikacijos ir taisyklių reikalavimams atsako NKP kiaušinių gamintojas (toliau – gamintojas).</w:t>
      </w:r>
    </w:p>
    <w:p w14:paraId="28ECFBDF" w14:textId="7AD57A83"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szCs w:val="24"/>
          <w:lang w:val="lt-LT"/>
        </w:rPr>
        <w:t xml:space="preserve">Visi gamybos etapai turi vykti toje pačioje teritorijoje, kuri pagal 2003 m. gegužės 26 d. Europos Parlamento ir Europos Sąjungos Tarybos reglamentą (EB) Nr. 1059/2003 dėl bendro teritorinių statistinių vienetų klasifikatoriaus (NUTS) nustatymo (OL </w:t>
      </w:r>
      <w:r w:rsidRPr="009D729C">
        <w:rPr>
          <w:i/>
          <w:iCs/>
          <w:szCs w:val="24"/>
          <w:lang w:val="lt-LT"/>
        </w:rPr>
        <w:t>2004 m. specialusis leidimas</w:t>
      </w:r>
      <w:r w:rsidRPr="007D5F2B">
        <w:rPr>
          <w:szCs w:val="24"/>
          <w:lang w:val="lt-LT"/>
        </w:rPr>
        <w:t xml:space="preserve">, 14 skyrius, 1 tomas, p. 196), </w:t>
      </w:r>
      <w:r w:rsidR="003F07C6" w:rsidRPr="003F07C6">
        <w:rPr>
          <w:szCs w:val="24"/>
          <w:lang w:val="lt-LT"/>
        </w:rPr>
        <w:t>su paskutiniais pakeitimais, padarytais 2019 m. rugpjūčio 8 d. Komisijos deleguotuoju reglamentu (ES) 2019/1755 (OL 2019 L 270, p. 1)</w:t>
      </w:r>
      <w:r w:rsidR="009D729C">
        <w:rPr>
          <w:szCs w:val="24"/>
          <w:lang w:val="lt-LT"/>
        </w:rPr>
        <w:t>,</w:t>
      </w:r>
      <w:r w:rsidRPr="007D5F2B">
        <w:rPr>
          <w:szCs w:val="24"/>
          <w:lang w:val="lt-LT"/>
        </w:rPr>
        <w:t xml:space="preserve"> atitinka NUTS 1 lygio teritorinį vienetą ir gamintojas tai privalo įrodyti dokumentais.</w:t>
      </w:r>
    </w:p>
    <w:p w14:paraId="2687574E" w14:textId="4C51DA80"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Tame pačiame ūkyje</w:t>
      </w:r>
      <w:r w:rsidR="00093E6F">
        <w:rPr>
          <w:bCs/>
          <w:szCs w:val="24"/>
          <w:lang w:val="lt-LT"/>
        </w:rPr>
        <w:t xml:space="preserve"> </w:t>
      </w:r>
      <w:r w:rsidRPr="007D5F2B">
        <w:rPr>
          <w:bCs/>
          <w:szCs w:val="24"/>
          <w:lang w:val="lt-LT"/>
        </w:rPr>
        <w:t>/</w:t>
      </w:r>
      <w:r w:rsidR="00093E6F">
        <w:rPr>
          <w:bCs/>
          <w:szCs w:val="24"/>
          <w:lang w:val="lt-LT"/>
        </w:rPr>
        <w:t xml:space="preserve"> </w:t>
      </w:r>
      <w:r w:rsidRPr="007D5F2B">
        <w:rPr>
          <w:bCs/>
          <w:szCs w:val="24"/>
          <w:lang w:val="lt-LT"/>
        </w:rPr>
        <w:t>įmonėje negali būti laikomos pagal nacionalinę žemės ūkio ir maisto kokybės sistemą ir įprastinės gamybos būdu auginamos vištos dedeklės, išskyrus atvejus, kai, suderinus su sertifikuojančia įstaiga, jos auginamos ūkyje, kuris yra skirtas mokslo ir mokymo įstaigai žemės ūkio tyrimams ar mokymui atlikti.</w:t>
      </w:r>
    </w:p>
    <w:p w14:paraId="312D1524"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Jeigu NKP ir įprastiniai gaminiai perdirbami tais pačiais įrenginiais, technologinės jų gamybos operacijos turi būti atliekamos skirtingu laiku. Siekiant išvengti NKP ir įprastinių gaminių susimaišymo, prieš pradedant perdirbti NKP įrenginiuose, šiuos įrenginius reikia </w:t>
      </w:r>
      <w:r w:rsidRPr="007D5F2B">
        <w:rPr>
          <w:bCs/>
          <w:szCs w:val="24"/>
          <w:lang w:val="lt-LT"/>
        </w:rPr>
        <w:lastRenderedPageBreak/>
        <w:t>išplauti arba bent išvalyti vienu ciklu NKP skirtos žaliavos, tačiau iš šios žaliavos pagaminti produktai negali būti ženklinami kaip NKP.</w:t>
      </w:r>
    </w:p>
    <w:p w14:paraId="2990DCB2" w14:textId="4EF7F943"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Viso gamybos proceso metu turi būti užtikrintas </w:t>
      </w:r>
      <w:r w:rsidRPr="007D5F2B">
        <w:rPr>
          <w:color w:val="000000"/>
          <w:szCs w:val="24"/>
          <w:lang w:val="lt-LT"/>
        </w:rPr>
        <w:t>NKP kiaušinių</w:t>
      </w:r>
      <w:r w:rsidRPr="007D5F2B">
        <w:rPr>
          <w:szCs w:val="24"/>
          <w:lang w:val="lt-LT"/>
        </w:rPr>
        <w:t xml:space="preserve"> </w:t>
      </w:r>
      <w:r w:rsidR="00EB32A5" w:rsidRPr="00EB32A5">
        <w:rPr>
          <w:szCs w:val="24"/>
          <w:lang w:val="lt-LT"/>
        </w:rPr>
        <w:t>bei šiems produktams gaminti panaudotų žaliavų atsekamumas</w:t>
      </w:r>
      <w:r w:rsidRPr="007D5F2B">
        <w:rPr>
          <w:bCs/>
          <w:szCs w:val="24"/>
          <w:lang w:val="lt-LT"/>
        </w:rPr>
        <w:t>. Užtikrindamas atsekamumą, gamintojas turi saugoti ir, kontrolės institucijoms paprašius, pateikti šią informaciją:</w:t>
      </w:r>
    </w:p>
    <w:p w14:paraId="356F719B" w14:textId="77777777" w:rsidR="008D18AA" w:rsidRPr="007D5F2B" w:rsidRDefault="008D18AA" w:rsidP="008D18AA">
      <w:pPr>
        <w:spacing w:line="360" w:lineRule="auto"/>
        <w:ind w:firstLine="851"/>
        <w:contextualSpacing/>
        <w:jc w:val="both"/>
        <w:rPr>
          <w:bCs/>
          <w:szCs w:val="24"/>
          <w:lang w:val="lt-LT"/>
        </w:rPr>
      </w:pPr>
      <w:r w:rsidRPr="007D5F2B">
        <w:rPr>
          <w:bCs/>
          <w:szCs w:val="24"/>
          <w:lang w:val="lt-LT"/>
        </w:rPr>
        <w:t>7.1. produkto žaliavų tiekėjo vardą, pavardę (pavadinimą) ir adresą bei pateiktų produktų identifikavimo duomenis;</w:t>
      </w:r>
    </w:p>
    <w:p w14:paraId="0F661217" w14:textId="77777777" w:rsidR="008D18AA" w:rsidRPr="007D5F2B" w:rsidRDefault="008D18AA" w:rsidP="008D18AA">
      <w:pPr>
        <w:spacing w:line="360" w:lineRule="auto"/>
        <w:ind w:firstLine="851"/>
        <w:contextualSpacing/>
        <w:jc w:val="both"/>
        <w:rPr>
          <w:bCs/>
          <w:szCs w:val="24"/>
          <w:lang w:val="lt-LT"/>
        </w:rPr>
      </w:pPr>
      <w:r w:rsidRPr="007D5F2B">
        <w:rPr>
          <w:bCs/>
          <w:szCs w:val="24"/>
          <w:lang w:val="lt-LT"/>
        </w:rPr>
        <w:t>7.2. produkto gavėjo vardą, pavardę (pavadinimą) ir adresą bei pristatytų produktų identifikavimo duomenis, jei produktai parduoti negalutiniam vartotojui.</w:t>
      </w:r>
    </w:p>
    <w:p w14:paraId="59D0BA78"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Paukščių auginimo ir laikymo duomenų informacijos žurnalai turi būti saugomi mažiausiai trejus metus.</w:t>
      </w:r>
    </w:p>
    <w:p w14:paraId="378E7DB0"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Rinkai patiekiami NKP kiaušiniai turi būti supakuoti ir paženklinti pagal taisyklių reikalavimus.</w:t>
      </w:r>
    </w:p>
    <w:p w14:paraId="70789895"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Pagal nacionalinę žemės ūkio ir maisto kokybės sistemą pagamintų produktų gamybos žurnalo pildymo tvarkos aprašo nustatyta tvarka gamintojas pildo ir sertifikavimo įstaigai pateikia šio aprašo priede nurodytą 5 lentelę</w:t>
      </w:r>
      <w:r w:rsidRPr="007D5F2B">
        <w:rPr>
          <w:bCs/>
          <w:color w:val="FF0000"/>
          <w:szCs w:val="24"/>
          <w:lang w:val="lt-LT"/>
        </w:rPr>
        <w:t xml:space="preserve"> </w:t>
      </w:r>
      <w:r w:rsidRPr="007D5F2B">
        <w:rPr>
          <w:bCs/>
          <w:szCs w:val="24"/>
          <w:lang w:val="lt-LT"/>
        </w:rPr>
        <w:t>„Pagal nacionalinę žemės ūkio ir maisto kokybės sistemą pagamintos mėsos ir jos gaminių, paukštienos, kiaušinių ir (arba) pieno ir jo gaminių gamybos apskaita“.</w:t>
      </w:r>
    </w:p>
    <w:p w14:paraId="5D828F8D" w14:textId="6F85341C" w:rsidR="008D18AA" w:rsidRPr="0027143E"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27143E">
        <w:rPr>
          <w:bCs/>
          <w:szCs w:val="24"/>
          <w:lang w:val="lt-LT"/>
        </w:rPr>
        <w:t>Kaip pagal nacionalinę žemės ūkio ir maisto kokybės sistemą pagamintus kiaušinius galima tiekti rinkai, jei višta pagal šios specifikacijos reikalavimus buvo laikoma ne mažiau kaip 3 savaites.</w:t>
      </w:r>
    </w:p>
    <w:p w14:paraId="74CA0523" w14:textId="77777777" w:rsidR="008D18AA" w:rsidRPr="007D5F2B" w:rsidRDefault="008D18AA" w:rsidP="008D18AA">
      <w:pPr>
        <w:widowControl w:val="0"/>
        <w:numPr>
          <w:ilvl w:val="0"/>
          <w:numId w:val="13"/>
        </w:numPr>
        <w:tabs>
          <w:tab w:val="left" w:pos="754"/>
        </w:tabs>
        <w:overflowPunct/>
        <w:autoSpaceDE/>
        <w:autoSpaceDN/>
        <w:adjustRightInd/>
        <w:spacing w:line="360" w:lineRule="auto"/>
        <w:ind w:left="0" w:firstLine="851"/>
        <w:contextualSpacing/>
        <w:jc w:val="both"/>
        <w:textAlignment w:val="auto"/>
        <w:rPr>
          <w:bCs/>
          <w:szCs w:val="24"/>
          <w:lang w:val="lt-LT"/>
        </w:rPr>
      </w:pPr>
      <w:r w:rsidRPr="00FE3324">
        <w:rPr>
          <w:szCs w:val="24"/>
          <w:lang w:val="lt-LT"/>
        </w:rPr>
        <w:t>Specifikacijos 19 punkte nurodytiems kokybės rodikliams įvertinti NKP kiaušinių</w:t>
      </w:r>
      <w:r w:rsidRPr="007D5F2B">
        <w:rPr>
          <w:szCs w:val="24"/>
          <w:lang w:val="lt-LT"/>
        </w:rPr>
        <w:t xml:space="preserve"> mėginius ima ir tiria sertifikavimo įstaiga. Jeigu mėginiai dėl atitikties specifikacijoje nurodytiems kokybės rodikliams buvo ištirti valstybinės maisto kontrolės metu, sertifikavimo įstaiga jais vadovaujasi ir papildomų mėginių neima.</w:t>
      </w:r>
    </w:p>
    <w:p w14:paraId="053405A8" w14:textId="77777777" w:rsidR="008D18AA" w:rsidRPr="007D5F2B" w:rsidRDefault="008D18AA" w:rsidP="008D18AA">
      <w:pPr>
        <w:spacing w:line="360" w:lineRule="auto"/>
        <w:jc w:val="both"/>
        <w:rPr>
          <w:bCs/>
          <w:szCs w:val="24"/>
          <w:lang w:val="lt-LT"/>
        </w:rPr>
      </w:pPr>
    </w:p>
    <w:p w14:paraId="37C9ADE9" w14:textId="77777777" w:rsidR="008D18AA" w:rsidRPr="007D5F2B" w:rsidRDefault="008D18AA" w:rsidP="008D18AA">
      <w:pPr>
        <w:jc w:val="center"/>
        <w:rPr>
          <w:b/>
          <w:szCs w:val="24"/>
          <w:lang w:val="lt-LT"/>
        </w:rPr>
      </w:pPr>
      <w:r w:rsidRPr="007D5F2B">
        <w:rPr>
          <w:b/>
          <w:szCs w:val="24"/>
          <w:lang w:val="lt-LT"/>
        </w:rPr>
        <w:t xml:space="preserve">II </w:t>
      </w:r>
      <w:r w:rsidRPr="007D5F2B">
        <w:rPr>
          <w:b/>
          <w:bCs/>
          <w:szCs w:val="24"/>
          <w:lang w:val="lt-LT"/>
        </w:rPr>
        <w:t>SKYRIUS</w:t>
      </w:r>
    </w:p>
    <w:p w14:paraId="4F21A01B" w14:textId="77777777" w:rsidR="008D18AA" w:rsidRPr="007D5F2B" w:rsidRDefault="008D18AA" w:rsidP="008D18AA">
      <w:pPr>
        <w:jc w:val="center"/>
        <w:rPr>
          <w:szCs w:val="24"/>
          <w:lang w:val="lt-LT"/>
        </w:rPr>
      </w:pPr>
      <w:r w:rsidRPr="007D5F2B">
        <w:rPr>
          <w:b/>
          <w:szCs w:val="24"/>
          <w:lang w:val="lt-LT"/>
        </w:rPr>
        <w:t>SPECIALIEJI REIKALAVIMAI</w:t>
      </w:r>
    </w:p>
    <w:p w14:paraId="58080B31" w14:textId="77777777" w:rsidR="008D18AA" w:rsidRPr="007D5F2B" w:rsidRDefault="008D18AA" w:rsidP="008D18AA">
      <w:pPr>
        <w:spacing w:line="360" w:lineRule="auto"/>
        <w:jc w:val="both"/>
        <w:rPr>
          <w:bCs/>
          <w:szCs w:val="24"/>
          <w:lang w:val="lt-LT"/>
        </w:rPr>
      </w:pPr>
    </w:p>
    <w:p w14:paraId="47A23968"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Iš lizdų NKP kiaušiniai turi būti surenkami bent 2 kartus per dieną.</w:t>
      </w:r>
    </w:p>
    <w:p w14:paraId="3581261F"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color w:val="000000"/>
          <w:szCs w:val="24"/>
          <w:lang w:val="lt-LT" w:eastAsia="lt-LT"/>
        </w:rPr>
      </w:pPr>
      <w:r w:rsidRPr="007D5F2B">
        <w:rPr>
          <w:bCs/>
          <w:szCs w:val="24"/>
          <w:lang w:val="lt-LT"/>
        </w:rPr>
        <w:t>Kraikas paukštidėje turi būti sausas, purus ir be plutos. Paukštidė turi būti ventiliuojama. Natūralus apšvietimas turi būti derinamas su dirbtiniu apšvietimu taip, kad dėsliosioms vištoms šviesos trukmė sudarytų ne mažiau kaip 16 valandų per parą, numatant mažiausiai aštuonias valandas iš eilės be dirbtinio apšvietimo naktinio poilsio metu.</w:t>
      </w:r>
    </w:p>
    <w:p w14:paraId="36A036D9"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color w:val="000000"/>
          <w:szCs w:val="24"/>
          <w:lang w:val="lt-LT" w:eastAsia="lt-LT"/>
        </w:rPr>
      </w:pPr>
      <w:r w:rsidRPr="007D5F2B">
        <w:rPr>
          <w:color w:val="000000"/>
          <w:szCs w:val="24"/>
          <w:lang w:val="lt-LT" w:eastAsia="lt-LT"/>
        </w:rPr>
        <w:t>Laikant vištas tvarte, turi būti sudarytos sąlygos joms pasikapstyti smėlyje ir palesti žvyro.</w:t>
      </w:r>
    </w:p>
    <w:p w14:paraId="3B64F687"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color w:val="000000"/>
          <w:szCs w:val="24"/>
          <w:lang w:val="lt-LT" w:eastAsia="lt-LT"/>
        </w:rPr>
      </w:pPr>
      <w:r w:rsidRPr="007D5F2B">
        <w:rPr>
          <w:bCs/>
          <w:szCs w:val="24"/>
          <w:lang w:val="lt-LT"/>
        </w:rPr>
        <w:lastRenderedPageBreak/>
        <w:t>Vištos turi būti laikomos Reglamento (EB) Nr. 589/2008 II priedo 1 punkte apibrėžtomis sąlygomis. Žiemos metu arba jei taikomi kiti laisvo paukščių laikymo, įskaitant veterinarinius, apribojimai, vištos turi būti laikomos Reglamento (EB) Nr. 589/2008 II priedo 2 punkte apibrėžtomis sąlygomis.</w:t>
      </w:r>
    </w:p>
    <w:p w14:paraId="2B526EC3"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color w:val="000000"/>
          <w:szCs w:val="24"/>
          <w:lang w:val="lt-LT" w:eastAsia="lt-LT"/>
        </w:rPr>
      </w:pPr>
      <w:r w:rsidRPr="007D5F2B">
        <w:rPr>
          <w:color w:val="000000"/>
          <w:szCs w:val="24"/>
          <w:lang w:val="lt-LT" w:eastAsia="lt-LT"/>
        </w:rPr>
        <w:t>Reikalavimai lesalams:</w:t>
      </w:r>
    </w:p>
    <w:p w14:paraId="5ED926A6" w14:textId="1CB98067" w:rsidR="00225D13" w:rsidRPr="00FE3324" w:rsidRDefault="00225D13" w:rsidP="008D18AA">
      <w:pPr>
        <w:spacing w:line="360" w:lineRule="auto"/>
        <w:ind w:firstLine="851"/>
        <w:contextualSpacing/>
        <w:jc w:val="both"/>
        <w:rPr>
          <w:color w:val="000000"/>
          <w:szCs w:val="24"/>
          <w:lang w:val="lt-LT" w:eastAsia="lt-LT"/>
        </w:rPr>
      </w:pPr>
      <w:r w:rsidRPr="00FE3324">
        <w:rPr>
          <w:color w:val="000000"/>
          <w:szCs w:val="24"/>
          <w:lang w:val="lt-LT" w:eastAsia="lt-LT"/>
        </w:rPr>
        <w:t>17.1. paukščiai turi būti lesinami visaverčiais lesalais, atitinkančiais jų amžių, rūšį ir paskirtį</w:t>
      </w:r>
      <w:r w:rsidR="006C26F8">
        <w:rPr>
          <w:color w:val="000000"/>
          <w:szCs w:val="24"/>
          <w:lang w:val="lt-LT" w:eastAsia="lt-LT"/>
        </w:rPr>
        <w:t>;</w:t>
      </w:r>
    </w:p>
    <w:p w14:paraId="147000E4" w14:textId="092E18E4" w:rsidR="008D18AA" w:rsidRPr="007D5F2B" w:rsidRDefault="008D18AA" w:rsidP="008D18AA">
      <w:pPr>
        <w:spacing w:line="360" w:lineRule="auto"/>
        <w:ind w:firstLine="851"/>
        <w:contextualSpacing/>
        <w:jc w:val="both"/>
        <w:rPr>
          <w:color w:val="000000"/>
          <w:szCs w:val="24"/>
          <w:lang w:val="lt-LT" w:eastAsia="lt-LT"/>
        </w:rPr>
      </w:pPr>
      <w:r w:rsidRPr="007D5F2B">
        <w:rPr>
          <w:color w:val="000000"/>
          <w:szCs w:val="24"/>
          <w:lang w:val="lt-LT" w:eastAsia="lt-LT"/>
        </w:rPr>
        <w:t>17.</w:t>
      </w:r>
      <w:r w:rsidR="00FE3324">
        <w:rPr>
          <w:color w:val="000000"/>
          <w:szCs w:val="24"/>
          <w:lang w:val="lt-LT" w:eastAsia="lt-LT"/>
        </w:rPr>
        <w:t>2</w:t>
      </w:r>
      <w:r w:rsidRPr="007D5F2B">
        <w:rPr>
          <w:color w:val="000000"/>
          <w:szCs w:val="24"/>
          <w:lang w:val="lt-LT" w:eastAsia="lt-LT"/>
        </w:rPr>
        <w:t>. auginimo laikotarpiu lesale per visą auginimo laikotarpį turi būti ne mažiau kaip 70 proc. grūdų ir ne daugiau kaip 15 proc. šalutinių grūdų produktų. Riebalų kiekis lesalų sudėtyje per visą auginimo laikotarpį negali viršyti 6 proc.</w:t>
      </w:r>
      <w:r w:rsidR="004F55E2">
        <w:rPr>
          <w:color w:val="000000"/>
          <w:szCs w:val="24"/>
          <w:lang w:val="lt-LT" w:eastAsia="lt-LT"/>
        </w:rPr>
        <w:t>;</w:t>
      </w:r>
    </w:p>
    <w:p w14:paraId="3B8EC1E9" w14:textId="48CDDDF3" w:rsidR="008D18AA" w:rsidRPr="007D5F2B" w:rsidRDefault="008D18AA" w:rsidP="008D18AA">
      <w:pPr>
        <w:spacing w:line="360" w:lineRule="auto"/>
        <w:ind w:firstLine="851"/>
        <w:contextualSpacing/>
        <w:jc w:val="both"/>
        <w:rPr>
          <w:color w:val="000000"/>
          <w:szCs w:val="24"/>
          <w:lang w:val="lt-LT" w:eastAsia="lt-LT"/>
        </w:rPr>
      </w:pPr>
      <w:r w:rsidRPr="007D5F2B">
        <w:rPr>
          <w:color w:val="000000"/>
          <w:szCs w:val="24"/>
          <w:lang w:val="lt-LT" w:eastAsia="lt-LT"/>
        </w:rPr>
        <w:t>17.</w:t>
      </w:r>
      <w:r w:rsidR="00FE3324">
        <w:rPr>
          <w:color w:val="000000"/>
          <w:szCs w:val="24"/>
          <w:lang w:val="lt-LT" w:eastAsia="lt-LT"/>
        </w:rPr>
        <w:t>3</w:t>
      </w:r>
      <w:r w:rsidRPr="007D5F2B">
        <w:rPr>
          <w:color w:val="000000"/>
          <w:szCs w:val="24"/>
          <w:lang w:val="lt-LT" w:eastAsia="lt-LT"/>
        </w:rPr>
        <w:t>. draudžiama lesalų gamybai naudoti gyvūninius produktus ir žaliavas, išskyrus pieną ir jo produktus, kiaušinius ir jų gaminius. Įvairių rūšių augalinių aliejų galima įterpti ne daugiau kaip 4 proc.</w:t>
      </w:r>
    </w:p>
    <w:p w14:paraId="5076156B"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bCs/>
          <w:szCs w:val="24"/>
          <w:lang w:val="lt-LT"/>
        </w:rPr>
      </w:pPr>
      <w:r w:rsidRPr="007D5F2B">
        <w:rPr>
          <w:bCs/>
          <w:szCs w:val="24"/>
          <w:lang w:val="lt-LT"/>
        </w:rPr>
        <w:t xml:space="preserve">Profilaktikos ir gydymo tikslais leidžiama naudoti tik veterinarinius vaistus pagal veterinarijos gydytojo receptą. Po vištų gydymo veterinariniais vaistais </w:t>
      </w:r>
      <w:proofErr w:type="spellStart"/>
      <w:r w:rsidRPr="007D5F2B">
        <w:rPr>
          <w:bCs/>
          <w:szCs w:val="24"/>
          <w:lang w:val="lt-LT"/>
        </w:rPr>
        <w:t>išlauka</w:t>
      </w:r>
      <w:proofErr w:type="spellEnd"/>
      <w:r w:rsidRPr="007D5F2B">
        <w:rPr>
          <w:bCs/>
          <w:szCs w:val="24"/>
          <w:lang w:val="lt-LT"/>
        </w:rPr>
        <w:t xml:space="preserve"> turi būti dvigubai ilgesnė (skaičių apvalinant sveikąja paros dalimi) už nustatytąją tam preparatui.</w:t>
      </w:r>
    </w:p>
    <w:p w14:paraId="5D2082A9" w14:textId="77777777" w:rsidR="008D18AA" w:rsidRPr="007D5F2B" w:rsidRDefault="008D18AA" w:rsidP="008D18AA">
      <w:pPr>
        <w:numPr>
          <w:ilvl w:val="0"/>
          <w:numId w:val="13"/>
        </w:numPr>
        <w:overflowPunct/>
        <w:autoSpaceDE/>
        <w:autoSpaceDN/>
        <w:adjustRightInd/>
        <w:spacing w:line="360" w:lineRule="auto"/>
        <w:ind w:left="0" w:firstLine="851"/>
        <w:contextualSpacing/>
        <w:jc w:val="both"/>
        <w:textAlignment w:val="auto"/>
        <w:rPr>
          <w:lang w:val="lt-LT"/>
        </w:rPr>
      </w:pPr>
      <w:r w:rsidRPr="00FE3324">
        <w:rPr>
          <w:bCs/>
          <w:szCs w:val="24"/>
          <w:lang w:val="lt-LT"/>
        </w:rPr>
        <w:t xml:space="preserve">NKP kiaušinių kokybės įvertinimas </w:t>
      </w:r>
      <w:proofErr w:type="spellStart"/>
      <w:r w:rsidRPr="00FE3324">
        <w:rPr>
          <w:bCs/>
          <w:i/>
          <w:iCs/>
          <w:szCs w:val="24"/>
          <w:lang w:val="lt-LT"/>
        </w:rPr>
        <w:t>Hafo</w:t>
      </w:r>
      <w:proofErr w:type="spellEnd"/>
      <w:r w:rsidRPr="00FE3324">
        <w:rPr>
          <w:bCs/>
          <w:szCs w:val="24"/>
          <w:lang w:val="lt-LT"/>
        </w:rPr>
        <w:t xml:space="preserve"> vienetais turi būti ne žemesnis kaip 75.</w:t>
      </w:r>
      <w:r w:rsidRPr="007D5F2B">
        <w:rPr>
          <w:bCs/>
          <w:szCs w:val="24"/>
          <w:lang w:val="lt-LT"/>
        </w:rPr>
        <w:t xml:space="preserve"> Trynio spalvos intensyvumas turi būti nuo 5 iki 11 padalos DSM spalvų paletėje.</w:t>
      </w:r>
    </w:p>
    <w:p w14:paraId="778B9B50" w14:textId="77777777" w:rsidR="008D18AA" w:rsidRPr="007D5F2B" w:rsidRDefault="008D18AA" w:rsidP="008D18AA">
      <w:pPr>
        <w:spacing w:line="360" w:lineRule="auto"/>
        <w:ind w:left="851"/>
        <w:contextualSpacing/>
        <w:jc w:val="center"/>
        <w:rPr>
          <w:b/>
          <w:szCs w:val="24"/>
          <w:lang w:val="lt-LT"/>
        </w:rPr>
      </w:pPr>
      <w:r w:rsidRPr="007D5F2B">
        <w:rPr>
          <w:rFonts w:eastAsia="MS Mincho"/>
          <w:iCs/>
          <w:szCs w:val="24"/>
          <w:lang w:val="lt-LT"/>
        </w:rPr>
        <w:t>___________________</w:t>
      </w:r>
    </w:p>
    <w:p w14:paraId="41D2491E" w14:textId="77777777" w:rsidR="008D18AA" w:rsidRPr="007D5F2B" w:rsidRDefault="008D18AA" w:rsidP="008D18AA">
      <w:pPr>
        <w:spacing w:line="360" w:lineRule="auto"/>
        <w:jc w:val="center"/>
        <w:rPr>
          <w:b/>
          <w:szCs w:val="24"/>
          <w:lang w:val="lt-LT"/>
        </w:rPr>
        <w:sectPr w:rsidR="008D18AA" w:rsidRPr="007D5F2B" w:rsidSect="00125AE3">
          <w:pgSz w:w="11907" w:h="16840" w:code="9"/>
          <w:pgMar w:top="1134" w:right="1134" w:bottom="1134" w:left="1701" w:header="567" w:footer="567" w:gutter="0"/>
          <w:pgNumType w:start="1"/>
          <w:cols w:space="1296"/>
          <w:titlePg/>
          <w:docGrid w:linePitch="360"/>
        </w:sectPr>
      </w:pPr>
    </w:p>
    <w:p w14:paraId="0337A754" w14:textId="77777777" w:rsidR="00570720" w:rsidRPr="007D5F2B" w:rsidRDefault="00570720" w:rsidP="00570720">
      <w:pPr>
        <w:pStyle w:val="ISTATYMAS"/>
        <w:spacing w:line="240" w:lineRule="auto"/>
        <w:ind w:firstLine="5245"/>
        <w:jc w:val="both"/>
        <w:rPr>
          <w:color w:val="auto"/>
          <w:sz w:val="22"/>
          <w:szCs w:val="22"/>
        </w:rPr>
      </w:pPr>
      <w:r w:rsidRPr="007D5F2B">
        <w:rPr>
          <w:color w:val="auto"/>
          <w:sz w:val="22"/>
          <w:szCs w:val="22"/>
        </w:rPr>
        <w:lastRenderedPageBreak/>
        <w:t>PATVIRTINTA</w:t>
      </w:r>
    </w:p>
    <w:p w14:paraId="091B040E" w14:textId="77777777" w:rsidR="00570720" w:rsidRPr="007D5F2B" w:rsidRDefault="00570720" w:rsidP="00570720">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6C774BF3" w14:textId="77777777" w:rsidR="00570720" w:rsidRPr="007D5F2B" w:rsidRDefault="00570720" w:rsidP="00570720">
      <w:pPr>
        <w:pStyle w:val="ISTATYMAS"/>
        <w:spacing w:line="240" w:lineRule="auto"/>
        <w:ind w:firstLine="5245"/>
        <w:jc w:val="both"/>
        <w:rPr>
          <w:color w:val="auto"/>
          <w:sz w:val="22"/>
          <w:szCs w:val="22"/>
        </w:rPr>
      </w:pPr>
      <w:r w:rsidRPr="007D5F2B">
        <w:rPr>
          <w:color w:val="auto"/>
          <w:sz w:val="22"/>
          <w:szCs w:val="22"/>
        </w:rPr>
        <w:t>2008 m. birželio 4 d. įsakymu Nr. 3D-308</w:t>
      </w:r>
    </w:p>
    <w:p w14:paraId="37A9A952" w14:textId="691C380A" w:rsidR="00570720" w:rsidRDefault="00570720" w:rsidP="00570720">
      <w:pPr>
        <w:pStyle w:val="ISTATYMAS"/>
        <w:spacing w:line="240" w:lineRule="auto"/>
        <w:ind w:left="5245"/>
        <w:jc w:val="both"/>
        <w:rPr>
          <w:color w:val="auto"/>
          <w:sz w:val="22"/>
          <w:szCs w:val="22"/>
        </w:rPr>
      </w:pPr>
      <w:r w:rsidRPr="007D5F2B">
        <w:rPr>
          <w:color w:val="auto"/>
          <w:sz w:val="22"/>
          <w:szCs w:val="22"/>
        </w:rPr>
        <w:t xml:space="preserve">(Lietuvos Respublikos žemės ūkio ministro </w:t>
      </w:r>
      <w:r w:rsidR="00C67480" w:rsidRPr="00C67480">
        <w:rPr>
          <w:color w:val="auto"/>
          <w:sz w:val="22"/>
          <w:szCs w:val="22"/>
        </w:rPr>
        <w:t>2020 m. kovo 2 d. įsakymo Nr. 3D-149</w:t>
      </w:r>
    </w:p>
    <w:p w14:paraId="02D189AE" w14:textId="77777777" w:rsidR="00570720" w:rsidRPr="007D5F2B" w:rsidRDefault="00570720" w:rsidP="00570720">
      <w:pPr>
        <w:pStyle w:val="ISTATYMAS"/>
        <w:spacing w:line="240" w:lineRule="auto"/>
        <w:ind w:left="5245"/>
        <w:jc w:val="both"/>
        <w:rPr>
          <w:color w:val="auto"/>
          <w:sz w:val="22"/>
          <w:szCs w:val="22"/>
        </w:rPr>
      </w:pPr>
      <w:r w:rsidRPr="007D5F2B">
        <w:rPr>
          <w:color w:val="auto"/>
          <w:sz w:val="22"/>
          <w:szCs w:val="22"/>
        </w:rPr>
        <w:t>redakcija)</w:t>
      </w:r>
    </w:p>
    <w:p w14:paraId="39C244B4" w14:textId="77777777" w:rsidR="0055328D" w:rsidRPr="007D5F2B" w:rsidRDefault="0055328D" w:rsidP="0055328D">
      <w:pPr>
        <w:widowControl w:val="0"/>
        <w:spacing w:line="360" w:lineRule="auto"/>
        <w:jc w:val="center"/>
        <w:rPr>
          <w:b/>
          <w:bCs/>
          <w:szCs w:val="24"/>
          <w:lang w:val="lt-LT"/>
        </w:rPr>
      </w:pPr>
    </w:p>
    <w:p w14:paraId="1A2733A6" w14:textId="77777777" w:rsidR="00F03AC3" w:rsidRPr="007D5F2B" w:rsidRDefault="00F03AC3" w:rsidP="00F03AC3">
      <w:pPr>
        <w:jc w:val="center"/>
        <w:rPr>
          <w:b/>
          <w:szCs w:val="24"/>
          <w:lang w:val="lt-LT"/>
        </w:rPr>
      </w:pPr>
      <w:r w:rsidRPr="007D5F2B">
        <w:rPr>
          <w:b/>
          <w:szCs w:val="24"/>
          <w:lang w:val="lt-LT"/>
        </w:rPr>
        <w:t>PAGAL NACIONALINĘ ŽEMĖS ŪKIO IR MAISTO KOKYBĖS SISTEMĄ PAGAMINTŲ CUKRINĖS KONDITERIJOS IR ŠOKOLADO GAMINIŲ SPECIFIKACIJA</w:t>
      </w:r>
    </w:p>
    <w:p w14:paraId="091B036E" w14:textId="77777777" w:rsidR="00CE7B88" w:rsidRPr="007D5F2B" w:rsidRDefault="00CE7B88" w:rsidP="00F03AC3">
      <w:pPr>
        <w:spacing w:line="360" w:lineRule="auto"/>
        <w:ind w:firstLine="720"/>
        <w:jc w:val="both"/>
        <w:rPr>
          <w:szCs w:val="24"/>
          <w:lang w:val="lt-LT"/>
        </w:rPr>
      </w:pPr>
    </w:p>
    <w:p w14:paraId="596D2B91" w14:textId="77777777" w:rsidR="00F03AC3" w:rsidRPr="007D5F2B" w:rsidRDefault="00F03AC3" w:rsidP="00F03AC3">
      <w:pPr>
        <w:jc w:val="center"/>
        <w:rPr>
          <w:b/>
          <w:szCs w:val="24"/>
          <w:lang w:val="lt-LT"/>
        </w:rPr>
      </w:pPr>
      <w:r w:rsidRPr="007D5F2B">
        <w:rPr>
          <w:b/>
          <w:szCs w:val="24"/>
          <w:lang w:val="lt-LT"/>
        </w:rPr>
        <w:t xml:space="preserve">I </w:t>
      </w:r>
      <w:r w:rsidRPr="007D5F2B">
        <w:rPr>
          <w:b/>
          <w:bCs/>
          <w:szCs w:val="24"/>
          <w:lang w:val="lt-LT"/>
        </w:rPr>
        <w:t>SKYRIUS</w:t>
      </w:r>
    </w:p>
    <w:p w14:paraId="4C2D4738" w14:textId="77777777" w:rsidR="00F03AC3" w:rsidRPr="007D5F2B" w:rsidRDefault="00F03AC3" w:rsidP="00F03AC3">
      <w:pPr>
        <w:jc w:val="center"/>
        <w:rPr>
          <w:b/>
          <w:szCs w:val="24"/>
          <w:lang w:val="lt-LT"/>
        </w:rPr>
      </w:pPr>
      <w:r w:rsidRPr="007D5F2B">
        <w:rPr>
          <w:b/>
          <w:szCs w:val="24"/>
          <w:lang w:val="lt-LT"/>
        </w:rPr>
        <w:t>BENDRIEJI REIKALAVIMAI</w:t>
      </w:r>
    </w:p>
    <w:p w14:paraId="00121E9E" w14:textId="77777777" w:rsidR="00F03AC3" w:rsidRPr="007D5F2B" w:rsidRDefault="00F03AC3" w:rsidP="00F03AC3">
      <w:pPr>
        <w:spacing w:line="360" w:lineRule="auto"/>
        <w:jc w:val="center"/>
        <w:rPr>
          <w:b/>
          <w:szCs w:val="24"/>
          <w:lang w:val="lt-LT"/>
        </w:rPr>
      </w:pPr>
    </w:p>
    <w:p w14:paraId="522D3CC2" w14:textId="77777777" w:rsidR="00F03AC3" w:rsidRPr="007D5F2B"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 xml:space="preserve">Pagal nacionalinę žemės ūkio ir maisto kokybės sistemą pagamintų cukrinės konditerijos ir šokolado gaminių specifikacija (toliau – specifikacija) taikoma fiziniams ir juridiniams asmenims, gaminantiems ir realizuojantiems cukrinės konditerijos ir (arba) šokolado gaminius Pagal nacionalinę žemės ūkio ir maisto kokybės sistemą pagamintų produktų (toliau – NKP) pripažinimo taisyklių, patvirtintų Lietuvos Respublikos žemės ūkio ministro 2007 m. lapkričio 29 d. įsakymu Nr. 3D-524 „Dėl nacionalinės žemės ūkio ir maisto produktų kokybės sistemos“ (toliau – taisyklės), nustatyta tvarka, bei </w:t>
      </w:r>
      <w:bookmarkStart w:id="16" w:name="_Hlk3538974"/>
      <w:r w:rsidRPr="007D5F2B">
        <w:rPr>
          <w:szCs w:val="24"/>
          <w:lang w:val="lt-LT"/>
        </w:rPr>
        <w:t>sertifikavimo įstaigoms, atliekančioms sertifikavimą ir priežiūrą pagal taisykles</w:t>
      </w:r>
      <w:bookmarkEnd w:id="16"/>
      <w:r w:rsidRPr="007D5F2B">
        <w:rPr>
          <w:szCs w:val="24"/>
          <w:lang w:val="lt-LT"/>
        </w:rPr>
        <w:t>.</w:t>
      </w:r>
    </w:p>
    <w:p w14:paraId="2C80C282" w14:textId="77777777" w:rsidR="00F03AC3" w:rsidRPr="007D5F2B" w:rsidRDefault="00F03AC3" w:rsidP="00AE72F8">
      <w:pPr>
        <w:numPr>
          <w:ilvl w:val="0"/>
          <w:numId w:val="7"/>
        </w:numPr>
        <w:tabs>
          <w:tab w:val="left" w:pos="509"/>
        </w:tabs>
        <w:overflowPunct/>
        <w:autoSpaceDE/>
        <w:autoSpaceDN/>
        <w:adjustRightInd/>
        <w:spacing w:line="360" w:lineRule="auto"/>
        <w:ind w:left="0" w:firstLine="709"/>
        <w:contextualSpacing/>
        <w:jc w:val="both"/>
        <w:textAlignment w:val="auto"/>
        <w:rPr>
          <w:szCs w:val="24"/>
          <w:lang w:val="lt-LT"/>
        </w:rPr>
      </w:pPr>
      <w:r w:rsidRPr="007D5F2B">
        <w:rPr>
          <w:szCs w:val="24"/>
          <w:lang w:val="lt-LT"/>
        </w:rPr>
        <w:t>Specifikacija reglamentuoja minimalius pagal specifikaciją pagamintų cukrinės konditerijos ir (arba) šokolado gaminių (toliau – NKP gaminiai) gamybos reikalavimus ir kokybės rodiklius.</w:t>
      </w:r>
    </w:p>
    <w:p w14:paraId="62B2C925" w14:textId="77777777" w:rsidR="00F03AC3" w:rsidRPr="007D5F2B" w:rsidRDefault="00F03AC3" w:rsidP="00AE72F8">
      <w:pPr>
        <w:widowControl w:val="0"/>
        <w:numPr>
          <w:ilvl w:val="0"/>
          <w:numId w:val="7"/>
        </w:numPr>
        <w:tabs>
          <w:tab w:val="left" w:pos="682"/>
        </w:tabs>
        <w:overflowPunct/>
        <w:autoSpaceDE/>
        <w:autoSpaceDN/>
        <w:adjustRightInd/>
        <w:spacing w:line="360" w:lineRule="auto"/>
        <w:ind w:left="0" w:firstLine="720"/>
        <w:contextualSpacing/>
        <w:jc w:val="both"/>
        <w:textAlignment w:val="auto"/>
        <w:rPr>
          <w:bCs/>
          <w:szCs w:val="24"/>
          <w:lang w:val="lt-LT"/>
        </w:rPr>
      </w:pPr>
      <w:r w:rsidRPr="007D5F2B">
        <w:rPr>
          <w:szCs w:val="24"/>
          <w:lang w:val="lt-LT"/>
        </w:rPr>
        <w:t>Už rinkai tiekiamų NKP gaminių atitiktį specifikacijos ir taisyklių reikalavimams atsako NKP gaminių gamintojas (toliau – gamintojas).</w:t>
      </w:r>
    </w:p>
    <w:p w14:paraId="7FDB7B10" w14:textId="3796AAD5" w:rsidR="00F03AC3" w:rsidRPr="007D5F2B" w:rsidRDefault="00F03AC3" w:rsidP="00AE72F8">
      <w:pPr>
        <w:widowControl w:val="0"/>
        <w:numPr>
          <w:ilvl w:val="0"/>
          <w:numId w:val="7"/>
        </w:numPr>
        <w:tabs>
          <w:tab w:val="left" w:pos="682"/>
        </w:tabs>
        <w:overflowPunct/>
        <w:autoSpaceDE/>
        <w:autoSpaceDN/>
        <w:adjustRightInd/>
        <w:spacing w:line="360" w:lineRule="auto"/>
        <w:ind w:left="0" w:firstLine="720"/>
        <w:contextualSpacing/>
        <w:jc w:val="both"/>
        <w:textAlignment w:val="auto"/>
        <w:rPr>
          <w:bCs/>
          <w:szCs w:val="24"/>
          <w:lang w:val="lt-LT"/>
        </w:rPr>
      </w:pPr>
      <w:r w:rsidRPr="00CE7B88">
        <w:rPr>
          <w:szCs w:val="24"/>
          <w:lang w:val="lt-LT"/>
        </w:rPr>
        <w:t>Visi gamybos etapai turi vykti toje pačioje teritorijoje, kuri pagal 2003 m. gegužės</w:t>
      </w:r>
      <w:r w:rsidRPr="007D5F2B">
        <w:rPr>
          <w:szCs w:val="24"/>
          <w:lang w:val="lt-LT"/>
        </w:rPr>
        <w:t xml:space="preserve"> 26 d. Europos Parlamento ir Europos Sąjungos Tarybos reglamentą (EB) Nr. 1059/2003 dėl bendro teritorinių statistinių vienetų klasifikatoriaus (NUTS) nustatymo (OL </w:t>
      </w:r>
      <w:r w:rsidRPr="003D19FF">
        <w:rPr>
          <w:i/>
          <w:iCs/>
          <w:szCs w:val="24"/>
          <w:lang w:val="lt-LT"/>
        </w:rPr>
        <w:t>2004 m. specialusis leidimas</w:t>
      </w:r>
      <w:r w:rsidRPr="007D5F2B">
        <w:rPr>
          <w:szCs w:val="24"/>
          <w:lang w:val="lt-LT"/>
        </w:rPr>
        <w:t xml:space="preserve">, 14 skyrius, 1 tomas, p. 196), </w:t>
      </w:r>
      <w:r w:rsidR="003F07C6" w:rsidRPr="003F07C6">
        <w:rPr>
          <w:szCs w:val="24"/>
          <w:lang w:val="lt-LT"/>
        </w:rPr>
        <w:t>su paskutiniais pakeitimais, padarytais 2019 m. rugpjūčio 8 d. Komisijos deleguotuoju reglamentu (ES) 2019/1755 (OL 2019 L 270, p. 1)</w:t>
      </w:r>
      <w:r w:rsidR="003D19FF">
        <w:rPr>
          <w:szCs w:val="24"/>
          <w:lang w:val="lt-LT"/>
        </w:rPr>
        <w:t>,</w:t>
      </w:r>
      <w:r w:rsidRPr="007D5F2B">
        <w:rPr>
          <w:szCs w:val="24"/>
          <w:lang w:val="lt-LT"/>
        </w:rPr>
        <w:t xml:space="preserve"> atitinka NUTS 1 lygio teritorinį vienetą ir gamintojas tai privalo įrodyti dokumentais.</w:t>
      </w:r>
    </w:p>
    <w:p w14:paraId="220D00DC" w14:textId="77777777" w:rsidR="00F03AC3" w:rsidRPr="007D5F2B"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Jeigu NKP ir įprastiniai produktai gaminami tais pačiais įrenginiais, technologinės jų gamybos operacijos turi būti atliekamos skirtingu laiku. Prieš pradedant gaminti, NKP įrenginiai turi būti išplauti karštu vandeniu arba bent išvalyti vienu ciklu NKP skirtos žaliavos, tačiau iš šios žaliavos pagaminta produkcija negali būti ženklinama kaip NKP.</w:t>
      </w:r>
    </w:p>
    <w:p w14:paraId="67E6CF10" w14:textId="23724099" w:rsidR="00F03AC3" w:rsidRPr="007D5F2B"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lastRenderedPageBreak/>
        <w:t xml:space="preserve">Viso gamybos proceso metu turi būti užtikrintas NKP </w:t>
      </w:r>
      <w:r w:rsidR="00CD3A9D">
        <w:rPr>
          <w:szCs w:val="24"/>
          <w:lang w:val="lt-LT"/>
        </w:rPr>
        <w:t xml:space="preserve">gaminių </w:t>
      </w:r>
      <w:r w:rsidR="00CD3A9D" w:rsidRPr="00CD3A9D">
        <w:rPr>
          <w:szCs w:val="24"/>
          <w:lang w:val="lt-LT"/>
        </w:rPr>
        <w:t>bei šiems produktams gaminti panaudotų žaliavų atsekamumas</w:t>
      </w:r>
      <w:r w:rsidRPr="007D5F2B">
        <w:rPr>
          <w:szCs w:val="24"/>
          <w:lang w:val="lt-LT"/>
        </w:rPr>
        <w:t>. Užtikrindamas atsekamumą, gamintojas turi saugoti ir, kontrolės institucijoms paprašius, pateikti šią informaciją:</w:t>
      </w:r>
    </w:p>
    <w:p w14:paraId="1CA27C2B" w14:textId="77777777" w:rsidR="00F03AC3" w:rsidRPr="007D5F2B" w:rsidRDefault="00F03AC3" w:rsidP="00AE72F8">
      <w:pPr>
        <w:tabs>
          <w:tab w:val="left" w:pos="509"/>
        </w:tabs>
        <w:spacing w:line="360" w:lineRule="auto"/>
        <w:ind w:firstLine="720"/>
        <w:jc w:val="both"/>
        <w:rPr>
          <w:szCs w:val="24"/>
          <w:lang w:val="lt-LT"/>
        </w:rPr>
      </w:pPr>
      <w:r w:rsidRPr="007D5F2B">
        <w:rPr>
          <w:szCs w:val="24"/>
          <w:lang w:val="lt-LT"/>
        </w:rPr>
        <w:t>6.1. produkto žaliavų tiekėjo vardą, pavardę (pavadinimą) ir adresą bei pateiktų produktų identifikavimo duomenis;</w:t>
      </w:r>
    </w:p>
    <w:p w14:paraId="208251EB" w14:textId="77777777" w:rsidR="00F03AC3" w:rsidRPr="007D5F2B" w:rsidRDefault="00F03AC3" w:rsidP="00AE72F8">
      <w:pPr>
        <w:tabs>
          <w:tab w:val="left" w:pos="509"/>
        </w:tabs>
        <w:spacing w:line="360" w:lineRule="auto"/>
        <w:ind w:firstLine="720"/>
        <w:jc w:val="both"/>
        <w:rPr>
          <w:szCs w:val="24"/>
          <w:lang w:val="lt-LT"/>
        </w:rPr>
      </w:pPr>
      <w:r w:rsidRPr="007D5F2B">
        <w:rPr>
          <w:szCs w:val="24"/>
          <w:lang w:val="lt-LT"/>
        </w:rPr>
        <w:t>6.2. produkto gavėjo vardą, pavardę (pavadinimą) ir adresą bei pristatytų produktų identifikavimo duomenis, jei produktai parduoti negalutiniam vartotojui.</w:t>
      </w:r>
    </w:p>
    <w:p w14:paraId="428D651C" w14:textId="77777777" w:rsidR="00F03AC3" w:rsidRPr="007D5F2B"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Gamintojas turi saugoti dokumentus, kuriuose yra atsekamumui reikalinga informacija, trejus metus ar ilgiau, bet ne trumpiau, negu baigsis maisto produktų tinkamumo vartoti terminas.</w:t>
      </w:r>
    </w:p>
    <w:p w14:paraId="773FF1E6" w14:textId="77777777" w:rsidR="00F03AC3" w:rsidRPr="007D5F2B"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Rinkai tiekiami NKP gaminiai turi būti supakuoti ir paženklinti pagal taisyklių reikalavimus.</w:t>
      </w:r>
    </w:p>
    <w:p w14:paraId="6B2FEEBA" w14:textId="167F67A6" w:rsidR="00F03AC3" w:rsidRPr="007D5F2B"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CE7B88">
        <w:rPr>
          <w:szCs w:val="24"/>
          <w:lang w:val="lt-LT"/>
        </w:rPr>
        <w:t>Specifikacijos 1</w:t>
      </w:r>
      <w:r w:rsidR="00CE7B88" w:rsidRPr="00CE7B88">
        <w:rPr>
          <w:szCs w:val="24"/>
          <w:lang w:val="lt-LT"/>
        </w:rPr>
        <w:t>1</w:t>
      </w:r>
      <w:r w:rsidR="00BE3936" w:rsidRPr="00CE7B88">
        <w:rPr>
          <w:szCs w:val="24"/>
          <w:lang w:val="lt-LT"/>
        </w:rPr>
        <w:t>–</w:t>
      </w:r>
      <w:r w:rsidRPr="00CE7B88">
        <w:rPr>
          <w:szCs w:val="24"/>
          <w:lang w:val="lt-LT"/>
        </w:rPr>
        <w:t>1</w:t>
      </w:r>
      <w:r w:rsidR="00CE7B88" w:rsidRPr="00CE7B88">
        <w:rPr>
          <w:szCs w:val="24"/>
          <w:lang w:val="lt-LT"/>
        </w:rPr>
        <w:t>3</w:t>
      </w:r>
      <w:r w:rsidRPr="00CE7B88">
        <w:rPr>
          <w:szCs w:val="24"/>
          <w:lang w:val="lt-LT"/>
        </w:rPr>
        <w:t xml:space="preserve"> punktuose nurodytiems kokybės rodikliams įvertinti NKP</w:t>
      </w:r>
      <w:r w:rsidRPr="007D5F2B">
        <w:rPr>
          <w:szCs w:val="24"/>
          <w:lang w:val="lt-LT"/>
        </w:rPr>
        <w:t xml:space="preserve"> gaminių mėginius ima ir tiria sertifikavimo įstaiga. Jeigu mėginiai dėl atitikties specifikacijoje nurodytiems kokybės rodikliams buvo ištirti valstybinės maisto kontrolės metu, sertifikavimo įstaiga jais vadovaujasi ir papildomų mėginių neima.</w:t>
      </w:r>
    </w:p>
    <w:p w14:paraId="28E63E3F" w14:textId="77777777" w:rsidR="00F03AC3" w:rsidRPr="007D5F2B" w:rsidRDefault="00F03AC3" w:rsidP="00AE72F8">
      <w:pPr>
        <w:tabs>
          <w:tab w:val="left" w:pos="509"/>
        </w:tabs>
        <w:spacing w:line="360" w:lineRule="auto"/>
        <w:ind w:firstLine="720"/>
        <w:jc w:val="both"/>
        <w:rPr>
          <w:szCs w:val="24"/>
          <w:lang w:val="lt-LT"/>
        </w:rPr>
      </w:pPr>
    </w:p>
    <w:p w14:paraId="23EEC749" w14:textId="77777777" w:rsidR="00F03AC3" w:rsidRPr="007D5F2B" w:rsidRDefault="00F03AC3" w:rsidP="00AE72F8">
      <w:pPr>
        <w:spacing w:line="360" w:lineRule="auto"/>
        <w:jc w:val="center"/>
        <w:rPr>
          <w:b/>
          <w:bCs/>
          <w:szCs w:val="24"/>
          <w:lang w:val="lt-LT"/>
        </w:rPr>
      </w:pPr>
      <w:r w:rsidRPr="007D5F2B">
        <w:rPr>
          <w:b/>
          <w:szCs w:val="24"/>
          <w:lang w:val="lt-LT"/>
        </w:rPr>
        <w:t xml:space="preserve">II </w:t>
      </w:r>
      <w:r w:rsidRPr="007D5F2B">
        <w:rPr>
          <w:b/>
          <w:bCs/>
          <w:szCs w:val="24"/>
          <w:lang w:val="lt-LT"/>
        </w:rPr>
        <w:t>SKYRIUS</w:t>
      </w:r>
    </w:p>
    <w:p w14:paraId="1A60118A" w14:textId="77777777" w:rsidR="00F03AC3" w:rsidRPr="007D5F2B" w:rsidRDefault="00F03AC3" w:rsidP="00AE72F8">
      <w:pPr>
        <w:spacing w:line="360" w:lineRule="auto"/>
        <w:jc w:val="center"/>
        <w:rPr>
          <w:b/>
          <w:szCs w:val="24"/>
          <w:lang w:val="lt-LT"/>
        </w:rPr>
      </w:pPr>
      <w:r w:rsidRPr="007D5F2B">
        <w:rPr>
          <w:b/>
          <w:szCs w:val="24"/>
          <w:lang w:val="lt-LT"/>
        </w:rPr>
        <w:t>SPECIALIEJI REIKALAVIMAI</w:t>
      </w:r>
    </w:p>
    <w:p w14:paraId="728DA2B0" w14:textId="77777777" w:rsidR="00F03AC3" w:rsidRPr="007D5F2B" w:rsidRDefault="00F03AC3" w:rsidP="00AE72F8">
      <w:pPr>
        <w:spacing w:line="360" w:lineRule="auto"/>
        <w:ind w:firstLine="720"/>
        <w:jc w:val="both"/>
        <w:rPr>
          <w:szCs w:val="24"/>
          <w:lang w:val="lt-LT"/>
        </w:rPr>
      </w:pPr>
    </w:p>
    <w:p w14:paraId="3EA725AF" w14:textId="43B5BEDD" w:rsidR="00F03AC3" w:rsidRPr="007D5F2B"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color w:val="000000"/>
          <w:szCs w:val="24"/>
          <w:lang w:val="lt-LT"/>
        </w:rPr>
      </w:pPr>
      <w:r w:rsidRPr="00CE7B88">
        <w:rPr>
          <w:color w:val="000000"/>
          <w:szCs w:val="24"/>
          <w:lang w:val="lt-LT"/>
        </w:rPr>
        <w:t xml:space="preserve">NKP gaminių gamybai </w:t>
      </w:r>
      <w:r w:rsidR="009D675C" w:rsidRPr="00CE7B88">
        <w:rPr>
          <w:color w:val="000000"/>
          <w:szCs w:val="24"/>
          <w:lang w:val="lt-LT"/>
        </w:rPr>
        <w:t>turi</w:t>
      </w:r>
      <w:r w:rsidRPr="00CE7B88">
        <w:rPr>
          <w:color w:val="000000"/>
          <w:szCs w:val="24"/>
          <w:lang w:val="lt-LT"/>
        </w:rPr>
        <w:t xml:space="preserve"> būti naudojamos tik natūralios, </w:t>
      </w:r>
      <w:r w:rsidR="00F71B7F" w:rsidRPr="00CE7B88">
        <w:rPr>
          <w:color w:val="000000"/>
          <w:szCs w:val="24"/>
          <w:lang w:val="lt-LT"/>
        </w:rPr>
        <w:t>4 punkte nurodyto</w:t>
      </w:r>
      <w:r w:rsidR="00F71B7F" w:rsidRPr="00F71B7F">
        <w:rPr>
          <w:color w:val="000000"/>
          <w:szCs w:val="24"/>
          <w:lang w:val="lt-LT"/>
        </w:rPr>
        <w:t xml:space="preserve"> teritorinio vieneto kilmės žaliavos, išskyrus tuos atvejus, jeigu jos neauginamos ar negaminamos tame teritoriniame vienete</w:t>
      </w:r>
      <w:r w:rsidRPr="007D5F2B">
        <w:rPr>
          <w:color w:val="000000"/>
          <w:szCs w:val="24"/>
          <w:lang w:val="lt-LT"/>
        </w:rPr>
        <w:t>, kuriame vykdoma gaminių gamyba.</w:t>
      </w:r>
    </w:p>
    <w:p w14:paraId="2D5D8C35" w14:textId="77777777" w:rsidR="00F03AC3" w:rsidRPr="007D5F2B"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CE7B88">
        <w:rPr>
          <w:szCs w:val="24"/>
          <w:lang w:val="lt-LT"/>
        </w:rPr>
        <w:t>Aromatui suteikti gali būti naudojami tik aromatą suteikiantys augalai (džiovinti ar</w:t>
      </w:r>
      <w:r w:rsidRPr="007D5F2B">
        <w:rPr>
          <w:szCs w:val="24"/>
          <w:lang w:val="lt-LT"/>
        </w:rPr>
        <w:t xml:space="preserve"> kitaip perdirbti), vaisiai ar uogos ar jų perdirbimo produktai.</w:t>
      </w:r>
    </w:p>
    <w:p w14:paraId="78D89ABA" w14:textId="77777777" w:rsidR="00F03AC3" w:rsidRPr="00CE7B88"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CE7B88">
        <w:rPr>
          <w:szCs w:val="24"/>
          <w:lang w:val="lt-LT"/>
        </w:rPr>
        <w:t>NKP gaminių gamybai draudžiama naudoti:</w:t>
      </w:r>
    </w:p>
    <w:p w14:paraId="28B4CABB" w14:textId="7BFDBEC9" w:rsidR="00F03AC3" w:rsidRPr="007D5F2B" w:rsidRDefault="00F03AC3" w:rsidP="00AE72F8">
      <w:pPr>
        <w:spacing w:line="360" w:lineRule="auto"/>
        <w:ind w:firstLine="720"/>
        <w:jc w:val="both"/>
        <w:rPr>
          <w:szCs w:val="24"/>
          <w:lang w:val="lt-LT"/>
        </w:rPr>
      </w:pPr>
      <w:r w:rsidRPr="007D5F2B">
        <w:rPr>
          <w:szCs w:val="24"/>
          <w:lang w:val="lt-LT"/>
        </w:rPr>
        <w:t>1</w:t>
      </w:r>
      <w:r w:rsidR="00AE72F8">
        <w:rPr>
          <w:szCs w:val="24"/>
          <w:lang w:val="lt-LT"/>
        </w:rPr>
        <w:t>2</w:t>
      </w:r>
      <w:r w:rsidRPr="007D5F2B">
        <w:rPr>
          <w:szCs w:val="24"/>
          <w:lang w:val="lt-LT"/>
        </w:rPr>
        <w:t>.1. kvapiąsias medžiagas, saldiklius, dažiklius;</w:t>
      </w:r>
    </w:p>
    <w:p w14:paraId="3AD236D5" w14:textId="53A8988E" w:rsidR="00F03AC3" w:rsidRPr="007D5F2B" w:rsidRDefault="00F03AC3" w:rsidP="00AE72F8">
      <w:pPr>
        <w:spacing w:line="360" w:lineRule="auto"/>
        <w:ind w:firstLine="720"/>
        <w:jc w:val="both"/>
        <w:rPr>
          <w:szCs w:val="24"/>
          <w:lang w:val="lt-LT"/>
        </w:rPr>
      </w:pPr>
      <w:r w:rsidRPr="007D5F2B">
        <w:rPr>
          <w:szCs w:val="24"/>
          <w:lang w:val="lt-LT"/>
        </w:rPr>
        <w:t>1</w:t>
      </w:r>
      <w:r w:rsidR="00AE72F8">
        <w:rPr>
          <w:szCs w:val="24"/>
          <w:lang w:val="lt-LT"/>
        </w:rPr>
        <w:t>2</w:t>
      </w:r>
      <w:r w:rsidRPr="007D5F2B">
        <w:rPr>
          <w:szCs w:val="24"/>
          <w:lang w:val="lt-LT"/>
        </w:rPr>
        <w:t>.2. hidrintus ir iš dalies hidrintus augalinius riebalus bei alyvpalmių aliejų;</w:t>
      </w:r>
    </w:p>
    <w:p w14:paraId="2D8E6D7C" w14:textId="1AFCEE5D" w:rsidR="00F03AC3" w:rsidRPr="007D5F2B" w:rsidRDefault="00F03AC3" w:rsidP="00AE72F8">
      <w:pPr>
        <w:spacing w:line="360" w:lineRule="auto"/>
        <w:ind w:firstLine="720"/>
        <w:jc w:val="both"/>
        <w:rPr>
          <w:szCs w:val="24"/>
          <w:lang w:val="lt-LT"/>
        </w:rPr>
      </w:pPr>
      <w:r w:rsidRPr="007D5F2B">
        <w:rPr>
          <w:szCs w:val="24"/>
          <w:lang w:val="lt-LT"/>
        </w:rPr>
        <w:t>1</w:t>
      </w:r>
      <w:r w:rsidR="00AE72F8">
        <w:rPr>
          <w:szCs w:val="24"/>
          <w:lang w:val="lt-LT"/>
        </w:rPr>
        <w:t>2</w:t>
      </w:r>
      <w:r w:rsidRPr="007D5F2B">
        <w:rPr>
          <w:szCs w:val="24"/>
          <w:lang w:val="lt-LT"/>
        </w:rPr>
        <w:t xml:space="preserve">.3. genetiškai modifikuotas žaliavas arba tas, kurių sudėtyje yra genetiškai modifikuotų organizmų. </w:t>
      </w:r>
    </w:p>
    <w:p w14:paraId="4C0AFB4C" w14:textId="77777777" w:rsidR="00F03AC3" w:rsidRPr="00CE7B88"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CE7B88">
        <w:rPr>
          <w:szCs w:val="24"/>
          <w:lang w:val="lt-LT"/>
        </w:rPr>
        <w:t>Šokolade kakavos sviestas negali būti pakeistas kitais augaliniais riebalais.</w:t>
      </w:r>
    </w:p>
    <w:p w14:paraId="2277D77A" w14:textId="351ECC0F" w:rsidR="00F03AC3" w:rsidRPr="007D5F2B" w:rsidRDefault="00F03AC3" w:rsidP="00AE72F8">
      <w:pPr>
        <w:numPr>
          <w:ilvl w:val="0"/>
          <w:numId w:val="7"/>
        </w:numPr>
        <w:tabs>
          <w:tab w:val="left" w:pos="509"/>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 xml:space="preserve">Draudžiama NKP gaminius ar pusgaminius apdoroti jonizuojančiais spinduliais, aukšto dažnio srovėmis ir naudoti cheminius apdorojimo būdus, pvz., </w:t>
      </w:r>
      <w:proofErr w:type="spellStart"/>
      <w:r w:rsidRPr="007D5F2B">
        <w:rPr>
          <w:szCs w:val="24"/>
          <w:lang w:val="lt-LT"/>
        </w:rPr>
        <w:t>sulfitavimą</w:t>
      </w:r>
      <w:proofErr w:type="spellEnd"/>
      <w:r w:rsidRPr="007D5F2B">
        <w:rPr>
          <w:szCs w:val="24"/>
          <w:lang w:val="lt-LT"/>
        </w:rPr>
        <w:t>.</w:t>
      </w:r>
    </w:p>
    <w:p w14:paraId="01D4BE09" w14:textId="5FF7ECE3" w:rsidR="00F03AC3" w:rsidRPr="00CE7B88" w:rsidRDefault="00F03AC3" w:rsidP="00AE72F8">
      <w:pPr>
        <w:numPr>
          <w:ilvl w:val="0"/>
          <w:numId w:val="7"/>
        </w:numPr>
        <w:tabs>
          <w:tab w:val="left" w:pos="509"/>
        </w:tabs>
        <w:overflowPunct/>
        <w:autoSpaceDE/>
        <w:autoSpaceDN/>
        <w:adjustRightInd/>
        <w:spacing w:line="360" w:lineRule="auto"/>
        <w:ind w:left="0" w:firstLine="709"/>
        <w:contextualSpacing/>
        <w:jc w:val="both"/>
        <w:textAlignment w:val="auto"/>
        <w:rPr>
          <w:szCs w:val="24"/>
          <w:lang w:val="lt-LT"/>
        </w:rPr>
      </w:pPr>
      <w:r w:rsidRPr="00CE7B88">
        <w:rPr>
          <w:szCs w:val="24"/>
          <w:lang w:val="lt-LT"/>
        </w:rPr>
        <w:lastRenderedPageBreak/>
        <w:t xml:space="preserve"> Turi būti sumažinta NKP gaminių energinė vertė ir/ar padidintas biologiškai vertingų medžiagų kiekis (pvz., naudojant </w:t>
      </w:r>
      <w:proofErr w:type="spellStart"/>
      <w:r w:rsidRPr="00CE7B88">
        <w:rPr>
          <w:szCs w:val="24"/>
          <w:lang w:val="lt-LT"/>
        </w:rPr>
        <w:t>liofilizuotas</w:t>
      </w:r>
      <w:proofErr w:type="spellEnd"/>
      <w:r w:rsidRPr="00CE7B88">
        <w:rPr>
          <w:szCs w:val="24"/>
          <w:lang w:val="lt-LT"/>
        </w:rPr>
        <w:t xml:space="preserve"> uogas)</w:t>
      </w:r>
      <w:r w:rsidRPr="00CE7B88">
        <w:rPr>
          <w:lang w:val="lt-LT"/>
        </w:rPr>
        <w:t xml:space="preserve"> </w:t>
      </w:r>
      <w:r w:rsidRPr="00CE7B88">
        <w:rPr>
          <w:szCs w:val="24"/>
          <w:lang w:val="lt-LT"/>
        </w:rPr>
        <w:t>palyginti su įprastiniais produktais, ir gamintojas turi galėti pateikti tai įrodančius dokumentus.</w:t>
      </w:r>
    </w:p>
    <w:p w14:paraId="598B0DE0" w14:textId="77777777" w:rsidR="00F03AC3" w:rsidRPr="007D5F2B" w:rsidRDefault="00F03AC3" w:rsidP="00CE7B88">
      <w:pPr>
        <w:tabs>
          <w:tab w:val="left" w:pos="509"/>
        </w:tabs>
        <w:spacing w:line="276" w:lineRule="auto"/>
        <w:contextualSpacing/>
        <w:jc w:val="center"/>
        <w:rPr>
          <w:rFonts w:eastAsia="Calibri"/>
          <w:szCs w:val="24"/>
          <w:lang w:val="lt-LT"/>
        </w:rPr>
      </w:pPr>
      <w:r w:rsidRPr="007D5F2B">
        <w:rPr>
          <w:rFonts w:eastAsia="MS Mincho"/>
          <w:iCs/>
          <w:szCs w:val="24"/>
          <w:lang w:val="lt-LT"/>
        </w:rPr>
        <w:t>___________________</w:t>
      </w:r>
    </w:p>
    <w:p w14:paraId="46A02378" w14:textId="77777777" w:rsidR="00F03AC3" w:rsidRPr="007D5F2B" w:rsidRDefault="00F03AC3" w:rsidP="00CE7B88">
      <w:pPr>
        <w:tabs>
          <w:tab w:val="left" w:pos="509"/>
        </w:tabs>
        <w:spacing w:line="276" w:lineRule="auto"/>
        <w:ind w:left="851"/>
        <w:contextualSpacing/>
        <w:jc w:val="both"/>
        <w:rPr>
          <w:rFonts w:eastAsia="Calibri"/>
          <w:szCs w:val="24"/>
          <w:lang w:val="lt-LT"/>
        </w:rPr>
        <w:sectPr w:rsidR="00F03AC3" w:rsidRPr="007D5F2B" w:rsidSect="00570720">
          <w:pgSz w:w="11907" w:h="16840" w:code="9"/>
          <w:pgMar w:top="1134" w:right="1134" w:bottom="1134" w:left="1701" w:header="567" w:footer="567" w:gutter="0"/>
          <w:pgNumType w:start="1"/>
          <w:cols w:space="1296"/>
          <w:titlePg/>
          <w:docGrid w:linePitch="360"/>
        </w:sectPr>
      </w:pPr>
    </w:p>
    <w:p w14:paraId="37925C48" w14:textId="77777777" w:rsidR="00FA153F" w:rsidRPr="007D5F2B" w:rsidRDefault="00FA153F" w:rsidP="00FA153F">
      <w:pPr>
        <w:pStyle w:val="ISTATYMAS"/>
        <w:spacing w:line="240" w:lineRule="auto"/>
        <w:ind w:firstLine="5245"/>
        <w:jc w:val="both"/>
        <w:rPr>
          <w:color w:val="auto"/>
          <w:sz w:val="22"/>
          <w:szCs w:val="22"/>
        </w:rPr>
      </w:pPr>
      <w:r w:rsidRPr="007D5F2B">
        <w:rPr>
          <w:color w:val="auto"/>
          <w:sz w:val="22"/>
          <w:szCs w:val="22"/>
        </w:rPr>
        <w:lastRenderedPageBreak/>
        <w:t>PATVIRTINTA</w:t>
      </w:r>
    </w:p>
    <w:p w14:paraId="04EAF4E0" w14:textId="77777777" w:rsidR="00FA153F" w:rsidRPr="007D5F2B" w:rsidRDefault="00FA153F" w:rsidP="00FA153F">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44C0EA20" w14:textId="77777777" w:rsidR="00FA153F" w:rsidRPr="007D5F2B" w:rsidRDefault="00FA153F" w:rsidP="00FA153F">
      <w:pPr>
        <w:pStyle w:val="ISTATYMAS"/>
        <w:spacing w:line="240" w:lineRule="auto"/>
        <w:ind w:firstLine="5245"/>
        <w:jc w:val="both"/>
        <w:rPr>
          <w:color w:val="auto"/>
          <w:sz w:val="22"/>
          <w:szCs w:val="22"/>
        </w:rPr>
      </w:pPr>
      <w:r w:rsidRPr="007D5F2B">
        <w:rPr>
          <w:color w:val="auto"/>
          <w:sz w:val="22"/>
          <w:szCs w:val="22"/>
        </w:rPr>
        <w:t>2008 m. birželio 4 d. įsakymu Nr. 3D-308</w:t>
      </w:r>
    </w:p>
    <w:p w14:paraId="37E2A2AB" w14:textId="590159DC" w:rsidR="00FA153F" w:rsidRDefault="00FA153F" w:rsidP="00FA153F">
      <w:pPr>
        <w:pStyle w:val="ISTATYMAS"/>
        <w:spacing w:line="240" w:lineRule="auto"/>
        <w:ind w:left="5245"/>
        <w:jc w:val="both"/>
        <w:rPr>
          <w:color w:val="auto"/>
          <w:sz w:val="22"/>
          <w:szCs w:val="22"/>
        </w:rPr>
      </w:pPr>
      <w:r w:rsidRPr="007D5F2B">
        <w:rPr>
          <w:color w:val="auto"/>
          <w:sz w:val="22"/>
          <w:szCs w:val="22"/>
        </w:rPr>
        <w:t xml:space="preserve">(Lietuvos Respublikos žemės ūkio ministro </w:t>
      </w:r>
      <w:r w:rsidR="00C67480" w:rsidRPr="00C67480">
        <w:rPr>
          <w:color w:val="auto"/>
          <w:sz w:val="22"/>
          <w:szCs w:val="22"/>
        </w:rPr>
        <w:t>2020 m. kovo 2 d. įsakymo Nr. 3D-149</w:t>
      </w:r>
    </w:p>
    <w:p w14:paraId="0C875A2F" w14:textId="77777777" w:rsidR="00FA153F" w:rsidRPr="007D5F2B" w:rsidRDefault="00FA153F" w:rsidP="00FA153F">
      <w:pPr>
        <w:pStyle w:val="ISTATYMAS"/>
        <w:spacing w:line="240" w:lineRule="auto"/>
        <w:ind w:left="5245"/>
        <w:jc w:val="both"/>
        <w:rPr>
          <w:color w:val="auto"/>
          <w:sz w:val="22"/>
          <w:szCs w:val="22"/>
        </w:rPr>
      </w:pPr>
      <w:r w:rsidRPr="007D5F2B">
        <w:rPr>
          <w:color w:val="auto"/>
          <w:sz w:val="22"/>
          <w:szCs w:val="22"/>
        </w:rPr>
        <w:t>redakcija)</w:t>
      </w:r>
    </w:p>
    <w:p w14:paraId="4A1ADA15" w14:textId="0673CB74" w:rsidR="00F565A9" w:rsidRPr="007D5F2B" w:rsidRDefault="00F565A9" w:rsidP="008F4DFB">
      <w:pPr>
        <w:widowControl w:val="0"/>
        <w:spacing w:line="360" w:lineRule="auto"/>
        <w:jc w:val="center"/>
        <w:rPr>
          <w:b/>
          <w:bCs/>
          <w:szCs w:val="24"/>
          <w:lang w:val="lt-LT"/>
        </w:rPr>
      </w:pPr>
    </w:p>
    <w:p w14:paraId="791B33B3" w14:textId="77777777" w:rsidR="00D918D8" w:rsidRPr="007D5F2B" w:rsidRDefault="00D918D8" w:rsidP="00D918D8">
      <w:pPr>
        <w:jc w:val="center"/>
        <w:rPr>
          <w:b/>
          <w:szCs w:val="24"/>
          <w:lang w:val="lt-LT"/>
        </w:rPr>
      </w:pPr>
      <w:r w:rsidRPr="007D5F2B">
        <w:rPr>
          <w:b/>
          <w:szCs w:val="24"/>
          <w:lang w:val="lt-LT"/>
        </w:rPr>
        <w:t>PAGAL NACIONALINĘ ŽEMĖS ŪKIO IR MAISTO KOKYBĖS SISTEMĄ PAGAMINTOS GIROS SPECIFIKACIJA</w:t>
      </w:r>
    </w:p>
    <w:p w14:paraId="199F3E15" w14:textId="77777777" w:rsidR="00D918D8" w:rsidRPr="007D5F2B" w:rsidRDefault="00D918D8" w:rsidP="00D918D8">
      <w:pPr>
        <w:spacing w:line="360" w:lineRule="auto"/>
        <w:jc w:val="center"/>
        <w:rPr>
          <w:b/>
          <w:szCs w:val="24"/>
          <w:lang w:val="lt-LT"/>
        </w:rPr>
      </w:pPr>
    </w:p>
    <w:p w14:paraId="0D1D70B7" w14:textId="77777777" w:rsidR="00D918D8" w:rsidRPr="007D5F2B" w:rsidRDefault="00D918D8" w:rsidP="00D918D8">
      <w:pPr>
        <w:jc w:val="center"/>
        <w:rPr>
          <w:b/>
          <w:szCs w:val="24"/>
          <w:lang w:val="lt-LT"/>
        </w:rPr>
      </w:pPr>
      <w:r w:rsidRPr="007D5F2B">
        <w:rPr>
          <w:b/>
          <w:szCs w:val="24"/>
          <w:lang w:val="lt-LT"/>
        </w:rPr>
        <w:t xml:space="preserve">I </w:t>
      </w:r>
      <w:r w:rsidRPr="007D5F2B">
        <w:rPr>
          <w:b/>
          <w:bCs/>
          <w:szCs w:val="24"/>
          <w:lang w:val="lt-LT"/>
        </w:rPr>
        <w:t>SKYRIUS</w:t>
      </w:r>
    </w:p>
    <w:p w14:paraId="3D79E217" w14:textId="77777777" w:rsidR="00D918D8" w:rsidRPr="007D5F2B" w:rsidRDefault="00D918D8" w:rsidP="00D918D8">
      <w:pPr>
        <w:jc w:val="center"/>
        <w:rPr>
          <w:b/>
          <w:szCs w:val="24"/>
          <w:lang w:val="lt-LT"/>
        </w:rPr>
      </w:pPr>
      <w:r w:rsidRPr="007D5F2B">
        <w:rPr>
          <w:b/>
          <w:szCs w:val="24"/>
          <w:lang w:val="lt-LT"/>
        </w:rPr>
        <w:t>BENDRIEJI REIKALAVIMAI</w:t>
      </w:r>
    </w:p>
    <w:p w14:paraId="07E35C62" w14:textId="77777777" w:rsidR="00D918D8" w:rsidRPr="007D5F2B" w:rsidRDefault="00D918D8" w:rsidP="00D918D8">
      <w:pPr>
        <w:spacing w:line="360" w:lineRule="auto"/>
        <w:jc w:val="center"/>
        <w:rPr>
          <w:szCs w:val="24"/>
          <w:lang w:val="lt-LT"/>
        </w:rPr>
      </w:pPr>
    </w:p>
    <w:p w14:paraId="385BCEC7" w14:textId="77777777"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Pagal nacionalinę žemės ūkio ir maisto kokybės sistemą pagamintos giros specifikacija (toliau – specifikacija) taikoma fiziniams ir juridiniams asmenims, gaminantiems bei realizuojantiems girą Pagal nacionalinę žemės ūkio ir maisto kokybės sistemą pagamintų produktų (toliau – NKP) pripažinimo taisyklių, patvirtintų Lietuvos Respublikos žemės ūkio ministro 2007 m. lapkričio 29 d. įsakymu Nr. 3D-524 „Dėl nacionalinės žemės ūkio ir maisto produktų kokybės sistemos“ (toliau – taisyklės), nustatyta tvarka, bei sertifikavimo įstaigoms, atliekančioms sertifikavimą ir priežiūrą pagal taisykles.</w:t>
      </w:r>
    </w:p>
    <w:p w14:paraId="35188475" w14:textId="77777777"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Specifikacija reglamentuoja minimalius pagal nacionalinę žemės ūkio ir maisto kokybės sistemą pagamintos giros (toliau – NKP gira) gamybos ir tiekimo rinkai reikalavimus bei kokybės rodiklius.</w:t>
      </w:r>
    </w:p>
    <w:p w14:paraId="089E4005" w14:textId="77777777"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bCs/>
          <w:szCs w:val="24"/>
          <w:lang w:val="lt-LT"/>
        </w:rPr>
        <w:t>Už rinkai tiekiamos NKP giros atitiktį specifikacijos ir taisyklių reikalavimams atsako NKP giros gamintojas (toliau – gamintojas).</w:t>
      </w:r>
    </w:p>
    <w:p w14:paraId="3A0AA62E" w14:textId="063A3B46" w:rsidR="00D918D8" w:rsidRPr="007D5F2B" w:rsidRDefault="00D918D8" w:rsidP="00D918D8">
      <w:pPr>
        <w:widowControl w:val="0"/>
        <w:numPr>
          <w:ilvl w:val="0"/>
          <w:numId w:val="14"/>
        </w:numPr>
        <w:tabs>
          <w:tab w:val="left" w:pos="682"/>
        </w:tabs>
        <w:overflowPunct/>
        <w:autoSpaceDE/>
        <w:autoSpaceDN/>
        <w:adjustRightInd/>
        <w:spacing w:line="360" w:lineRule="auto"/>
        <w:ind w:left="0" w:firstLine="720"/>
        <w:contextualSpacing/>
        <w:jc w:val="both"/>
        <w:textAlignment w:val="auto"/>
        <w:rPr>
          <w:bCs/>
          <w:szCs w:val="24"/>
          <w:lang w:val="lt-LT"/>
        </w:rPr>
      </w:pPr>
      <w:r w:rsidRPr="007D5F2B">
        <w:rPr>
          <w:szCs w:val="24"/>
          <w:lang w:val="lt-LT"/>
        </w:rPr>
        <w:t xml:space="preserve">Visi gamybos etapai turi vykti toje pačioje teritorijoje, kuri pagal 2003 m. gegužės 26 d. Europos Parlamento ir Europos Sąjungos Tarybos reglamentą (EB) Nr. 1059/2003 dėl bendro teritorinių statistinių vienetų klasifikatoriaus (NUTS) nustatymo (OL </w:t>
      </w:r>
      <w:r w:rsidRPr="00984546">
        <w:rPr>
          <w:i/>
          <w:iCs/>
          <w:szCs w:val="24"/>
          <w:lang w:val="lt-LT"/>
        </w:rPr>
        <w:t>2004 m. specialusis leidimas</w:t>
      </w:r>
      <w:r w:rsidRPr="007D5F2B">
        <w:rPr>
          <w:szCs w:val="24"/>
          <w:lang w:val="lt-LT"/>
        </w:rPr>
        <w:t xml:space="preserve">, 14 skyrius, 1 tomas, p. 196), </w:t>
      </w:r>
      <w:r w:rsidR="003F07C6" w:rsidRPr="003F07C6">
        <w:rPr>
          <w:szCs w:val="24"/>
          <w:lang w:val="lt-LT"/>
        </w:rPr>
        <w:t>su paskutiniais pakeitimais, padarytais 2019 m. rugpjūčio 8 d. Komisijos deleguotuoju reglamentu (ES) 2019/1755 (OL 2019 L 270, p. 1)</w:t>
      </w:r>
      <w:r w:rsidR="00984546">
        <w:rPr>
          <w:szCs w:val="24"/>
          <w:lang w:val="lt-LT"/>
        </w:rPr>
        <w:t>,</w:t>
      </w:r>
      <w:r w:rsidRPr="007D5F2B">
        <w:rPr>
          <w:szCs w:val="24"/>
          <w:lang w:val="lt-LT"/>
        </w:rPr>
        <w:t xml:space="preserve"> atitinka NUTS 1 lygio teritorinį vienetą ir gamintojas tai privalo įrodyti dokumentais.</w:t>
      </w:r>
    </w:p>
    <w:p w14:paraId="45960C8D" w14:textId="77777777" w:rsidR="00D918D8" w:rsidRPr="007D5F2B" w:rsidRDefault="00D918D8" w:rsidP="00D918D8">
      <w:pPr>
        <w:numPr>
          <w:ilvl w:val="0"/>
          <w:numId w:val="14"/>
        </w:numPr>
        <w:tabs>
          <w:tab w:val="left" w:pos="509"/>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 xml:space="preserve">Jeigu </w:t>
      </w:r>
      <w:r w:rsidRPr="007D5F2B">
        <w:rPr>
          <w:color w:val="000000"/>
          <w:szCs w:val="24"/>
          <w:lang w:val="lt-LT"/>
        </w:rPr>
        <w:t>NKP</w:t>
      </w:r>
      <w:r w:rsidRPr="007D5F2B">
        <w:rPr>
          <w:szCs w:val="24"/>
          <w:lang w:val="lt-LT"/>
        </w:rPr>
        <w:t xml:space="preserve"> ir įprastiniai produktai gaminami tais pačiais įrenginiais, technologinės jų gamybos operacijos turi būti atliekamos skirtingu laiku. Prieš pradedant gaminti, NKP įrenginiai turi būti išplauti karštu vandeniu arba bent išvalyti vienu ciklu NKP skirtos žaliavos, tačiau iš šios žaliavos pagaminta produkcija negali būti ženklinama kaip NKP.</w:t>
      </w:r>
    </w:p>
    <w:p w14:paraId="286C4EE5" w14:textId="24B33A09"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 xml:space="preserve">Viso gamybos proceso metu turi būti užtikrintas NKP </w:t>
      </w:r>
      <w:r w:rsidR="00A04CF7">
        <w:rPr>
          <w:szCs w:val="24"/>
          <w:lang w:val="lt-LT"/>
        </w:rPr>
        <w:t xml:space="preserve">giros </w:t>
      </w:r>
      <w:r w:rsidR="00A04CF7" w:rsidRPr="00A04CF7">
        <w:rPr>
          <w:szCs w:val="24"/>
          <w:lang w:val="lt-LT"/>
        </w:rPr>
        <w:t xml:space="preserve">bei </w:t>
      </w:r>
      <w:r w:rsidR="00A04CF7">
        <w:rPr>
          <w:szCs w:val="24"/>
          <w:lang w:val="lt-LT"/>
        </w:rPr>
        <w:t>jai</w:t>
      </w:r>
      <w:r w:rsidR="00A04CF7" w:rsidRPr="00A04CF7">
        <w:rPr>
          <w:szCs w:val="24"/>
          <w:lang w:val="lt-LT"/>
        </w:rPr>
        <w:t xml:space="preserve"> gaminti panaudotų žaliavų atsekamumas</w:t>
      </w:r>
      <w:r w:rsidRPr="007D5F2B">
        <w:rPr>
          <w:szCs w:val="24"/>
          <w:lang w:val="lt-LT"/>
        </w:rPr>
        <w:t>. Užtikrindamas atsekamumą, gamintojas turi saugoti ir, kontrolės institucijoms paprašius, pateikti šią informaciją:</w:t>
      </w:r>
    </w:p>
    <w:p w14:paraId="5E1B8094" w14:textId="77777777" w:rsidR="00D918D8" w:rsidRPr="007D5F2B" w:rsidRDefault="00D918D8" w:rsidP="00D918D8">
      <w:pPr>
        <w:spacing w:line="360" w:lineRule="auto"/>
        <w:ind w:firstLine="720"/>
        <w:jc w:val="both"/>
        <w:rPr>
          <w:szCs w:val="24"/>
          <w:lang w:val="lt-LT"/>
        </w:rPr>
      </w:pPr>
      <w:r w:rsidRPr="007D5F2B">
        <w:rPr>
          <w:szCs w:val="24"/>
          <w:lang w:val="lt-LT"/>
        </w:rPr>
        <w:lastRenderedPageBreak/>
        <w:t>6.1. produkto žaliavų tiekėjo vardą, pavardę (pavadinimą) ir adresą bei pateiktų produktų identifikavimo duomenis;</w:t>
      </w:r>
    </w:p>
    <w:p w14:paraId="6020A25A" w14:textId="77777777" w:rsidR="00D918D8" w:rsidRPr="007D5F2B" w:rsidRDefault="00D918D8" w:rsidP="00D918D8">
      <w:pPr>
        <w:spacing w:line="360" w:lineRule="auto"/>
        <w:ind w:firstLine="720"/>
        <w:jc w:val="both"/>
        <w:rPr>
          <w:szCs w:val="24"/>
          <w:lang w:val="lt-LT"/>
        </w:rPr>
      </w:pPr>
      <w:r w:rsidRPr="007D5F2B">
        <w:rPr>
          <w:szCs w:val="24"/>
          <w:lang w:val="lt-LT"/>
        </w:rPr>
        <w:t>6.2. produkto gavėjo vardą, pavardę (pavadinimą) ir adresą bei pristatytų produktų identifikavimo duomenis, jei produktai parduoti negalutiniam vartotojui.</w:t>
      </w:r>
    </w:p>
    <w:p w14:paraId="5F0148CF" w14:textId="77777777"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Gamintojas turi saugoti dokumentus, kuriuose yra atsekamumui reikalinga informacija, trejus metus ar ilgiau, bet ne trumpiau, negu baigsis maisto produktų tinkamumo vartoti terminas.</w:t>
      </w:r>
    </w:p>
    <w:p w14:paraId="4F531F8A" w14:textId="77777777"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Rinkai patiekiama NKP gira turi būti supakuota ir paženklinta pagal taisyklių reikalavimus.</w:t>
      </w:r>
    </w:p>
    <w:p w14:paraId="42EDD204" w14:textId="77777777"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NKP gira išpilstoma ir tiekiama rinkai tik stiklinėje ir (arba) metalinėje taroje, uždarose fasuotėse. NKP gira gali būti tiekiama rinkai ir daugkartinėje apyvartinėje taroje bei paženklinta pagal taisyklių reikalavimus.</w:t>
      </w:r>
    </w:p>
    <w:p w14:paraId="389EB7F9" w14:textId="3E883BC7" w:rsidR="00D918D8" w:rsidRPr="007D5F2B" w:rsidRDefault="00D918D8" w:rsidP="00D918D8">
      <w:pPr>
        <w:widowControl w:val="0"/>
        <w:numPr>
          <w:ilvl w:val="0"/>
          <w:numId w:val="14"/>
        </w:numPr>
        <w:tabs>
          <w:tab w:val="left" w:pos="754"/>
        </w:tabs>
        <w:overflowPunct/>
        <w:autoSpaceDE/>
        <w:autoSpaceDN/>
        <w:adjustRightInd/>
        <w:spacing w:line="360" w:lineRule="auto"/>
        <w:ind w:left="0" w:firstLine="720"/>
        <w:contextualSpacing/>
        <w:jc w:val="both"/>
        <w:textAlignment w:val="auto"/>
        <w:rPr>
          <w:szCs w:val="24"/>
          <w:lang w:val="lt-LT"/>
        </w:rPr>
      </w:pPr>
      <w:r w:rsidRPr="007D5F2B">
        <w:rPr>
          <w:szCs w:val="24"/>
          <w:lang w:val="lt-LT"/>
        </w:rPr>
        <w:t>Specifikacijos 15 punkto lentelėje nurodytiems kokybės rodikliams įvertinti NKP giros mėginius ima ir tiria sertifikavimo įstaiga. Jeigu mėginiai dėl atitikties specifikacijoje nurodytiems kokybės rodikliams buvo ištirti valstybinės maisto kontrolės metu, sertifikavimo įstaiga jais vadovaujasi ir papildomų mėginių neima.</w:t>
      </w:r>
    </w:p>
    <w:p w14:paraId="3C04A11A" w14:textId="77777777" w:rsidR="00D918D8" w:rsidRPr="007D5F2B" w:rsidRDefault="00D918D8" w:rsidP="00D918D8">
      <w:pPr>
        <w:spacing w:line="360" w:lineRule="auto"/>
        <w:jc w:val="center"/>
        <w:rPr>
          <w:b/>
          <w:szCs w:val="24"/>
          <w:lang w:val="lt-LT"/>
        </w:rPr>
      </w:pPr>
    </w:p>
    <w:p w14:paraId="18A52D87" w14:textId="77777777" w:rsidR="00D918D8" w:rsidRPr="007D5F2B" w:rsidRDefault="00D918D8" w:rsidP="00D918D8">
      <w:pPr>
        <w:jc w:val="center"/>
        <w:rPr>
          <w:b/>
          <w:szCs w:val="24"/>
          <w:lang w:val="lt-LT"/>
        </w:rPr>
      </w:pPr>
      <w:r w:rsidRPr="007D5F2B">
        <w:rPr>
          <w:b/>
          <w:szCs w:val="24"/>
          <w:lang w:val="lt-LT"/>
        </w:rPr>
        <w:t xml:space="preserve">II </w:t>
      </w:r>
      <w:r w:rsidRPr="007D5F2B">
        <w:rPr>
          <w:b/>
          <w:bCs/>
          <w:szCs w:val="24"/>
          <w:lang w:val="lt-LT"/>
        </w:rPr>
        <w:t>SKYRIUS</w:t>
      </w:r>
    </w:p>
    <w:p w14:paraId="13D047AC" w14:textId="77777777" w:rsidR="00D918D8" w:rsidRPr="007D5F2B" w:rsidRDefault="00D918D8" w:rsidP="00D918D8">
      <w:pPr>
        <w:jc w:val="center"/>
        <w:rPr>
          <w:b/>
          <w:szCs w:val="24"/>
          <w:lang w:val="lt-LT"/>
        </w:rPr>
      </w:pPr>
      <w:r w:rsidRPr="007D5F2B">
        <w:rPr>
          <w:b/>
          <w:szCs w:val="24"/>
          <w:lang w:val="lt-LT"/>
        </w:rPr>
        <w:t>SPECIALIEJI REIKALAVIMAI</w:t>
      </w:r>
    </w:p>
    <w:p w14:paraId="385A4ABB" w14:textId="77777777" w:rsidR="00D918D8" w:rsidRPr="007D5F2B" w:rsidRDefault="00D918D8" w:rsidP="00D918D8">
      <w:pPr>
        <w:spacing w:line="360" w:lineRule="auto"/>
        <w:jc w:val="center"/>
        <w:rPr>
          <w:b/>
          <w:szCs w:val="24"/>
          <w:lang w:val="lt-LT"/>
        </w:rPr>
      </w:pPr>
    </w:p>
    <w:p w14:paraId="7AF1B914" w14:textId="77777777" w:rsidR="00D918D8" w:rsidRPr="007D5F2B" w:rsidRDefault="00D918D8" w:rsidP="00D918D8">
      <w:pPr>
        <w:numPr>
          <w:ilvl w:val="0"/>
          <w:numId w:val="14"/>
        </w:numPr>
        <w:overflowPunct/>
        <w:autoSpaceDE/>
        <w:autoSpaceDN/>
        <w:adjustRightInd/>
        <w:spacing w:line="360" w:lineRule="auto"/>
        <w:ind w:left="0" w:firstLine="709"/>
        <w:contextualSpacing/>
        <w:jc w:val="both"/>
        <w:textAlignment w:val="auto"/>
        <w:rPr>
          <w:szCs w:val="24"/>
          <w:lang w:val="lt-LT"/>
        </w:rPr>
      </w:pPr>
      <w:r w:rsidRPr="007D5F2B">
        <w:rPr>
          <w:szCs w:val="24"/>
          <w:lang w:val="lt-LT"/>
        </w:rPr>
        <w:t>NKP giros gamybai naudojama ne mažiau kaip 2,4 proc. ruginės duonos džiūvėsių, kurie turi būti pagaminti iš skrudinto rugių salyklo ir ruginių miltų arba ruginės bemielės duonos.</w:t>
      </w:r>
    </w:p>
    <w:p w14:paraId="2656299B" w14:textId="62CAA600"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Siekiant NKP girai suteikti išskirtinį skonį ir kvapą</w:t>
      </w:r>
      <w:r w:rsidR="00456FB1">
        <w:rPr>
          <w:szCs w:val="24"/>
          <w:lang w:val="lt-LT"/>
        </w:rPr>
        <w:t>,</w:t>
      </w:r>
      <w:r w:rsidRPr="007D5F2B">
        <w:rPr>
          <w:szCs w:val="24"/>
          <w:lang w:val="lt-LT"/>
        </w:rPr>
        <w:t xml:space="preserve"> jos gamyboje gali būti naudojama rauginta sula, raugintų agurkų, burokėlių, kopūstų, obuolių sūrymas, juodųjų serbentų lapai, agrastai, avižos, braškės, rabarbarai, burokėliai, česnakai arba lauro lapai.</w:t>
      </w:r>
    </w:p>
    <w:p w14:paraId="5286E42B" w14:textId="77777777"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NKP giros gamybai draudžiama naudoti:</w:t>
      </w:r>
    </w:p>
    <w:p w14:paraId="1BEC1CB1" w14:textId="42A41673" w:rsidR="00D918D8" w:rsidRPr="007D5F2B" w:rsidRDefault="00D918D8" w:rsidP="00D918D8">
      <w:pPr>
        <w:spacing w:line="360" w:lineRule="auto"/>
        <w:ind w:firstLine="720"/>
        <w:jc w:val="both"/>
        <w:rPr>
          <w:szCs w:val="24"/>
          <w:lang w:val="lt-LT"/>
        </w:rPr>
      </w:pPr>
      <w:r w:rsidRPr="007D5F2B">
        <w:rPr>
          <w:szCs w:val="24"/>
          <w:lang w:val="lt-LT"/>
        </w:rPr>
        <w:t>1</w:t>
      </w:r>
      <w:r w:rsidR="00317058">
        <w:rPr>
          <w:szCs w:val="24"/>
          <w:lang w:val="lt-LT"/>
        </w:rPr>
        <w:t>3</w:t>
      </w:r>
      <w:r w:rsidRPr="007D5F2B">
        <w:rPr>
          <w:szCs w:val="24"/>
          <w:lang w:val="lt-LT"/>
        </w:rPr>
        <w:t>.1. stabilizatorius, kvapiąsias medžiagas, maisto fermentus ir maisto priedus, išskyrus rūgštingumui reguliuoti naudojamą citrinų rūgštį;</w:t>
      </w:r>
    </w:p>
    <w:p w14:paraId="4C156853" w14:textId="4EE43351" w:rsidR="00D918D8" w:rsidRPr="007D5F2B" w:rsidRDefault="00D918D8" w:rsidP="00D918D8">
      <w:pPr>
        <w:spacing w:line="360" w:lineRule="auto"/>
        <w:ind w:firstLine="720"/>
        <w:jc w:val="both"/>
        <w:rPr>
          <w:szCs w:val="24"/>
          <w:lang w:val="lt-LT"/>
        </w:rPr>
      </w:pPr>
      <w:r w:rsidRPr="007D5F2B">
        <w:rPr>
          <w:szCs w:val="24"/>
          <w:lang w:val="lt-LT"/>
        </w:rPr>
        <w:t>1</w:t>
      </w:r>
      <w:r w:rsidR="00317058">
        <w:rPr>
          <w:szCs w:val="24"/>
          <w:lang w:val="lt-LT"/>
        </w:rPr>
        <w:t>3</w:t>
      </w:r>
      <w:r w:rsidRPr="007D5F2B">
        <w:rPr>
          <w:szCs w:val="24"/>
          <w:lang w:val="lt-LT"/>
        </w:rPr>
        <w:t>.2. gliukozės ir invertuotojo cukraus sirupus;</w:t>
      </w:r>
    </w:p>
    <w:p w14:paraId="6C501091" w14:textId="22EA7B17" w:rsidR="00D918D8" w:rsidRPr="007D5F2B" w:rsidRDefault="00D918D8" w:rsidP="00D918D8">
      <w:pPr>
        <w:spacing w:line="360" w:lineRule="auto"/>
        <w:ind w:firstLine="720"/>
        <w:jc w:val="both"/>
        <w:rPr>
          <w:szCs w:val="24"/>
          <w:lang w:val="lt-LT"/>
        </w:rPr>
      </w:pPr>
      <w:r w:rsidRPr="007D5F2B">
        <w:rPr>
          <w:szCs w:val="24"/>
          <w:lang w:val="lt-LT"/>
        </w:rPr>
        <w:t>1</w:t>
      </w:r>
      <w:r w:rsidR="00317058">
        <w:rPr>
          <w:szCs w:val="24"/>
          <w:lang w:val="lt-LT"/>
        </w:rPr>
        <w:t>3</w:t>
      </w:r>
      <w:r w:rsidRPr="007D5F2B">
        <w:rPr>
          <w:szCs w:val="24"/>
          <w:lang w:val="lt-LT"/>
        </w:rPr>
        <w:t>.3. genetiškai modifikuotas žaliavas arba tas, kurių sudėtyje yra genetiškai modifikuotų organizmų.</w:t>
      </w:r>
    </w:p>
    <w:p w14:paraId="56987167" w14:textId="77777777"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NKP giros gamybos procese leidžiama naudoti tik mechaninį skaidrinimą.</w:t>
      </w:r>
    </w:p>
    <w:p w14:paraId="31435775" w14:textId="45BA9A2F" w:rsidR="00D918D8" w:rsidRPr="007D5F2B" w:rsidRDefault="00D918D8" w:rsidP="00D918D8">
      <w:pPr>
        <w:numPr>
          <w:ilvl w:val="0"/>
          <w:numId w:val="14"/>
        </w:numPr>
        <w:overflowPunct/>
        <w:autoSpaceDE/>
        <w:autoSpaceDN/>
        <w:adjustRightInd/>
        <w:spacing w:line="360" w:lineRule="auto"/>
        <w:ind w:left="0" w:firstLine="720"/>
        <w:contextualSpacing/>
        <w:jc w:val="both"/>
        <w:textAlignment w:val="auto"/>
        <w:rPr>
          <w:szCs w:val="24"/>
          <w:lang w:val="lt-LT"/>
        </w:rPr>
      </w:pPr>
      <w:r w:rsidRPr="007D5F2B">
        <w:rPr>
          <w:szCs w:val="24"/>
          <w:lang w:val="lt-LT"/>
        </w:rPr>
        <w:t>NKP giros, pagamintos pagal specifikacijos reikalavimus, kokybė turi atitikti kokybės rodiklius, nurodytus lentelėje.</w:t>
      </w:r>
    </w:p>
    <w:p w14:paraId="7F7EF193" w14:textId="476747F9" w:rsidR="00D918D8" w:rsidRPr="007D5F2B" w:rsidRDefault="00D918D8" w:rsidP="00D918D8">
      <w:pPr>
        <w:spacing w:line="360" w:lineRule="auto"/>
        <w:ind w:firstLine="720"/>
        <w:jc w:val="both"/>
        <w:rPr>
          <w:szCs w:val="24"/>
          <w:lang w:val="lt-LT"/>
        </w:rPr>
      </w:pPr>
    </w:p>
    <w:p w14:paraId="44069EF2" w14:textId="334E8F2C" w:rsidR="00D918D8" w:rsidRPr="007D5F2B" w:rsidRDefault="00B17031" w:rsidP="00D918D8">
      <w:pPr>
        <w:spacing w:line="360" w:lineRule="auto"/>
        <w:jc w:val="both"/>
        <w:rPr>
          <w:szCs w:val="24"/>
          <w:lang w:val="lt-LT"/>
        </w:rPr>
      </w:pPr>
      <w:r>
        <w:rPr>
          <w:szCs w:val="24"/>
          <w:lang w:val="lt-LT"/>
        </w:rPr>
        <w:lastRenderedPageBreak/>
        <w:t>L</w:t>
      </w:r>
      <w:r w:rsidR="00D918D8" w:rsidRPr="007D5F2B">
        <w:rPr>
          <w:szCs w:val="24"/>
          <w:lang w:val="lt-LT"/>
        </w:rPr>
        <w:t>entelė. NKP giros kokybės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71"/>
        <w:gridCol w:w="6185"/>
      </w:tblGrid>
      <w:tr w:rsidR="00D918D8" w:rsidRPr="007D5F2B" w14:paraId="4391E080" w14:textId="77777777" w:rsidTr="005011C5">
        <w:trPr>
          <w:trHeight w:val="20"/>
        </w:trPr>
        <w:tc>
          <w:tcPr>
            <w:tcW w:w="1585" w:type="pct"/>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hideMark/>
          </w:tcPr>
          <w:p w14:paraId="4D0C7E35" w14:textId="77777777" w:rsidR="00D918D8" w:rsidRPr="007D5F2B" w:rsidRDefault="00D918D8" w:rsidP="000B3FD9">
            <w:pPr>
              <w:widowControl w:val="0"/>
              <w:spacing w:line="360" w:lineRule="auto"/>
              <w:jc w:val="center"/>
              <w:rPr>
                <w:b/>
                <w:szCs w:val="24"/>
                <w:lang w:val="lt-LT"/>
              </w:rPr>
            </w:pPr>
            <w:r w:rsidRPr="007D5F2B">
              <w:rPr>
                <w:b/>
                <w:szCs w:val="24"/>
                <w:lang w:val="lt-LT"/>
              </w:rPr>
              <w:t>Kokybės rodiklio pavadinimas</w:t>
            </w:r>
          </w:p>
        </w:tc>
        <w:tc>
          <w:tcPr>
            <w:tcW w:w="3415" w:type="pct"/>
            <w:tcBorders>
              <w:top w:val="single" w:sz="6" w:space="0" w:color="auto"/>
              <w:left w:val="single" w:sz="6" w:space="0" w:color="auto"/>
              <w:bottom w:val="single" w:sz="6" w:space="0" w:color="auto"/>
              <w:right w:val="single" w:sz="6" w:space="0" w:color="auto"/>
            </w:tcBorders>
            <w:shd w:val="clear" w:color="auto" w:fill="FFFFFF"/>
            <w:tcMar>
              <w:top w:w="28" w:type="dxa"/>
              <w:left w:w="57" w:type="dxa"/>
              <w:bottom w:w="28" w:type="dxa"/>
              <w:right w:w="57" w:type="dxa"/>
            </w:tcMar>
            <w:hideMark/>
          </w:tcPr>
          <w:p w14:paraId="73529E5A" w14:textId="77777777" w:rsidR="00D918D8" w:rsidRPr="007D5F2B" w:rsidRDefault="00D918D8" w:rsidP="000B3FD9">
            <w:pPr>
              <w:widowControl w:val="0"/>
              <w:spacing w:line="360" w:lineRule="auto"/>
              <w:jc w:val="center"/>
              <w:rPr>
                <w:b/>
                <w:szCs w:val="24"/>
                <w:lang w:val="lt-LT"/>
              </w:rPr>
            </w:pPr>
            <w:r w:rsidRPr="007D5F2B">
              <w:rPr>
                <w:b/>
                <w:szCs w:val="24"/>
                <w:lang w:val="lt-LT"/>
              </w:rPr>
              <w:t>Reikšmė</w:t>
            </w:r>
          </w:p>
        </w:tc>
      </w:tr>
      <w:tr w:rsidR="00D918D8" w:rsidRPr="00C67480" w14:paraId="7198BD7E" w14:textId="77777777" w:rsidTr="00B228FB">
        <w:trPr>
          <w:trHeight w:val="20"/>
        </w:trPr>
        <w:tc>
          <w:tcPr>
            <w:tcW w:w="15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5E6770" w14:textId="77777777" w:rsidR="00D918D8" w:rsidRPr="007D5F2B" w:rsidRDefault="00D918D8" w:rsidP="000B3FD9">
            <w:pPr>
              <w:spacing w:line="360" w:lineRule="auto"/>
              <w:rPr>
                <w:szCs w:val="24"/>
                <w:lang w:val="lt-LT"/>
              </w:rPr>
            </w:pPr>
            <w:r w:rsidRPr="007D5F2B">
              <w:rPr>
                <w:szCs w:val="24"/>
                <w:lang w:val="lt-LT"/>
              </w:rPr>
              <w:t xml:space="preserve">Jusliniai rodikliai </w:t>
            </w:r>
          </w:p>
        </w:tc>
        <w:tc>
          <w:tcPr>
            <w:tcW w:w="3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B324D5" w14:textId="77777777" w:rsidR="00D918D8" w:rsidRPr="007D5F2B" w:rsidRDefault="00D918D8" w:rsidP="000B3FD9">
            <w:pPr>
              <w:spacing w:line="360" w:lineRule="auto"/>
              <w:jc w:val="both"/>
              <w:rPr>
                <w:szCs w:val="24"/>
                <w:lang w:val="lt-LT"/>
              </w:rPr>
            </w:pPr>
            <w:r w:rsidRPr="007D5F2B">
              <w:rPr>
                <w:szCs w:val="24"/>
                <w:lang w:val="lt-LT"/>
              </w:rPr>
              <w:t xml:space="preserve">Jaučiamas stipriai išreikštas ruginės duonos arba 13 punkte nurodytų sudėtinių dalių kvapas. </w:t>
            </w:r>
          </w:p>
        </w:tc>
      </w:tr>
      <w:tr w:rsidR="00D918D8" w:rsidRPr="00C67480" w14:paraId="5CB94EAB" w14:textId="77777777" w:rsidTr="00B228FB">
        <w:trPr>
          <w:trHeight w:val="20"/>
        </w:trPr>
        <w:tc>
          <w:tcPr>
            <w:tcW w:w="158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AA7ADF" w14:textId="77777777" w:rsidR="00D918D8" w:rsidRPr="007D5F2B" w:rsidRDefault="00D918D8" w:rsidP="000B3FD9">
            <w:pPr>
              <w:spacing w:line="360" w:lineRule="auto"/>
              <w:rPr>
                <w:szCs w:val="24"/>
                <w:lang w:val="lt-LT"/>
              </w:rPr>
            </w:pPr>
            <w:r w:rsidRPr="007D5F2B">
              <w:rPr>
                <w:szCs w:val="24"/>
                <w:lang w:val="lt-LT"/>
              </w:rPr>
              <w:t>Tirpių sausųjų medžiagų kiekis, masės procentais</w:t>
            </w:r>
          </w:p>
        </w:tc>
        <w:tc>
          <w:tcPr>
            <w:tcW w:w="3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38664D" w14:textId="77777777" w:rsidR="00D918D8" w:rsidRPr="007D5F2B" w:rsidRDefault="00D918D8" w:rsidP="000B3FD9">
            <w:pPr>
              <w:spacing w:line="360" w:lineRule="auto"/>
              <w:jc w:val="both"/>
              <w:rPr>
                <w:szCs w:val="24"/>
                <w:lang w:val="lt-LT"/>
              </w:rPr>
            </w:pPr>
            <w:r w:rsidRPr="007D5F2B">
              <w:rPr>
                <w:szCs w:val="24"/>
                <w:lang w:val="lt-LT"/>
              </w:rPr>
              <w:t>Ne mažiau kaip 4 proc. ir ne daugiau kaip 8 proc. tirpių sausųjų medžiagų.</w:t>
            </w:r>
          </w:p>
        </w:tc>
      </w:tr>
    </w:tbl>
    <w:p w14:paraId="4C0BE6E3" w14:textId="77777777" w:rsidR="00D918D8" w:rsidRPr="007D5F2B" w:rsidRDefault="00D918D8" w:rsidP="00D918D8">
      <w:pPr>
        <w:tabs>
          <w:tab w:val="left" w:pos="509"/>
        </w:tabs>
        <w:spacing w:line="360" w:lineRule="auto"/>
        <w:ind w:left="851"/>
        <w:contextualSpacing/>
        <w:jc w:val="center"/>
        <w:rPr>
          <w:rFonts w:eastAsia="Calibri"/>
          <w:szCs w:val="24"/>
          <w:lang w:val="lt-LT"/>
        </w:rPr>
      </w:pPr>
    </w:p>
    <w:p w14:paraId="0D5D986B" w14:textId="77777777" w:rsidR="00F46595" w:rsidRPr="007D5F2B" w:rsidRDefault="00D918D8" w:rsidP="00F46595">
      <w:pPr>
        <w:tabs>
          <w:tab w:val="left" w:pos="509"/>
        </w:tabs>
        <w:spacing w:line="360" w:lineRule="auto"/>
        <w:ind w:left="851"/>
        <w:contextualSpacing/>
        <w:jc w:val="center"/>
        <w:rPr>
          <w:rFonts w:eastAsia="MS Mincho"/>
          <w:iCs/>
          <w:szCs w:val="24"/>
          <w:lang w:val="lt-LT"/>
        </w:rPr>
        <w:sectPr w:rsidR="00F46595" w:rsidRPr="007D5F2B" w:rsidSect="00FA153F">
          <w:headerReference w:type="default" r:id="rId24"/>
          <w:footerReference w:type="default" r:id="rId25"/>
          <w:pgSz w:w="11907" w:h="16840"/>
          <w:pgMar w:top="1134" w:right="1134" w:bottom="1134" w:left="1701" w:header="567" w:footer="567" w:gutter="0"/>
          <w:pgNumType w:start="1"/>
          <w:cols w:space="1296"/>
          <w:titlePg/>
          <w:docGrid w:linePitch="326"/>
        </w:sectPr>
      </w:pPr>
      <w:r w:rsidRPr="007D5F2B">
        <w:rPr>
          <w:rFonts w:eastAsia="MS Mincho"/>
          <w:iCs/>
          <w:szCs w:val="24"/>
          <w:lang w:val="lt-LT"/>
        </w:rPr>
        <w:t>___________________</w:t>
      </w:r>
    </w:p>
    <w:p w14:paraId="43FBA378" w14:textId="77777777" w:rsidR="00931437" w:rsidRPr="007D5F2B" w:rsidRDefault="00931437" w:rsidP="00931437">
      <w:pPr>
        <w:pStyle w:val="ISTATYMAS"/>
        <w:spacing w:line="240" w:lineRule="auto"/>
        <w:ind w:firstLine="5245"/>
        <w:jc w:val="both"/>
        <w:rPr>
          <w:color w:val="auto"/>
          <w:sz w:val="22"/>
          <w:szCs w:val="22"/>
        </w:rPr>
      </w:pPr>
      <w:r w:rsidRPr="007D5F2B">
        <w:rPr>
          <w:color w:val="auto"/>
          <w:sz w:val="22"/>
          <w:szCs w:val="22"/>
        </w:rPr>
        <w:lastRenderedPageBreak/>
        <w:t>PATVIRTINTA</w:t>
      </w:r>
    </w:p>
    <w:p w14:paraId="27BAFC8D" w14:textId="77777777" w:rsidR="00931437" w:rsidRPr="007D5F2B" w:rsidRDefault="00931437" w:rsidP="00931437">
      <w:pPr>
        <w:pStyle w:val="ISTATYMAS"/>
        <w:spacing w:line="240" w:lineRule="auto"/>
        <w:ind w:firstLine="5245"/>
        <w:jc w:val="both"/>
        <w:rPr>
          <w:color w:val="auto"/>
          <w:sz w:val="22"/>
          <w:szCs w:val="22"/>
        </w:rPr>
      </w:pPr>
      <w:r w:rsidRPr="007D5F2B">
        <w:rPr>
          <w:color w:val="auto"/>
          <w:sz w:val="22"/>
          <w:szCs w:val="22"/>
        </w:rPr>
        <w:t>Lietuvos Respublikos žemės ūkio ministro</w:t>
      </w:r>
    </w:p>
    <w:p w14:paraId="4B776B6A" w14:textId="77777777" w:rsidR="00931437" w:rsidRPr="007D5F2B" w:rsidRDefault="00931437" w:rsidP="00931437">
      <w:pPr>
        <w:pStyle w:val="ISTATYMAS"/>
        <w:spacing w:line="240" w:lineRule="auto"/>
        <w:ind w:firstLine="5245"/>
        <w:jc w:val="both"/>
        <w:rPr>
          <w:color w:val="auto"/>
          <w:sz w:val="22"/>
          <w:szCs w:val="22"/>
        </w:rPr>
      </w:pPr>
      <w:r w:rsidRPr="007D5F2B">
        <w:rPr>
          <w:color w:val="auto"/>
          <w:sz w:val="22"/>
          <w:szCs w:val="22"/>
        </w:rPr>
        <w:t>2008 m. birželio 4 d. įsakymu Nr. 3D-308</w:t>
      </w:r>
    </w:p>
    <w:p w14:paraId="3F609235" w14:textId="49A9BB97" w:rsidR="00931437" w:rsidRDefault="00931437" w:rsidP="00931437">
      <w:pPr>
        <w:pStyle w:val="ISTATYMAS"/>
        <w:spacing w:line="240" w:lineRule="auto"/>
        <w:ind w:left="5245"/>
        <w:jc w:val="both"/>
        <w:rPr>
          <w:color w:val="auto"/>
          <w:sz w:val="22"/>
          <w:szCs w:val="22"/>
        </w:rPr>
      </w:pPr>
      <w:r w:rsidRPr="007D5F2B">
        <w:rPr>
          <w:color w:val="auto"/>
          <w:sz w:val="22"/>
          <w:szCs w:val="22"/>
        </w:rPr>
        <w:t xml:space="preserve">(Lietuvos Respublikos žemės ūkio ministro </w:t>
      </w:r>
      <w:r w:rsidR="00C67480" w:rsidRPr="00C67480">
        <w:rPr>
          <w:color w:val="auto"/>
          <w:sz w:val="22"/>
          <w:szCs w:val="22"/>
        </w:rPr>
        <w:t>2020 m. kovo 2 d. įsakymo Nr. 3D-149</w:t>
      </w:r>
    </w:p>
    <w:p w14:paraId="76D5C6C7" w14:textId="77777777" w:rsidR="00931437" w:rsidRPr="007D5F2B" w:rsidRDefault="00931437" w:rsidP="00931437">
      <w:pPr>
        <w:pStyle w:val="ISTATYMAS"/>
        <w:spacing w:line="240" w:lineRule="auto"/>
        <w:ind w:left="5245"/>
        <w:jc w:val="both"/>
        <w:rPr>
          <w:color w:val="auto"/>
          <w:sz w:val="22"/>
          <w:szCs w:val="22"/>
        </w:rPr>
      </w:pPr>
      <w:r w:rsidRPr="007D5F2B">
        <w:rPr>
          <w:color w:val="auto"/>
          <w:sz w:val="22"/>
          <w:szCs w:val="22"/>
        </w:rPr>
        <w:t>redakcija)</w:t>
      </w:r>
    </w:p>
    <w:p w14:paraId="2350D9A3" w14:textId="540C21B9" w:rsidR="00F03AC3" w:rsidRPr="007D5F2B" w:rsidRDefault="00F03AC3" w:rsidP="00BB13A2">
      <w:pPr>
        <w:tabs>
          <w:tab w:val="left" w:pos="509"/>
        </w:tabs>
        <w:spacing w:line="360" w:lineRule="auto"/>
        <w:ind w:left="851"/>
        <w:contextualSpacing/>
        <w:jc w:val="center"/>
        <w:rPr>
          <w:b/>
          <w:bCs/>
          <w:szCs w:val="24"/>
          <w:lang w:val="lt-LT"/>
        </w:rPr>
      </w:pPr>
    </w:p>
    <w:p w14:paraId="07B5C6D5" w14:textId="77777777" w:rsidR="00E94FFD" w:rsidRPr="007D5F2B" w:rsidRDefault="00E94FFD" w:rsidP="00E94FFD">
      <w:pPr>
        <w:jc w:val="center"/>
        <w:rPr>
          <w:b/>
          <w:szCs w:val="24"/>
          <w:lang w:val="lt-LT"/>
        </w:rPr>
      </w:pPr>
      <w:r w:rsidRPr="007D5F2B">
        <w:rPr>
          <w:b/>
          <w:szCs w:val="24"/>
          <w:lang w:val="lt-LT"/>
        </w:rPr>
        <w:t xml:space="preserve">PAGAL NACIONALINĘ ŽEMĖS ŪKIO IR MAISTO KOKYBĖS SISTEMĄ PAGAMINTŲ PRODUKTŲ GAMYBOS ŽURNALO </w:t>
      </w:r>
      <w:r w:rsidRPr="007D5F2B">
        <w:rPr>
          <w:rFonts w:eastAsia="Calibri"/>
          <w:b/>
          <w:szCs w:val="24"/>
          <w:lang w:val="lt-LT"/>
        </w:rPr>
        <w:t>PILDYMO TVARKOS APRAŠAS</w:t>
      </w:r>
    </w:p>
    <w:p w14:paraId="6CCDF0B3" w14:textId="77777777" w:rsidR="007B4531" w:rsidRPr="007D5F2B" w:rsidRDefault="007B4531" w:rsidP="00E94FFD">
      <w:pPr>
        <w:jc w:val="center"/>
        <w:rPr>
          <w:rFonts w:eastAsia="Calibri"/>
          <w:b/>
          <w:szCs w:val="24"/>
          <w:lang w:val="lt-LT"/>
        </w:rPr>
      </w:pPr>
    </w:p>
    <w:p w14:paraId="173BA286" w14:textId="77777777" w:rsidR="00E94FFD" w:rsidRPr="007D5F2B" w:rsidRDefault="00E94FFD" w:rsidP="00E94FFD">
      <w:pPr>
        <w:jc w:val="center"/>
        <w:rPr>
          <w:rFonts w:eastAsia="Calibri"/>
          <w:b/>
          <w:szCs w:val="24"/>
          <w:lang w:val="lt-LT"/>
        </w:rPr>
      </w:pPr>
      <w:r w:rsidRPr="007D5F2B">
        <w:rPr>
          <w:rFonts w:eastAsia="Calibri"/>
          <w:b/>
          <w:szCs w:val="24"/>
          <w:lang w:val="lt-LT"/>
        </w:rPr>
        <w:t>I SKYRIUS</w:t>
      </w:r>
    </w:p>
    <w:p w14:paraId="65D6A78C" w14:textId="77777777" w:rsidR="00E94FFD" w:rsidRPr="007D5F2B" w:rsidRDefault="00E94FFD" w:rsidP="00E94FFD">
      <w:pPr>
        <w:jc w:val="center"/>
        <w:rPr>
          <w:rFonts w:eastAsia="Calibri"/>
          <w:b/>
          <w:szCs w:val="24"/>
          <w:lang w:val="lt-LT"/>
        </w:rPr>
      </w:pPr>
      <w:r w:rsidRPr="007D5F2B">
        <w:rPr>
          <w:rFonts w:eastAsia="Calibri"/>
          <w:b/>
          <w:szCs w:val="24"/>
          <w:lang w:val="lt-LT"/>
        </w:rPr>
        <w:t>BENDROSIOS NUOSTATOS</w:t>
      </w:r>
    </w:p>
    <w:p w14:paraId="76E6A0E3" w14:textId="77777777" w:rsidR="00E94FFD" w:rsidRPr="007D5F2B" w:rsidRDefault="00E94FFD" w:rsidP="00E94FFD">
      <w:pPr>
        <w:jc w:val="center"/>
        <w:rPr>
          <w:rFonts w:eastAsia="Calibri"/>
          <w:szCs w:val="24"/>
          <w:lang w:val="lt-LT"/>
        </w:rPr>
      </w:pPr>
    </w:p>
    <w:p w14:paraId="1C37041A" w14:textId="05A52A72" w:rsidR="00253EE2" w:rsidRPr="007D5F2B" w:rsidRDefault="00E94FFD" w:rsidP="00C03672">
      <w:pPr>
        <w:pStyle w:val="Sraopastraipa"/>
        <w:numPr>
          <w:ilvl w:val="0"/>
          <w:numId w:val="15"/>
        </w:numPr>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bCs/>
          <w:sz w:val="24"/>
          <w:szCs w:val="24"/>
        </w:rPr>
        <w:t>Pagal nacionalinę žemės ūkio ir maisto kokybės sistemą pagamintų produktų gamybos žurnalo pildymo tvarkos aprašas</w:t>
      </w:r>
      <w:r w:rsidRPr="007D5F2B">
        <w:rPr>
          <w:rFonts w:ascii="Times New Roman" w:eastAsia="Calibri" w:hAnsi="Times New Roman" w:cs="Times New Roman"/>
          <w:sz w:val="24"/>
          <w:szCs w:val="24"/>
        </w:rPr>
        <w:t xml:space="preserve"> (toliau – Tvarkos aprašas) nustato </w:t>
      </w:r>
      <w:r w:rsidRPr="007D5F2B">
        <w:rPr>
          <w:rFonts w:ascii="Times New Roman" w:eastAsia="Calibri" w:hAnsi="Times New Roman" w:cs="Times New Roman"/>
          <w:bCs/>
          <w:sz w:val="24"/>
          <w:szCs w:val="24"/>
        </w:rPr>
        <w:t xml:space="preserve">Pagal nacionalinę žemės ūkio ir maisto kokybės sistemą pagamintų produktų gamybos žurnalo </w:t>
      </w:r>
      <w:r w:rsidRPr="007D5F2B">
        <w:rPr>
          <w:rFonts w:ascii="Times New Roman" w:eastAsia="Calibri" w:hAnsi="Times New Roman" w:cs="Times New Roman"/>
          <w:sz w:val="24"/>
          <w:szCs w:val="24"/>
        </w:rPr>
        <w:t>(toliau – Žurnalas) užpildymo tvarką.</w:t>
      </w:r>
    </w:p>
    <w:p w14:paraId="6FD4A3BA" w14:textId="77777777" w:rsidR="007B4531" w:rsidRPr="007D5F2B" w:rsidRDefault="00E94FFD" w:rsidP="000B3FD9">
      <w:pPr>
        <w:pStyle w:val="Sraopastraipa"/>
        <w:numPr>
          <w:ilvl w:val="0"/>
          <w:numId w:val="15"/>
        </w:numPr>
        <w:shd w:val="clear" w:color="auto" w:fill="FFFFFF"/>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Tvarkos apraše vartojamos sąvokos apibrėžtos Pagal nacionalinę žemės ūkio ir maisto kokybės sistemą pagamintų produktų pripažinimo taisyklėse, patvirtintose Lietuvos Respublikos žemės ūkio ministro 2007 m. lapkričio 29 d. įsakymu Nr. 3D-524 „Dėl nacionalinės žemės ūkio ir maisto produktų kokybės sistemos“.</w:t>
      </w:r>
    </w:p>
    <w:p w14:paraId="471F5A03" w14:textId="77777777" w:rsidR="00390DA9" w:rsidRPr="007D5F2B" w:rsidRDefault="00E94FFD" w:rsidP="000B3FD9">
      <w:pPr>
        <w:pStyle w:val="Sraopastraipa"/>
        <w:numPr>
          <w:ilvl w:val="0"/>
          <w:numId w:val="15"/>
        </w:numPr>
        <w:shd w:val="clear" w:color="auto" w:fill="FFFFFF"/>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Pareiškėjas, auginantis, gaminantis ir (ar) perdirbantis bei tiekiantis rinkai pagal nacionalinę žemės ūkio ir maisto kokybės sistemą pagamintus produktus (toliau – Pareiškėjas), privalo pildyti Žurnalą nuo prašymo sertifikuoti pagal nacionalinę žemės ūkio ir maisto kokybės sistemą pagamintus produktus pateikimo sertifikavimo įstaigai dienos.</w:t>
      </w:r>
    </w:p>
    <w:p w14:paraId="4D3D3851" w14:textId="77777777" w:rsidR="00390DA9" w:rsidRPr="007D5F2B" w:rsidRDefault="00E94FFD" w:rsidP="000B3FD9">
      <w:pPr>
        <w:pStyle w:val="Sraopastraipa"/>
        <w:numPr>
          <w:ilvl w:val="0"/>
          <w:numId w:val="15"/>
        </w:numPr>
        <w:shd w:val="clear" w:color="auto" w:fill="FFFFFF"/>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Pareiškėjas Žurnalą turi pildyti kiekvienais jam išduoto pagal nacionalinę žemės ūkio ir maisto kokybės sistemą pagamintų produktų sertifikato galiojimo metais.</w:t>
      </w:r>
    </w:p>
    <w:p w14:paraId="1AFCBE8B" w14:textId="77777777" w:rsidR="00390DA9" w:rsidRPr="007D5F2B" w:rsidRDefault="00E94FFD" w:rsidP="000B3FD9">
      <w:pPr>
        <w:pStyle w:val="Sraopastraipa"/>
        <w:numPr>
          <w:ilvl w:val="0"/>
          <w:numId w:val="15"/>
        </w:numPr>
        <w:shd w:val="clear" w:color="auto" w:fill="FFFFFF"/>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bCs/>
          <w:sz w:val="24"/>
          <w:szCs w:val="24"/>
        </w:rPr>
        <w:t xml:space="preserve">Žurnalo forma pateikiama Tvarkos aprašo priede. </w:t>
      </w:r>
      <w:r w:rsidRPr="007D5F2B">
        <w:rPr>
          <w:rFonts w:ascii="Times New Roman" w:eastAsia="Calibri" w:hAnsi="Times New Roman" w:cs="Times New Roman"/>
          <w:sz w:val="24"/>
          <w:szCs w:val="24"/>
        </w:rPr>
        <w:t>Žurnalą sudaro 5 lentelės. Pareiškėjas pildo tas Žurnalo lenteles, kurios atitinka jo vykdomos žemės ūkio veiklos pobūdį.</w:t>
      </w:r>
    </w:p>
    <w:p w14:paraId="5A466920" w14:textId="2B55EB9D" w:rsidR="00390DA9" w:rsidRPr="007D5F2B" w:rsidRDefault="00E94FFD" w:rsidP="000B3FD9">
      <w:pPr>
        <w:pStyle w:val="Sraopastraipa"/>
        <w:numPr>
          <w:ilvl w:val="0"/>
          <w:numId w:val="15"/>
        </w:numPr>
        <w:shd w:val="clear" w:color="auto" w:fill="FFFFFF"/>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 xml:space="preserve">Žurnalo kopiją Pareiškėjas turi pateikti patikros vietoje metu, raštu arba el. paštu sertifikavimo įstaigai paprašius, o 2 lentelę ir 4 lentelę, kuriose pateikiami apibendrinti duomenys už visus praeitus kalendorinius metus, – raštu </w:t>
      </w:r>
      <w:r w:rsidR="0044122C" w:rsidRPr="0044122C">
        <w:rPr>
          <w:rFonts w:ascii="Times New Roman" w:eastAsia="Calibri" w:hAnsi="Times New Roman" w:cs="Times New Roman"/>
          <w:sz w:val="24"/>
          <w:szCs w:val="24"/>
        </w:rPr>
        <w:t>iki einamųjų metų gruodžio 31 d.</w:t>
      </w:r>
      <w:r w:rsidRPr="007D5F2B">
        <w:rPr>
          <w:rFonts w:ascii="Times New Roman" w:eastAsia="Calibri" w:hAnsi="Times New Roman" w:cs="Times New Roman"/>
          <w:sz w:val="24"/>
          <w:szCs w:val="24"/>
        </w:rPr>
        <w:t xml:space="preserve"> Jei sertifikavimo įstaigai prašomi dokumentai teikiami raštu, jie turi būti patvirtinti Pareiškėjo arba jo įgalioto asmens</w:t>
      </w:r>
      <w:r w:rsidRPr="007D5F2B">
        <w:rPr>
          <w:rFonts w:ascii="Times New Roman" w:eastAsia="Calibri" w:hAnsi="Times New Roman" w:cs="Times New Roman"/>
          <w:bCs/>
          <w:sz w:val="24"/>
          <w:szCs w:val="24"/>
        </w:rPr>
        <w:t xml:space="preserve"> parašu.</w:t>
      </w:r>
    </w:p>
    <w:p w14:paraId="0336C4C9" w14:textId="77777777" w:rsidR="00390DA9" w:rsidRPr="007D5F2B" w:rsidRDefault="00E94FFD" w:rsidP="000B3FD9">
      <w:pPr>
        <w:pStyle w:val="Sraopastraipa"/>
        <w:numPr>
          <w:ilvl w:val="0"/>
          <w:numId w:val="15"/>
        </w:numPr>
        <w:shd w:val="clear" w:color="auto" w:fill="FFFFFF"/>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Žurnalas turi būti pildomas laikantis šių reikalavimų:</w:t>
      </w:r>
    </w:p>
    <w:p w14:paraId="73EC5ECC" w14:textId="4DFDBF6E" w:rsidR="00390DA9" w:rsidRPr="007D5F2B" w:rsidRDefault="00E94FFD" w:rsidP="00390DA9">
      <w:pPr>
        <w:pStyle w:val="Sraopastraipa"/>
        <w:numPr>
          <w:ilvl w:val="1"/>
          <w:numId w:val="15"/>
        </w:numPr>
        <w:shd w:val="clear" w:color="auto" w:fill="FFFFFF"/>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pildomose Žurnalo lentelėse nurodoma, už kuriuos kalendorinius metus jose yra pateikiami duomenys;</w:t>
      </w:r>
    </w:p>
    <w:p w14:paraId="342EE3C9" w14:textId="77777777" w:rsidR="00390DA9" w:rsidRPr="007D5F2B" w:rsidRDefault="00E94FFD" w:rsidP="000B3FD9">
      <w:pPr>
        <w:pStyle w:val="Sraopastraipa"/>
        <w:numPr>
          <w:ilvl w:val="1"/>
          <w:numId w:val="15"/>
        </w:numPr>
        <w:shd w:val="clear" w:color="auto" w:fill="FFFFFF"/>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pildoma rašikliu (rašalu) arba kompiuteriu (tokiu atveju sertifikavimo įstaigos atliekamo patikrinimo metu turi būti išspausdinamas);</w:t>
      </w:r>
    </w:p>
    <w:p w14:paraId="2F290E62" w14:textId="606C420D" w:rsidR="00E94FFD" w:rsidRPr="007D5F2B" w:rsidRDefault="00E94FFD" w:rsidP="000B3FD9">
      <w:pPr>
        <w:pStyle w:val="Sraopastraipa"/>
        <w:numPr>
          <w:ilvl w:val="1"/>
          <w:numId w:val="15"/>
        </w:numPr>
        <w:shd w:val="clear" w:color="auto" w:fill="FFFFFF"/>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lastRenderedPageBreak/>
        <w:t xml:space="preserve">žodžiai ir skaičiai turi būti įrašomi tiksliai į jiems skirtus langelius, aiškiai, nebraukomai. </w:t>
      </w:r>
    </w:p>
    <w:p w14:paraId="4FF7825E" w14:textId="77777777" w:rsidR="00390DA9" w:rsidRPr="007D5F2B" w:rsidRDefault="00390DA9" w:rsidP="00B24E54">
      <w:pPr>
        <w:pStyle w:val="Sraopastraipa"/>
        <w:numPr>
          <w:ilvl w:val="0"/>
          <w:numId w:val="15"/>
        </w:numPr>
        <w:spacing w:line="360" w:lineRule="auto"/>
        <w:ind w:left="0" w:firstLine="851"/>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 xml:space="preserve">Už Žurnalo tvarkymą bei saugojimą atsako </w:t>
      </w:r>
      <w:r w:rsidRPr="007D5F2B">
        <w:rPr>
          <w:rFonts w:ascii="Times New Roman" w:hAnsi="Times New Roman" w:cs="Times New Roman"/>
          <w:sz w:val="24"/>
          <w:szCs w:val="24"/>
        </w:rPr>
        <w:t xml:space="preserve">Pareiškėjas arba jo įgaliotas asmuo, kuris </w:t>
      </w:r>
      <w:r w:rsidRPr="007D5F2B">
        <w:rPr>
          <w:rFonts w:ascii="Times New Roman" w:eastAsia="Calibri" w:hAnsi="Times New Roman" w:cs="Times New Roman"/>
          <w:bCs/>
          <w:sz w:val="24"/>
          <w:szCs w:val="24"/>
        </w:rPr>
        <w:t>privalo užtikrinti, kad Žurnalas pildomas teisingai.</w:t>
      </w:r>
    </w:p>
    <w:p w14:paraId="618ADE1B" w14:textId="77777777" w:rsidR="00703452" w:rsidRDefault="00703452" w:rsidP="00EF54CB">
      <w:pPr>
        <w:jc w:val="center"/>
        <w:rPr>
          <w:rFonts w:eastAsia="Calibri"/>
          <w:b/>
          <w:bCs/>
          <w:szCs w:val="24"/>
          <w:lang w:val="lt-LT"/>
        </w:rPr>
      </w:pPr>
    </w:p>
    <w:p w14:paraId="6D7640E7" w14:textId="7DDB4FA1" w:rsidR="00E94FFD" w:rsidRPr="007D5F2B" w:rsidRDefault="00E94FFD" w:rsidP="00EF54CB">
      <w:pPr>
        <w:jc w:val="center"/>
        <w:rPr>
          <w:rFonts w:eastAsia="Calibri"/>
          <w:b/>
          <w:bCs/>
          <w:szCs w:val="24"/>
          <w:lang w:val="lt-LT"/>
        </w:rPr>
      </w:pPr>
      <w:r w:rsidRPr="007D5F2B">
        <w:rPr>
          <w:rFonts w:eastAsia="Calibri"/>
          <w:b/>
          <w:bCs/>
          <w:szCs w:val="24"/>
          <w:lang w:val="lt-LT"/>
        </w:rPr>
        <w:t>II SKYRIUS</w:t>
      </w:r>
    </w:p>
    <w:p w14:paraId="6CA4C46B" w14:textId="77777777" w:rsidR="00E94FFD" w:rsidRPr="007D5F2B" w:rsidRDefault="00E94FFD" w:rsidP="00EF54CB">
      <w:pPr>
        <w:jc w:val="center"/>
        <w:rPr>
          <w:rFonts w:eastAsia="Calibri"/>
          <w:b/>
          <w:bCs/>
          <w:szCs w:val="24"/>
          <w:lang w:val="lt-LT"/>
        </w:rPr>
      </w:pPr>
      <w:r w:rsidRPr="007D5F2B">
        <w:rPr>
          <w:rFonts w:eastAsia="Calibri"/>
          <w:b/>
          <w:bCs/>
          <w:szCs w:val="24"/>
          <w:lang w:val="lt-LT"/>
        </w:rPr>
        <w:t>ŽURNALO PILDYMO INSTRUKCIJA</w:t>
      </w:r>
    </w:p>
    <w:p w14:paraId="0810294C" w14:textId="77777777" w:rsidR="00E94FFD" w:rsidRPr="007D5F2B" w:rsidRDefault="00E94FFD" w:rsidP="00E94FFD">
      <w:pPr>
        <w:spacing w:line="360" w:lineRule="auto"/>
        <w:jc w:val="center"/>
        <w:rPr>
          <w:rFonts w:eastAsia="Calibri"/>
          <w:szCs w:val="24"/>
          <w:lang w:val="lt-LT"/>
        </w:rPr>
      </w:pPr>
    </w:p>
    <w:p w14:paraId="4D10D39A" w14:textId="77777777" w:rsidR="007A0A18" w:rsidRPr="007D5F2B" w:rsidRDefault="00E94FFD" w:rsidP="000B3FD9">
      <w:pPr>
        <w:pStyle w:val="Sraopastraipa"/>
        <w:numPr>
          <w:ilvl w:val="0"/>
          <w:numId w:val="15"/>
        </w:numPr>
        <w:spacing w:line="360" w:lineRule="auto"/>
        <w:ind w:left="0" w:firstLine="851"/>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1 lentelės „Bičių avilių charakteristika“ pildymas:</w:t>
      </w:r>
    </w:p>
    <w:p w14:paraId="64AE1343" w14:textId="77777777" w:rsidR="007A0A18" w:rsidRPr="007D5F2B" w:rsidRDefault="00E94FFD" w:rsidP="000B3FD9">
      <w:pPr>
        <w:pStyle w:val="Sraopastraipa"/>
        <w:numPr>
          <w:ilvl w:val="1"/>
          <w:numId w:val="15"/>
        </w:numPr>
        <w:spacing w:line="360" w:lineRule="auto"/>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lentelės 1 stulpelyje įrašoma bičių avilyje atliktų darbų data;</w:t>
      </w:r>
    </w:p>
    <w:p w14:paraId="5F9D847E" w14:textId="77777777" w:rsidR="00384AB3"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lentelės 2 stulpelyje nurodomas bičių avilio, apie kurį pateikiami duomenys, numeris. Tais atvejais, jei keliuose aviliuose atlikti darbai ir jų atlikimo datos sutampa, lentelės 2 stulpelyje gali būti nurodoma ir daugiau avilių numerių, bendrą informaciją apie juose atliktus darbus pateikiant vienoje eilutėje;</w:t>
      </w:r>
    </w:p>
    <w:p w14:paraId="2F076B3E" w14:textId="77777777" w:rsidR="00384AB3"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 xml:space="preserve">lentelės 3 stulpelyje nurodomi bičių avilyje atlikti darbai (pvz.: pirmas bičių avilių lizdų apžiūrėjimas, padėties įvertinimas (po sezono nurodomas medaus ir bičių duonos kiekis bičių avilių lizduose, nustatytas maisto trūkumas, </w:t>
      </w:r>
      <w:proofErr w:type="spellStart"/>
      <w:r w:rsidRPr="007D5F2B">
        <w:rPr>
          <w:rFonts w:ascii="Times New Roman" w:eastAsia="Calibri" w:hAnsi="Times New Roman" w:cs="Times New Roman"/>
          <w:bCs/>
          <w:sz w:val="24"/>
          <w:szCs w:val="24"/>
        </w:rPr>
        <w:t>erkėtumas</w:t>
      </w:r>
      <w:proofErr w:type="spellEnd"/>
      <w:r w:rsidRPr="007D5F2B">
        <w:rPr>
          <w:rFonts w:ascii="Times New Roman" w:eastAsia="Calibri" w:hAnsi="Times New Roman" w:cs="Times New Roman"/>
          <w:bCs/>
          <w:sz w:val="24"/>
          <w:szCs w:val="24"/>
        </w:rPr>
        <w:t xml:space="preserve"> ir kt.);</w:t>
      </w:r>
    </w:p>
    <w:p w14:paraId="351059A8" w14:textId="77777777" w:rsidR="00384AB3"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lentelės 4 stulpelyje nurodomas bičių šeimai duoto maisto pavadinimas ir kiekis, kg;</w:t>
      </w:r>
    </w:p>
    <w:p w14:paraId="3A55890B" w14:textId="77777777" w:rsidR="00384AB3"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lentelės 5 stulpelyje nurodomos bičių avilyje nustatytos bičių ligos ir panaudotos kovos su jomis priemonės;</w:t>
      </w:r>
    </w:p>
    <w:p w14:paraId="0D0B63B3" w14:textId="2E67FC07" w:rsidR="00384AB3"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po lentele nurodoma bičių avilio (-</w:t>
      </w:r>
      <w:proofErr w:type="spellStart"/>
      <w:r w:rsidRPr="007D5F2B">
        <w:rPr>
          <w:rFonts w:ascii="Times New Roman" w:eastAsia="Calibri" w:hAnsi="Times New Roman" w:cs="Times New Roman"/>
          <w:bCs/>
          <w:sz w:val="24"/>
          <w:szCs w:val="24"/>
        </w:rPr>
        <w:t>ių</w:t>
      </w:r>
      <w:proofErr w:type="spellEnd"/>
      <w:r w:rsidRPr="007D5F2B">
        <w:rPr>
          <w:rFonts w:ascii="Times New Roman" w:eastAsia="Calibri" w:hAnsi="Times New Roman" w:cs="Times New Roman"/>
          <w:bCs/>
          <w:sz w:val="24"/>
          <w:szCs w:val="24"/>
        </w:rPr>
        <w:t>), apie kurį (kuriuos) pateikiami duomenys, buvimo vieta (nurodant rajoną, vietovės (miško, girios ir pan.) pavadinimą ar adresą) bei kaulavaisinių augalų žydėjimo pagal nacionalinę žemės ūkio ir maisto kokybės sistemą gaminamo medaus rinkimo (bičių ganyklos) teritorijoje pradžios data. Tuo atveju, jei pareiškėjo aviliai yra laikomi skirtingose vietose, informacija apie juos pateikiama atskirai pildomoje 1 lentelėje;</w:t>
      </w:r>
    </w:p>
    <w:p w14:paraId="7F0C0DE2" w14:textId="55829142" w:rsidR="00E94FFD"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 xml:space="preserve">lentelėje rekomenduojama vartoti šiuos trumpinius: r. – rėmas; per. – perai; </w:t>
      </w:r>
      <w:proofErr w:type="spellStart"/>
      <w:r w:rsidRPr="007D5F2B">
        <w:rPr>
          <w:rFonts w:ascii="Times New Roman" w:eastAsia="Calibri" w:hAnsi="Times New Roman" w:cs="Times New Roman"/>
          <w:bCs/>
          <w:sz w:val="24"/>
          <w:szCs w:val="24"/>
        </w:rPr>
        <w:t>maist</w:t>
      </w:r>
      <w:proofErr w:type="spellEnd"/>
      <w:r w:rsidRPr="007D5F2B">
        <w:rPr>
          <w:rFonts w:ascii="Times New Roman" w:eastAsia="Calibri" w:hAnsi="Times New Roman" w:cs="Times New Roman"/>
          <w:bCs/>
          <w:sz w:val="24"/>
          <w:szCs w:val="24"/>
        </w:rPr>
        <w:t xml:space="preserve">. – medaus ir cukraus sirupo mišinys; </w:t>
      </w:r>
      <w:proofErr w:type="spellStart"/>
      <w:r w:rsidRPr="007D5F2B">
        <w:rPr>
          <w:rFonts w:ascii="Times New Roman" w:eastAsia="Calibri" w:hAnsi="Times New Roman" w:cs="Times New Roman"/>
          <w:bCs/>
          <w:sz w:val="24"/>
          <w:szCs w:val="24"/>
        </w:rPr>
        <w:t>duo</w:t>
      </w:r>
      <w:proofErr w:type="spellEnd"/>
      <w:r w:rsidRPr="007D5F2B">
        <w:rPr>
          <w:rFonts w:ascii="Times New Roman" w:eastAsia="Calibri" w:hAnsi="Times New Roman" w:cs="Times New Roman"/>
          <w:bCs/>
          <w:sz w:val="24"/>
          <w:szCs w:val="24"/>
        </w:rPr>
        <w:t>. – bičių duona; c. s. – cukraus sirupas (nurodomas grynasis cukrus, kg); mg. – magazinas; 0,5 md. – pusinis magazinas; k. – korpusas.</w:t>
      </w:r>
    </w:p>
    <w:p w14:paraId="0C7DA64B" w14:textId="3343B0CA" w:rsidR="00E94FFD" w:rsidRPr="007D5F2B" w:rsidRDefault="00E94FFD" w:rsidP="00077369">
      <w:pPr>
        <w:pStyle w:val="Sraopastraipa"/>
        <w:numPr>
          <w:ilvl w:val="0"/>
          <w:numId w:val="15"/>
        </w:numPr>
        <w:spacing w:line="360" w:lineRule="auto"/>
        <w:ind w:left="0" w:firstLine="720"/>
        <w:jc w:val="both"/>
        <w:rPr>
          <w:rFonts w:ascii="Times New Roman" w:eastAsia="Calibri" w:hAnsi="Times New Roman" w:cs="Times New Roman"/>
          <w:bCs/>
          <w:sz w:val="24"/>
          <w:szCs w:val="24"/>
        </w:rPr>
      </w:pPr>
      <w:r w:rsidRPr="007D5F2B">
        <w:rPr>
          <w:rFonts w:ascii="Times New Roman" w:eastAsia="Calibri" w:hAnsi="Times New Roman" w:cs="Times New Roman"/>
          <w:bCs/>
          <w:sz w:val="24"/>
          <w:szCs w:val="24"/>
        </w:rPr>
        <w:t>2 lentelės „Pagal nacionalinę žemės ūkio ir maisto kokybės sistemą pagamintų bičių produktų ir mišinių ūkyje apskaita“</w:t>
      </w:r>
      <w:r w:rsidRPr="007D5F2B">
        <w:rPr>
          <w:rFonts w:ascii="Times New Roman" w:eastAsia="Calibri" w:hAnsi="Times New Roman" w:cs="Times New Roman"/>
          <w:b/>
          <w:bCs/>
          <w:sz w:val="24"/>
          <w:szCs w:val="24"/>
        </w:rPr>
        <w:t xml:space="preserve"> </w:t>
      </w:r>
      <w:r w:rsidRPr="007D5F2B">
        <w:rPr>
          <w:rFonts w:ascii="Times New Roman" w:eastAsia="Calibri" w:hAnsi="Times New Roman" w:cs="Times New Roman"/>
          <w:bCs/>
          <w:sz w:val="24"/>
          <w:szCs w:val="24"/>
        </w:rPr>
        <w:t>1–3 stulpeliuose nurodoma pagal nacionalinę žemės ūkio ir maisto kokybės sistemą pagamintų bičių produktų ir (ar) jų mišinių gavimo data, pavadinimas, gautų produktų kiekis ir mato vienetas.</w:t>
      </w:r>
    </w:p>
    <w:p w14:paraId="3D47C5A0" w14:textId="77777777" w:rsidR="00BE3936" w:rsidRPr="007D5F2B" w:rsidRDefault="00E94FFD" w:rsidP="000B3FD9">
      <w:pPr>
        <w:pStyle w:val="Sraopastraipa"/>
        <w:numPr>
          <w:ilvl w:val="0"/>
          <w:numId w:val="15"/>
        </w:numPr>
        <w:spacing w:line="360" w:lineRule="auto"/>
        <w:ind w:left="0" w:firstLine="720"/>
        <w:jc w:val="both"/>
        <w:rPr>
          <w:rFonts w:ascii="Times New Roman" w:eastAsia="Calibri" w:hAnsi="Times New Roman" w:cs="Times New Roman"/>
          <w:sz w:val="24"/>
          <w:szCs w:val="24"/>
        </w:rPr>
      </w:pPr>
      <w:r w:rsidRPr="007D5F2B">
        <w:rPr>
          <w:rFonts w:ascii="Times New Roman" w:eastAsia="Calibri" w:hAnsi="Times New Roman" w:cs="Times New Roman"/>
          <w:bCs/>
          <w:sz w:val="24"/>
          <w:szCs w:val="24"/>
        </w:rPr>
        <w:t>3 lentelės „Pagal nacionalinę žemės ūkio ir maisto kokybės sistemą auginamų vaisių ir (ar) daržovių lauko kortelė“ pildymas:</w:t>
      </w:r>
    </w:p>
    <w:p w14:paraId="542814F0" w14:textId="77777777" w:rsidR="00BE3936"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lastRenderedPageBreak/>
        <w:t>lentelės 1 stulpelyje nurodomas žemės plotui suteiktas unikalus atpažinties kodas kontrolinių žemės sklypų duomenų bazėje;</w:t>
      </w:r>
    </w:p>
    <w:p w14:paraId="52F59B30" w14:textId="77777777" w:rsidR="0030365C"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lentelės 2 stulpelyje nurodomas</w:t>
      </w:r>
      <w:r w:rsidRPr="007D5F2B">
        <w:rPr>
          <w:rFonts w:ascii="Times New Roman" w:hAnsi="Times New Roman" w:cs="Times New Roman"/>
          <w:sz w:val="24"/>
          <w:szCs w:val="24"/>
        </w:rPr>
        <w:t xml:space="preserve"> </w:t>
      </w:r>
      <w:r w:rsidRPr="007D5F2B">
        <w:rPr>
          <w:rFonts w:ascii="Times New Roman" w:eastAsia="Calibri" w:hAnsi="Times New Roman" w:cs="Times New Roman"/>
          <w:sz w:val="24"/>
          <w:szCs w:val="24"/>
        </w:rPr>
        <w:t>lauko numeris kontroliniame žemės sklype;</w:t>
      </w:r>
    </w:p>
    <w:p w14:paraId="357D2477" w14:textId="77777777" w:rsidR="0030365C"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 xml:space="preserve">lentelės 3 stulpelyje nurodomas </w:t>
      </w:r>
      <w:r w:rsidRPr="007D5F2B">
        <w:rPr>
          <w:rFonts w:ascii="Times New Roman" w:eastAsia="Calibri" w:hAnsi="Times New Roman" w:cs="Times New Roman"/>
          <w:bCs/>
          <w:sz w:val="24"/>
          <w:szCs w:val="24"/>
        </w:rPr>
        <w:t>vaisių ir (ar) daržovių</w:t>
      </w:r>
      <w:r w:rsidRPr="007D5F2B">
        <w:rPr>
          <w:rFonts w:ascii="Times New Roman" w:eastAsia="Calibri" w:hAnsi="Times New Roman" w:cs="Times New Roman"/>
          <w:sz w:val="24"/>
          <w:szCs w:val="24"/>
        </w:rPr>
        <w:t xml:space="preserve"> auginimo </w:t>
      </w:r>
      <w:r w:rsidRPr="007D5F2B">
        <w:rPr>
          <w:rFonts w:ascii="Times New Roman" w:eastAsia="Calibri" w:hAnsi="Times New Roman" w:cs="Times New Roman"/>
          <w:bCs/>
          <w:sz w:val="24"/>
          <w:szCs w:val="24"/>
        </w:rPr>
        <w:t xml:space="preserve">pagal nacionalinę žemės ūkio ir maisto kokybės sistemą </w:t>
      </w:r>
      <w:r w:rsidRPr="007D5F2B">
        <w:rPr>
          <w:rFonts w:ascii="Times New Roman" w:eastAsia="Calibri" w:hAnsi="Times New Roman" w:cs="Times New Roman"/>
          <w:sz w:val="24"/>
          <w:szCs w:val="24"/>
        </w:rPr>
        <w:t>plotas, ha;</w:t>
      </w:r>
    </w:p>
    <w:p w14:paraId="3D0C7162" w14:textId="77777777" w:rsidR="0030365C"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 xml:space="preserve">lentelės 4 stulpelyje nurodomas </w:t>
      </w:r>
      <w:r w:rsidRPr="007D5F2B">
        <w:rPr>
          <w:rFonts w:ascii="Times New Roman" w:eastAsia="Calibri" w:hAnsi="Times New Roman" w:cs="Times New Roman"/>
          <w:bCs/>
          <w:sz w:val="24"/>
          <w:szCs w:val="24"/>
        </w:rPr>
        <w:t>pagal nacionalinę žemės ūkio ir maisto kokybės sistemą auginamų vaisių ir (ar) daržovių</w:t>
      </w:r>
      <w:r w:rsidRPr="007D5F2B">
        <w:rPr>
          <w:rFonts w:ascii="Times New Roman" w:eastAsia="Calibri" w:hAnsi="Times New Roman" w:cs="Times New Roman"/>
          <w:sz w:val="24"/>
          <w:szCs w:val="24"/>
        </w:rPr>
        <w:t xml:space="preserve"> pavadinimas;</w:t>
      </w:r>
    </w:p>
    <w:p w14:paraId="39F1CF2F" w14:textId="77777777" w:rsidR="0030365C"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lentelės 5 stulpelyje nurodoma dauginamosios medžiagos (sėklos, viso augalo ar vegetatyvinės augalo dalies (ūglių, šakniastiebių dalių, stiebagumbių ir kt.), skirtos tam tikros veislės augalams dauginti) sėjimo ar sodinimo data;</w:t>
      </w:r>
    </w:p>
    <w:p w14:paraId="23C057CB" w14:textId="77777777" w:rsidR="0030365C"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bCs/>
          <w:sz w:val="24"/>
          <w:szCs w:val="24"/>
        </w:rPr>
      </w:pPr>
      <w:r w:rsidRPr="007D5F2B">
        <w:rPr>
          <w:rFonts w:ascii="Times New Roman" w:eastAsia="Calibri" w:hAnsi="Times New Roman" w:cs="Times New Roman"/>
          <w:sz w:val="24"/>
          <w:szCs w:val="24"/>
        </w:rPr>
        <w:t>lentelės 6 stulpelyje nurodoma, ar naudota dauginamoji medžiaga yra užauginta Pareiškėjo ūkyje;</w:t>
      </w:r>
    </w:p>
    <w:p w14:paraId="70AC5442" w14:textId="77777777" w:rsidR="0030365C"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 xml:space="preserve">lentelės 7 stulpelyje nurodoma, ar naudota atskirais žemės ūkio ministro įsakymais nustatytus reikalavimus atitinkanti </w:t>
      </w:r>
      <w:r w:rsidRPr="007D5F2B">
        <w:rPr>
          <w:rFonts w:ascii="Times New Roman" w:eastAsia="Calibri" w:hAnsi="Times New Roman" w:cs="Times New Roman"/>
          <w:bCs/>
          <w:sz w:val="24"/>
          <w:szCs w:val="24"/>
        </w:rPr>
        <w:t>sertifikuota dauginamoji medžiaga. Jei Pareiškėjo ūkyje naudota sertifikuota dauginamoji medžiaga, sertifikavimo įstaigai paprašius, jai pateikiami panaudotos sertifikuotos dauginamosios medžiagos įsigijimą patvirtinantys dokumentai ir oficialios etiketės, kuriomis paženklintos įsigytos sertifikuotos dauginamosios medžiagos fasuotės;</w:t>
      </w:r>
    </w:p>
    <w:p w14:paraId="660F6C2B" w14:textId="77777777" w:rsidR="0030365C"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lentelės 8 stulpelyje nurodomas sunaudotas sėklų kiekis, kg ir (arba) sodinukų kiekis, vnt.;</w:t>
      </w:r>
    </w:p>
    <w:p w14:paraId="0A2379B1" w14:textId="49224963" w:rsidR="00E94FFD" w:rsidRPr="007D5F2B" w:rsidRDefault="00E94FFD" w:rsidP="000B3FD9">
      <w:pPr>
        <w:pStyle w:val="Sraopastraipa"/>
        <w:numPr>
          <w:ilvl w:val="1"/>
          <w:numId w:val="15"/>
        </w:numPr>
        <w:spacing w:line="360" w:lineRule="auto"/>
        <w:ind w:left="0" w:firstLine="851"/>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daugiamečiams augalams lentelės 5–8 stulpeliai pildomi tik jų sėjos ir (arba) sodinimo metais.</w:t>
      </w:r>
    </w:p>
    <w:p w14:paraId="0E002903" w14:textId="78B5A966" w:rsidR="00E94FFD" w:rsidRPr="007D5F2B" w:rsidRDefault="00E94FFD" w:rsidP="00EB2D41">
      <w:pPr>
        <w:pStyle w:val="Sraopastraipa"/>
        <w:numPr>
          <w:ilvl w:val="0"/>
          <w:numId w:val="15"/>
        </w:numPr>
        <w:spacing w:line="360" w:lineRule="auto"/>
        <w:ind w:left="0" w:firstLine="720"/>
        <w:jc w:val="both"/>
        <w:rPr>
          <w:rFonts w:ascii="Times New Roman" w:eastAsia="Calibri" w:hAnsi="Times New Roman" w:cs="Times New Roman"/>
          <w:sz w:val="24"/>
          <w:szCs w:val="24"/>
        </w:rPr>
      </w:pPr>
      <w:r w:rsidRPr="007D5F2B">
        <w:rPr>
          <w:rFonts w:ascii="Times New Roman" w:hAnsi="Times New Roman" w:cs="Times New Roman"/>
          <w:sz w:val="24"/>
          <w:szCs w:val="24"/>
        </w:rPr>
        <w:t xml:space="preserve">4 </w:t>
      </w:r>
      <w:r w:rsidRPr="007D5F2B">
        <w:rPr>
          <w:rFonts w:ascii="Times New Roman" w:hAnsi="Times New Roman" w:cs="Times New Roman"/>
          <w:bCs/>
          <w:sz w:val="24"/>
          <w:szCs w:val="24"/>
        </w:rPr>
        <w:t xml:space="preserve">lentelės „Pagal nacionalinę žemės ūkio ir maisto kokybės sistemą užaugintų vaisių ir (ar) daržovių derliaus apskaita“ </w:t>
      </w:r>
      <w:r w:rsidRPr="007D5F2B">
        <w:rPr>
          <w:rFonts w:ascii="Times New Roman" w:eastAsia="Calibri" w:hAnsi="Times New Roman" w:cs="Times New Roman"/>
          <w:sz w:val="24"/>
          <w:szCs w:val="24"/>
        </w:rPr>
        <w:t xml:space="preserve">1–4 stulpeliuose nurodoma pagal nacionalinę žemės ūkio ir maisto kokybės sistemą užaugintų </w:t>
      </w:r>
      <w:r w:rsidRPr="007D5F2B">
        <w:rPr>
          <w:rFonts w:ascii="Times New Roman" w:eastAsia="Calibri" w:hAnsi="Times New Roman" w:cs="Times New Roman"/>
          <w:bCs/>
          <w:sz w:val="24"/>
          <w:szCs w:val="24"/>
        </w:rPr>
        <w:t>vaisių ir (ar) daržovių</w:t>
      </w:r>
      <w:r w:rsidRPr="007D5F2B">
        <w:rPr>
          <w:rFonts w:ascii="Times New Roman" w:eastAsia="Calibri" w:hAnsi="Times New Roman" w:cs="Times New Roman"/>
          <w:sz w:val="24"/>
          <w:szCs w:val="24"/>
        </w:rPr>
        <w:t xml:space="preserve"> derliaus nuėmimo data, produkto pavadinimas, nuimto derliaus kiekis, kg, plotas, iš kurio imamas derlius, ha.</w:t>
      </w:r>
    </w:p>
    <w:p w14:paraId="0B82161C" w14:textId="77777777" w:rsidR="00EB2D41" w:rsidRPr="007D5F2B" w:rsidRDefault="00E94FFD" w:rsidP="000B3FD9">
      <w:pPr>
        <w:pStyle w:val="Sraopastraipa"/>
        <w:numPr>
          <w:ilvl w:val="0"/>
          <w:numId w:val="15"/>
        </w:numPr>
        <w:spacing w:line="360" w:lineRule="auto"/>
        <w:ind w:left="0" w:firstLine="720"/>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5 lentelės „Pagal nacionalinę žemės ūkio ir maisto kokybės sistemą pagamintos mėsos ir jos gaminių, paukštienos, kiaušinių ir (arba) pieno ir jo gaminių gamybos apskaita“ pildymas:</w:t>
      </w:r>
    </w:p>
    <w:p w14:paraId="3DFEA3F2" w14:textId="663C66EA" w:rsidR="00EB2D41" w:rsidRPr="007D5F2B" w:rsidRDefault="00E94FFD" w:rsidP="000B3FD9">
      <w:pPr>
        <w:pStyle w:val="Sraopastraipa"/>
        <w:numPr>
          <w:ilvl w:val="1"/>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lentelės 1 stulpelyje nurodomas gaminamo produkto ar jo gamybos procese naudotos žaliavos pavadinimas;</w:t>
      </w:r>
    </w:p>
    <w:p w14:paraId="091C5BC2" w14:textId="77777777" w:rsidR="00EB2D41" w:rsidRPr="007D5F2B" w:rsidRDefault="00E94FFD" w:rsidP="000B3FD9">
      <w:pPr>
        <w:pStyle w:val="Sraopastraipa"/>
        <w:numPr>
          <w:ilvl w:val="1"/>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apie kiekvieną lentelės 1 stulpelyje įvardytą produkciją informacija lentelės 2–19 stulpeliuose nurodoma atskirai;</w:t>
      </w:r>
    </w:p>
    <w:p w14:paraId="46DA2008" w14:textId="1933F449" w:rsidR="00EB2D41" w:rsidRPr="007D5F2B" w:rsidRDefault="00E94FFD" w:rsidP="000B3FD9">
      <w:pPr>
        <w:pStyle w:val="Sraopastraipa"/>
        <w:numPr>
          <w:ilvl w:val="1"/>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lentelės 2 stulpelyje nurodomas produkcijos</w:t>
      </w:r>
      <w:r w:rsidRPr="007D5F2B">
        <w:rPr>
          <w:rFonts w:ascii="Times New Roman" w:eastAsia="Calibri" w:hAnsi="Times New Roman" w:cs="Times New Roman"/>
          <w:bCs/>
          <w:sz w:val="24"/>
          <w:szCs w:val="24"/>
        </w:rPr>
        <w:t xml:space="preserve"> statusas pagal šias sutartines</w:t>
      </w:r>
      <w:r w:rsidRPr="007D5F2B">
        <w:rPr>
          <w:rFonts w:ascii="Times New Roman" w:eastAsia="Calibri" w:hAnsi="Times New Roman" w:cs="Times New Roman"/>
          <w:sz w:val="24"/>
          <w:szCs w:val="24"/>
        </w:rPr>
        <w:t xml:space="preserve"> reikšmes: NKP – užauginta ir (ar) pagaminta </w:t>
      </w:r>
      <w:r w:rsidRPr="007D5F2B">
        <w:rPr>
          <w:rFonts w:ascii="Times New Roman" w:eastAsia="Calibri" w:hAnsi="Times New Roman" w:cs="Times New Roman"/>
          <w:bCs/>
          <w:sz w:val="24"/>
          <w:szCs w:val="24"/>
        </w:rPr>
        <w:t xml:space="preserve">savame ūkyje ar kito ūkio laukuose, kuriuose </w:t>
      </w:r>
      <w:r w:rsidRPr="007D5F2B">
        <w:rPr>
          <w:rFonts w:ascii="Times New Roman" w:eastAsia="Calibri" w:hAnsi="Times New Roman" w:cs="Times New Roman"/>
          <w:bCs/>
          <w:sz w:val="24"/>
          <w:szCs w:val="24"/>
        </w:rPr>
        <w:lastRenderedPageBreak/>
        <w:t>laikomasi pagal nacionalinę žemės ūkio ir maisto kokybės sistemą taikomų reikalavimų;</w:t>
      </w:r>
      <w:r w:rsidRPr="007D5F2B">
        <w:rPr>
          <w:rFonts w:ascii="Times New Roman" w:eastAsia="Calibri" w:hAnsi="Times New Roman" w:cs="Times New Roman"/>
          <w:sz w:val="24"/>
          <w:szCs w:val="24"/>
        </w:rPr>
        <w:t xml:space="preserve"> </w:t>
      </w:r>
      <w:r w:rsidRPr="007D5F2B">
        <w:rPr>
          <w:rFonts w:ascii="Times New Roman" w:eastAsia="Calibri" w:hAnsi="Times New Roman" w:cs="Times New Roman"/>
          <w:bCs/>
          <w:sz w:val="24"/>
          <w:szCs w:val="24"/>
        </w:rPr>
        <w:t>EKO – užauginta ir (ar) pagaminta savame ūkyje ar kito ūkio laukuose, kuriuose auginama ekologinė produkcija;</w:t>
      </w:r>
    </w:p>
    <w:p w14:paraId="7101D0C4" w14:textId="77777777" w:rsidR="00EB2D41" w:rsidRPr="007D5F2B" w:rsidRDefault="00E94FFD" w:rsidP="000B3FD9">
      <w:pPr>
        <w:pStyle w:val="Sraopastraipa"/>
        <w:numPr>
          <w:ilvl w:val="1"/>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lentelės 4 stulpelyje nurodomas mato vienetas (pvz.: kg, t, l), kuriuo matuojamas produkcijos kiekis;</w:t>
      </w:r>
    </w:p>
    <w:p w14:paraId="05F22F58" w14:textId="77777777" w:rsidR="00EB2D41" w:rsidRPr="007D5F2B" w:rsidRDefault="00E94FFD" w:rsidP="000B3FD9">
      <w:pPr>
        <w:pStyle w:val="Sraopastraipa"/>
        <w:numPr>
          <w:ilvl w:val="1"/>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lentelės 5 stulpelyje nurodomas einamųjų metų sausio 1 d. turimas pasigamintos ir įsigytos produkcijos likučio kiekis;</w:t>
      </w:r>
    </w:p>
    <w:p w14:paraId="48B3CE80" w14:textId="77777777" w:rsidR="002F2C5D" w:rsidRPr="007D5F2B" w:rsidRDefault="00E94FFD" w:rsidP="000B3FD9">
      <w:pPr>
        <w:pStyle w:val="Sraopastraipa"/>
        <w:numPr>
          <w:ilvl w:val="1"/>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informacija lentelės 6–17 stulpeliuose pateikiama mėnesių tikslumu pagal lentelės 3 stulpelyje nurodytą produkcijos judėjimą:</w:t>
      </w:r>
    </w:p>
    <w:p w14:paraId="22707203" w14:textId="77777777" w:rsidR="002F2C5D" w:rsidRPr="007D5F2B" w:rsidRDefault="00E94FFD" w:rsidP="000B3FD9">
      <w:pPr>
        <w:pStyle w:val="Sraopastraipa"/>
        <w:numPr>
          <w:ilvl w:val="2"/>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eilutėje „Pasigaminta“ nurodomas Pareiškėjo ūkyje arba įmonėje pagamintas produkcijos kiekis;</w:t>
      </w:r>
    </w:p>
    <w:p w14:paraId="1143B12E" w14:textId="77777777" w:rsidR="00E546B2" w:rsidRPr="007D5F2B" w:rsidRDefault="00E94FFD" w:rsidP="000B3FD9">
      <w:pPr>
        <w:pStyle w:val="Sraopastraipa"/>
        <w:numPr>
          <w:ilvl w:val="2"/>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eilutėje „Įsigyta“ nurodoma įsigyjama sėkla, pašarai, lesalai, pašarų ar lesalų priedai;</w:t>
      </w:r>
    </w:p>
    <w:p w14:paraId="3FCA4496" w14:textId="77777777" w:rsidR="00E546B2" w:rsidRPr="007D5F2B" w:rsidRDefault="00E94FFD" w:rsidP="000B3FD9">
      <w:pPr>
        <w:pStyle w:val="Sraopastraipa"/>
        <w:numPr>
          <w:ilvl w:val="2"/>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 xml:space="preserve">eilutėje „Sunaudota sėklai“ nurodomi produkcijos kiekiai, panaudoti laukų, kuriuose laikomasi nacionalinės žemės ūkio ir maisto kokybės sistemos reikalavimų, sėjai (produktų kiekis, panaudotas įprastinės gamybos laukų sėjai, surašomas eilutėje „Sunaudota </w:t>
      </w:r>
      <w:proofErr w:type="spellStart"/>
      <w:r w:rsidRPr="007D5F2B">
        <w:rPr>
          <w:rFonts w:ascii="Times New Roman" w:eastAsia="Calibri" w:hAnsi="Times New Roman" w:cs="Times New Roman"/>
          <w:sz w:val="24"/>
          <w:szCs w:val="24"/>
        </w:rPr>
        <w:t>asm</w:t>
      </w:r>
      <w:proofErr w:type="spellEnd"/>
      <w:r w:rsidRPr="007D5F2B">
        <w:rPr>
          <w:rFonts w:ascii="Times New Roman" w:eastAsia="Calibri" w:hAnsi="Times New Roman" w:cs="Times New Roman"/>
          <w:sz w:val="24"/>
          <w:szCs w:val="24"/>
        </w:rPr>
        <w:t>. reikmėms ir (arba) nurašyta“);</w:t>
      </w:r>
    </w:p>
    <w:p w14:paraId="7430EE8C" w14:textId="77777777" w:rsidR="00E546B2" w:rsidRPr="007D5F2B" w:rsidRDefault="00E94FFD" w:rsidP="000B3FD9">
      <w:pPr>
        <w:pStyle w:val="Sraopastraipa"/>
        <w:numPr>
          <w:ilvl w:val="2"/>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 xml:space="preserve">eilutėje „Sunaudota NKP gyvūnų pašarui ar paukščių lesalui“ nurodoma pagal nacionalinę žemės ūkio ir maisto kokybės sistemą auginamų gyvūnų pašarui ar paukščių lesalui naudota produkcija (įprastinės gamybos būdu auginamų gyvūnų pašarui ar paukščių lesalui naudotos produkcijos kiekis nurodomas eilutėje „Sunaudota </w:t>
      </w:r>
      <w:proofErr w:type="spellStart"/>
      <w:r w:rsidRPr="007D5F2B">
        <w:rPr>
          <w:rFonts w:ascii="Times New Roman" w:eastAsia="Calibri" w:hAnsi="Times New Roman" w:cs="Times New Roman"/>
          <w:sz w:val="24"/>
          <w:szCs w:val="24"/>
        </w:rPr>
        <w:t>asm</w:t>
      </w:r>
      <w:proofErr w:type="spellEnd"/>
      <w:r w:rsidRPr="007D5F2B">
        <w:rPr>
          <w:rFonts w:ascii="Times New Roman" w:eastAsia="Calibri" w:hAnsi="Times New Roman" w:cs="Times New Roman"/>
          <w:sz w:val="24"/>
          <w:szCs w:val="24"/>
        </w:rPr>
        <w:t>. reikmėms ir (arba) nurašyta“);</w:t>
      </w:r>
    </w:p>
    <w:p w14:paraId="5BDB2829" w14:textId="77777777" w:rsidR="00E546B2" w:rsidRPr="007D5F2B" w:rsidRDefault="00E94FFD" w:rsidP="000B3FD9">
      <w:pPr>
        <w:pStyle w:val="Sraopastraipa"/>
        <w:numPr>
          <w:ilvl w:val="2"/>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eilutėje „Realizuota“ nurodomas realizuotas produkcijos kiekis;</w:t>
      </w:r>
    </w:p>
    <w:p w14:paraId="6613E528" w14:textId="77777777" w:rsidR="00E546B2" w:rsidRPr="007D5F2B" w:rsidRDefault="00E94FFD" w:rsidP="000B3FD9">
      <w:pPr>
        <w:pStyle w:val="Sraopastraipa"/>
        <w:numPr>
          <w:ilvl w:val="2"/>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 xml:space="preserve">eilutėje „Sunaudota </w:t>
      </w:r>
      <w:proofErr w:type="spellStart"/>
      <w:r w:rsidRPr="007D5F2B">
        <w:rPr>
          <w:rFonts w:ascii="Times New Roman" w:eastAsia="Calibri" w:hAnsi="Times New Roman" w:cs="Times New Roman"/>
          <w:sz w:val="24"/>
          <w:szCs w:val="24"/>
        </w:rPr>
        <w:t>asm</w:t>
      </w:r>
      <w:proofErr w:type="spellEnd"/>
      <w:r w:rsidRPr="007D5F2B">
        <w:rPr>
          <w:rFonts w:ascii="Times New Roman" w:eastAsia="Calibri" w:hAnsi="Times New Roman" w:cs="Times New Roman"/>
          <w:sz w:val="24"/>
          <w:szCs w:val="24"/>
        </w:rPr>
        <w:t>. reikmėms ir (arba) nurašyta“ nurodomas produkcijos kiekis, kuris buvo sunaudotas įprastinės gamybos būdu auginamų gyvūnų pašarui ar paukščių lesalui, įprastinės gamybos laukų sėjai, maistui, ir (arba) nurašytas produkcijos kiekis (supuvo, supelijo ir pan.);</w:t>
      </w:r>
    </w:p>
    <w:p w14:paraId="61E64E95" w14:textId="1899F9E1" w:rsidR="00E94FFD" w:rsidRPr="007D5F2B" w:rsidRDefault="00E94FFD" w:rsidP="000B3FD9">
      <w:pPr>
        <w:pStyle w:val="Sraopastraipa"/>
        <w:numPr>
          <w:ilvl w:val="2"/>
          <w:numId w:val="15"/>
        </w:numPr>
        <w:spacing w:line="360" w:lineRule="auto"/>
        <w:ind w:left="0" w:firstLine="709"/>
        <w:jc w:val="both"/>
        <w:rPr>
          <w:rFonts w:ascii="Times New Roman" w:eastAsia="Calibri" w:hAnsi="Times New Roman" w:cs="Times New Roman"/>
          <w:sz w:val="24"/>
          <w:szCs w:val="24"/>
        </w:rPr>
      </w:pPr>
      <w:r w:rsidRPr="007D5F2B">
        <w:rPr>
          <w:rFonts w:ascii="Times New Roman" w:eastAsia="Calibri" w:hAnsi="Times New Roman" w:cs="Times New Roman"/>
          <w:sz w:val="24"/>
          <w:szCs w:val="24"/>
        </w:rPr>
        <w:t xml:space="preserve">eilutėje „Sunaudota perdirbimui“ nurodomas perdirbimui skirtos produkcijos kiekis; </w:t>
      </w:r>
    </w:p>
    <w:p w14:paraId="43925A2F" w14:textId="77777777" w:rsidR="00E546B2" w:rsidRPr="007D5F2B" w:rsidRDefault="00E94FFD" w:rsidP="000B3FD9">
      <w:pPr>
        <w:pStyle w:val="Sraopastraipa"/>
        <w:numPr>
          <w:ilvl w:val="1"/>
          <w:numId w:val="15"/>
        </w:numPr>
        <w:spacing w:line="360" w:lineRule="auto"/>
        <w:ind w:left="0" w:firstLine="709"/>
        <w:jc w:val="both"/>
        <w:rPr>
          <w:rFonts w:ascii="Times New Roman" w:eastAsia="Calibri" w:hAnsi="Times New Roman" w:cs="Times New Roman"/>
          <w:bCs/>
          <w:sz w:val="24"/>
          <w:szCs w:val="24"/>
        </w:rPr>
      </w:pPr>
      <w:r w:rsidRPr="007D5F2B">
        <w:rPr>
          <w:rFonts w:ascii="Times New Roman" w:eastAsia="Calibri" w:hAnsi="Times New Roman" w:cs="Times New Roman"/>
          <w:sz w:val="24"/>
          <w:szCs w:val="24"/>
        </w:rPr>
        <w:t>lentelės 18 stulpelyje nurodomas bendras kiekis per metus (lentelės 5–17 stulpelių suma);</w:t>
      </w:r>
    </w:p>
    <w:p w14:paraId="471C1240" w14:textId="40B38F6F" w:rsidR="00E94FFD" w:rsidRPr="007D5F2B" w:rsidRDefault="00E94FFD" w:rsidP="000B3FD9">
      <w:pPr>
        <w:pStyle w:val="Sraopastraipa"/>
        <w:numPr>
          <w:ilvl w:val="1"/>
          <w:numId w:val="15"/>
        </w:numPr>
        <w:spacing w:line="360" w:lineRule="auto"/>
        <w:ind w:left="0" w:firstLine="709"/>
        <w:jc w:val="both"/>
        <w:rPr>
          <w:rFonts w:ascii="Times New Roman" w:eastAsia="Calibri" w:hAnsi="Times New Roman" w:cs="Times New Roman"/>
          <w:bCs/>
          <w:sz w:val="24"/>
          <w:szCs w:val="24"/>
        </w:rPr>
      </w:pPr>
      <w:r w:rsidRPr="007D5F2B">
        <w:rPr>
          <w:rFonts w:ascii="Times New Roman" w:eastAsia="Calibri" w:hAnsi="Times New Roman" w:cs="Times New Roman"/>
          <w:sz w:val="24"/>
          <w:szCs w:val="24"/>
        </w:rPr>
        <w:t>lentelės 19 stulpelyje nurodomas einamųjų metų gruodžio 31 d. turimas pasigamintos ir įsigytos produkcijos likučio kiekis.</w:t>
      </w:r>
    </w:p>
    <w:p w14:paraId="1AF4EA28" w14:textId="77777777" w:rsidR="00E94FFD" w:rsidRPr="007D5F2B" w:rsidRDefault="00E94FFD" w:rsidP="00E94FFD">
      <w:pPr>
        <w:jc w:val="center"/>
        <w:rPr>
          <w:rFonts w:eastAsia="Calibri"/>
          <w:szCs w:val="24"/>
          <w:lang w:val="lt-LT"/>
        </w:rPr>
      </w:pPr>
      <w:r w:rsidRPr="007D5F2B">
        <w:rPr>
          <w:rFonts w:eastAsia="Calibri"/>
          <w:szCs w:val="24"/>
          <w:lang w:val="lt-LT"/>
        </w:rPr>
        <w:t>______________</w:t>
      </w:r>
    </w:p>
    <w:p w14:paraId="40C7D041" w14:textId="77777777" w:rsidR="00E94FFD" w:rsidRPr="007D5F2B" w:rsidRDefault="00E94FFD" w:rsidP="00E94FFD">
      <w:pPr>
        <w:jc w:val="center"/>
        <w:rPr>
          <w:rFonts w:eastAsia="Calibri"/>
          <w:szCs w:val="24"/>
          <w:lang w:val="lt-LT"/>
        </w:rPr>
        <w:sectPr w:rsidR="00E94FFD" w:rsidRPr="007D5F2B" w:rsidSect="00931437">
          <w:headerReference w:type="first" r:id="rId26"/>
          <w:pgSz w:w="11907" w:h="16839" w:code="9"/>
          <w:pgMar w:top="1134" w:right="1134" w:bottom="1134" w:left="1701" w:header="567" w:footer="567" w:gutter="0"/>
          <w:pgNumType w:start="1"/>
          <w:cols w:space="1296"/>
          <w:titlePg/>
          <w:docGrid w:linePitch="360"/>
        </w:sectPr>
      </w:pPr>
    </w:p>
    <w:p w14:paraId="1B30D25D" w14:textId="77777777" w:rsidR="00BF35BE" w:rsidRPr="007D5F2B" w:rsidRDefault="00BF35BE" w:rsidP="00BF35BE">
      <w:pPr>
        <w:ind w:left="5102"/>
        <w:rPr>
          <w:rFonts w:eastAsia="Calibri"/>
          <w:bCs/>
          <w:szCs w:val="24"/>
          <w:lang w:val="lt-LT"/>
        </w:rPr>
      </w:pPr>
      <w:r w:rsidRPr="007D5F2B">
        <w:rPr>
          <w:rFonts w:eastAsia="Calibri"/>
          <w:bCs/>
          <w:szCs w:val="24"/>
          <w:lang w:val="lt-LT"/>
        </w:rPr>
        <w:lastRenderedPageBreak/>
        <w:t xml:space="preserve">Pagal nacionalinę žemės ūkio ir maisto </w:t>
      </w:r>
    </w:p>
    <w:p w14:paraId="3B02FD25" w14:textId="77777777" w:rsidR="00BF35BE" w:rsidRPr="007D5F2B" w:rsidRDefault="00BF35BE" w:rsidP="00BF35BE">
      <w:pPr>
        <w:ind w:left="5102"/>
        <w:rPr>
          <w:rFonts w:eastAsia="Calibri"/>
          <w:bCs/>
          <w:szCs w:val="24"/>
          <w:lang w:val="lt-LT"/>
        </w:rPr>
      </w:pPr>
      <w:r w:rsidRPr="007D5F2B">
        <w:rPr>
          <w:rFonts w:eastAsia="Calibri"/>
          <w:bCs/>
          <w:szCs w:val="24"/>
          <w:lang w:val="lt-LT"/>
        </w:rPr>
        <w:t xml:space="preserve">kokybės sistemą pagamintų produktų </w:t>
      </w:r>
    </w:p>
    <w:p w14:paraId="7CB65997" w14:textId="77777777" w:rsidR="00BF35BE" w:rsidRPr="007D5F2B" w:rsidRDefault="00BF35BE" w:rsidP="00BF35BE">
      <w:pPr>
        <w:ind w:left="5102"/>
        <w:rPr>
          <w:rFonts w:eastAsia="Calibri"/>
          <w:bCs/>
          <w:szCs w:val="24"/>
          <w:lang w:val="lt-LT"/>
        </w:rPr>
      </w:pPr>
      <w:r w:rsidRPr="007D5F2B">
        <w:rPr>
          <w:rFonts w:eastAsia="Calibri"/>
          <w:bCs/>
          <w:szCs w:val="24"/>
          <w:lang w:val="lt-LT"/>
        </w:rPr>
        <w:t xml:space="preserve">gamybos žurnalo pildymo tvarkos aprašo </w:t>
      </w:r>
    </w:p>
    <w:p w14:paraId="7A97FE4C" w14:textId="77777777" w:rsidR="00BF35BE" w:rsidRPr="007D5F2B" w:rsidRDefault="00BF35BE" w:rsidP="00BF35BE">
      <w:pPr>
        <w:ind w:left="5102"/>
        <w:rPr>
          <w:szCs w:val="24"/>
          <w:lang w:val="lt-LT"/>
        </w:rPr>
      </w:pPr>
      <w:r w:rsidRPr="007D5F2B">
        <w:rPr>
          <w:rFonts w:eastAsia="Calibri"/>
          <w:bCs/>
          <w:szCs w:val="24"/>
          <w:lang w:val="lt-LT"/>
        </w:rPr>
        <w:t>priedas</w:t>
      </w:r>
    </w:p>
    <w:p w14:paraId="70768AB9" w14:textId="0EB4D737" w:rsidR="00BB13A2" w:rsidRPr="007D5F2B" w:rsidRDefault="00BB13A2" w:rsidP="00BB13A2">
      <w:pPr>
        <w:tabs>
          <w:tab w:val="left" w:pos="509"/>
        </w:tabs>
        <w:spacing w:line="360" w:lineRule="auto"/>
        <w:ind w:left="851"/>
        <w:contextualSpacing/>
        <w:jc w:val="center"/>
        <w:rPr>
          <w:b/>
          <w:bCs/>
          <w:szCs w:val="24"/>
          <w:lang w:val="lt-LT"/>
        </w:rPr>
      </w:pPr>
    </w:p>
    <w:p w14:paraId="7124184F" w14:textId="77777777" w:rsidR="00C203B9" w:rsidRPr="007D5F2B" w:rsidRDefault="00C203B9" w:rsidP="00C203B9">
      <w:pPr>
        <w:jc w:val="center"/>
        <w:rPr>
          <w:b/>
          <w:szCs w:val="24"/>
          <w:lang w:val="lt-LT"/>
        </w:rPr>
      </w:pPr>
      <w:r w:rsidRPr="007D5F2B">
        <w:rPr>
          <w:b/>
          <w:szCs w:val="24"/>
          <w:lang w:val="lt-LT"/>
        </w:rPr>
        <w:t>(Pagal nacionalinę žemės ūkio ir maisto kokybės sistemą pagamintų produktų gamybos žurnalo forma)</w:t>
      </w:r>
    </w:p>
    <w:p w14:paraId="10C570B5" w14:textId="77777777" w:rsidR="00C203B9" w:rsidRPr="007D5F2B" w:rsidRDefault="00C203B9" w:rsidP="00C203B9">
      <w:pPr>
        <w:jc w:val="center"/>
        <w:rPr>
          <w:b/>
          <w:szCs w:val="24"/>
          <w:lang w:val="lt-LT"/>
        </w:rPr>
      </w:pPr>
    </w:p>
    <w:p w14:paraId="018199B6" w14:textId="77777777" w:rsidR="00C203B9" w:rsidRPr="007D5F2B" w:rsidRDefault="00C203B9" w:rsidP="00C203B9">
      <w:pPr>
        <w:jc w:val="center"/>
        <w:rPr>
          <w:b/>
          <w:szCs w:val="24"/>
          <w:lang w:val="lt-LT"/>
        </w:rPr>
      </w:pPr>
      <w:r w:rsidRPr="007D5F2B">
        <w:rPr>
          <w:b/>
          <w:szCs w:val="24"/>
          <w:lang w:val="lt-LT"/>
        </w:rPr>
        <w:t>PAGAL NACIONALINĘ ŽEMĖS ŪKIO IR MAISTO KOKYBĖS SISTEMĄ PAGAMINTŲ PRODUKTŲ GAMYBOS ŽURNALAS</w:t>
      </w:r>
    </w:p>
    <w:p w14:paraId="63F2994E" w14:textId="77777777" w:rsidR="00C203B9" w:rsidRPr="007D5F2B" w:rsidRDefault="00C203B9" w:rsidP="00C203B9">
      <w:pPr>
        <w:jc w:val="center"/>
        <w:rPr>
          <w:b/>
          <w:szCs w:val="24"/>
          <w:lang w:val="lt-LT"/>
        </w:rPr>
      </w:pPr>
    </w:p>
    <w:p w14:paraId="6CF03C65" w14:textId="77777777" w:rsidR="00C203B9" w:rsidRPr="007D5F2B" w:rsidRDefault="00C203B9" w:rsidP="00C203B9">
      <w:pPr>
        <w:jc w:val="both"/>
        <w:rPr>
          <w:b/>
          <w:szCs w:val="24"/>
          <w:lang w:val="lt-LT"/>
        </w:rPr>
      </w:pPr>
      <w:r w:rsidRPr="007D5F2B">
        <w:rPr>
          <w:b/>
          <w:szCs w:val="24"/>
          <w:lang w:val="lt-LT"/>
        </w:rPr>
        <w:t>1 lentelė „Bičių avilių charakteristika“</w:t>
      </w:r>
    </w:p>
    <w:p w14:paraId="5749EC0C" w14:textId="77777777" w:rsidR="00C203B9" w:rsidRPr="007D5F2B" w:rsidRDefault="00C203B9" w:rsidP="00C203B9">
      <w:pPr>
        <w:jc w:val="both"/>
        <w:rPr>
          <w:b/>
          <w:szCs w:val="24"/>
          <w:lang w:val="lt-LT"/>
        </w:rPr>
      </w:pPr>
    </w:p>
    <w:p w14:paraId="49F15DDA" w14:textId="77777777" w:rsidR="00C203B9" w:rsidRPr="007D5F2B" w:rsidRDefault="00C203B9" w:rsidP="00C203B9">
      <w:pPr>
        <w:jc w:val="both"/>
        <w:rPr>
          <w:szCs w:val="24"/>
          <w:lang w:val="lt-LT"/>
        </w:rPr>
      </w:pPr>
      <w:r w:rsidRPr="007D5F2B">
        <w:rPr>
          <w:szCs w:val="24"/>
          <w:lang w:val="lt-LT"/>
        </w:rPr>
        <w:t>Duomenys pateikiami už ________ metus.</w:t>
      </w:r>
    </w:p>
    <w:p w14:paraId="4BAA57B3" w14:textId="77777777" w:rsidR="00C203B9" w:rsidRPr="007D5F2B" w:rsidRDefault="00C203B9" w:rsidP="00C203B9">
      <w:pPr>
        <w:jc w:val="both"/>
        <w:rPr>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46"/>
        <w:gridCol w:w="953"/>
        <w:gridCol w:w="2359"/>
        <w:gridCol w:w="2733"/>
        <w:gridCol w:w="2638"/>
      </w:tblGrid>
      <w:tr w:rsidR="00C203B9" w:rsidRPr="00C67480" w14:paraId="194434F1" w14:textId="77777777" w:rsidTr="00C44F0B">
        <w:trPr>
          <w:trHeight w:val="543"/>
        </w:trPr>
        <w:tc>
          <w:tcPr>
            <w:tcW w:w="491" w:type="pct"/>
          </w:tcPr>
          <w:p w14:paraId="60F35042" w14:textId="77777777" w:rsidR="00C203B9" w:rsidRPr="007D5F2B" w:rsidRDefault="00C203B9" w:rsidP="000B3FD9">
            <w:pPr>
              <w:jc w:val="center"/>
              <w:rPr>
                <w:b/>
                <w:szCs w:val="24"/>
                <w:lang w:val="lt-LT"/>
              </w:rPr>
            </w:pPr>
            <w:r w:rsidRPr="007D5F2B">
              <w:rPr>
                <w:b/>
                <w:szCs w:val="24"/>
                <w:lang w:val="lt-LT"/>
              </w:rPr>
              <w:t>Atliktų darbų data</w:t>
            </w:r>
          </w:p>
        </w:tc>
        <w:tc>
          <w:tcPr>
            <w:tcW w:w="495" w:type="pct"/>
          </w:tcPr>
          <w:p w14:paraId="715AD2D5" w14:textId="77777777" w:rsidR="00C203B9" w:rsidRPr="007D5F2B" w:rsidRDefault="00C203B9" w:rsidP="000B3FD9">
            <w:pPr>
              <w:jc w:val="center"/>
              <w:rPr>
                <w:b/>
                <w:szCs w:val="24"/>
                <w:lang w:val="lt-LT"/>
              </w:rPr>
            </w:pPr>
            <w:r w:rsidRPr="007D5F2B">
              <w:rPr>
                <w:b/>
                <w:szCs w:val="24"/>
                <w:lang w:val="lt-LT"/>
              </w:rPr>
              <w:t>Bičių avilio (-</w:t>
            </w:r>
            <w:proofErr w:type="spellStart"/>
            <w:r w:rsidRPr="007D5F2B">
              <w:rPr>
                <w:b/>
                <w:szCs w:val="24"/>
                <w:lang w:val="lt-LT"/>
              </w:rPr>
              <w:t>ių</w:t>
            </w:r>
            <w:proofErr w:type="spellEnd"/>
            <w:r w:rsidRPr="007D5F2B">
              <w:rPr>
                <w:b/>
                <w:szCs w:val="24"/>
                <w:lang w:val="lt-LT"/>
              </w:rPr>
              <w:t>) Nr.</w:t>
            </w:r>
          </w:p>
        </w:tc>
        <w:tc>
          <w:tcPr>
            <w:tcW w:w="1225" w:type="pct"/>
          </w:tcPr>
          <w:p w14:paraId="445733EF" w14:textId="77777777" w:rsidR="00C203B9" w:rsidRPr="007D5F2B" w:rsidRDefault="00C203B9" w:rsidP="000B3FD9">
            <w:pPr>
              <w:jc w:val="center"/>
              <w:rPr>
                <w:b/>
                <w:szCs w:val="24"/>
                <w:lang w:val="lt-LT"/>
              </w:rPr>
            </w:pPr>
            <w:r w:rsidRPr="007D5F2B">
              <w:rPr>
                <w:b/>
                <w:szCs w:val="24"/>
                <w:lang w:val="lt-LT"/>
              </w:rPr>
              <w:t>Bičių avilyje atlikti darbai</w:t>
            </w:r>
          </w:p>
        </w:tc>
        <w:tc>
          <w:tcPr>
            <w:tcW w:w="1419" w:type="pct"/>
          </w:tcPr>
          <w:p w14:paraId="607029B8" w14:textId="77777777" w:rsidR="00C203B9" w:rsidRPr="007D5F2B" w:rsidRDefault="00C203B9" w:rsidP="000B3FD9">
            <w:pPr>
              <w:jc w:val="center"/>
              <w:rPr>
                <w:b/>
                <w:szCs w:val="24"/>
                <w:lang w:val="lt-LT"/>
              </w:rPr>
            </w:pPr>
            <w:r w:rsidRPr="007D5F2B">
              <w:rPr>
                <w:b/>
                <w:szCs w:val="24"/>
                <w:lang w:val="lt-LT"/>
              </w:rPr>
              <w:t>Bičių šeimai duoto maisto pavadinimas ir kiekis, kg</w:t>
            </w:r>
          </w:p>
        </w:tc>
        <w:tc>
          <w:tcPr>
            <w:tcW w:w="1370" w:type="pct"/>
          </w:tcPr>
          <w:p w14:paraId="49FD6623" w14:textId="77777777" w:rsidR="00C203B9" w:rsidRPr="007D5F2B" w:rsidRDefault="00C203B9" w:rsidP="000B3FD9">
            <w:pPr>
              <w:jc w:val="center"/>
              <w:rPr>
                <w:b/>
                <w:szCs w:val="24"/>
                <w:lang w:val="lt-LT"/>
              </w:rPr>
            </w:pPr>
            <w:r w:rsidRPr="007D5F2B">
              <w:rPr>
                <w:b/>
                <w:szCs w:val="24"/>
                <w:lang w:val="lt-LT"/>
              </w:rPr>
              <w:t xml:space="preserve">Bičių avilyje nustatytos bičių ligos ir panaudotos kovos su jomis priemonės </w:t>
            </w:r>
          </w:p>
        </w:tc>
      </w:tr>
      <w:tr w:rsidR="00C203B9" w:rsidRPr="007D5F2B" w14:paraId="022729A5" w14:textId="77777777" w:rsidTr="00C44F0B">
        <w:trPr>
          <w:trHeight w:val="163"/>
        </w:trPr>
        <w:tc>
          <w:tcPr>
            <w:tcW w:w="491" w:type="pct"/>
            <w:vAlign w:val="center"/>
          </w:tcPr>
          <w:p w14:paraId="68AFCE6D" w14:textId="77777777" w:rsidR="00C203B9" w:rsidRPr="007D5F2B" w:rsidRDefault="00C203B9" w:rsidP="000B3FD9">
            <w:pPr>
              <w:jc w:val="center"/>
              <w:rPr>
                <w:szCs w:val="24"/>
                <w:lang w:val="lt-LT"/>
              </w:rPr>
            </w:pPr>
            <w:r w:rsidRPr="007D5F2B">
              <w:rPr>
                <w:szCs w:val="24"/>
                <w:lang w:val="lt-LT"/>
              </w:rPr>
              <w:t>1</w:t>
            </w:r>
          </w:p>
        </w:tc>
        <w:tc>
          <w:tcPr>
            <w:tcW w:w="495" w:type="pct"/>
          </w:tcPr>
          <w:p w14:paraId="3B8F1360" w14:textId="77777777" w:rsidR="00C203B9" w:rsidRPr="007D5F2B" w:rsidRDefault="00C203B9" w:rsidP="000B3FD9">
            <w:pPr>
              <w:jc w:val="center"/>
              <w:rPr>
                <w:szCs w:val="24"/>
                <w:lang w:val="lt-LT"/>
              </w:rPr>
            </w:pPr>
            <w:r w:rsidRPr="007D5F2B">
              <w:rPr>
                <w:szCs w:val="24"/>
                <w:lang w:val="lt-LT"/>
              </w:rPr>
              <w:t>2</w:t>
            </w:r>
          </w:p>
        </w:tc>
        <w:tc>
          <w:tcPr>
            <w:tcW w:w="1225" w:type="pct"/>
            <w:vAlign w:val="center"/>
          </w:tcPr>
          <w:p w14:paraId="7AE7134D" w14:textId="77777777" w:rsidR="00C203B9" w:rsidRPr="007D5F2B" w:rsidRDefault="00C203B9" w:rsidP="000B3FD9">
            <w:pPr>
              <w:jc w:val="center"/>
              <w:rPr>
                <w:szCs w:val="24"/>
                <w:lang w:val="lt-LT"/>
              </w:rPr>
            </w:pPr>
            <w:r w:rsidRPr="007D5F2B">
              <w:rPr>
                <w:szCs w:val="24"/>
                <w:lang w:val="lt-LT"/>
              </w:rPr>
              <w:t>3</w:t>
            </w:r>
          </w:p>
        </w:tc>
        <w:tc>
          <w:tcPr>
            <w:tcW w:w="1419" w:type="pct"/>
          </w:tcPr>
          <w:p w14:paraId="0DDC717A" w14:textId="77777777" w:rsidR="00C203B9" w:rsidRPr="007D5F2B" w:rsidRDefault="00C203B9" w:rsidP="000B3FD9">
            <w:pPr>
              <w:jc w:val="center"/>
              <w:rPr>
                <w:szCs w:val="24"/>
                <w:lang w:val="lt-LT"/>
              </w:rPr>
            </w:pPr>
            <w:r w:rsidRPr="007D5F2B">
              <w:rPr>
                <w:szCs w:val="24"/>
                <w:lang w:val="lt-LT"/>
              </w:rPr>
              <w:t>4</w:t>
            </w:r>
          </w:p>
        </w:tc>
        <w:tc>
          <w:tcPr>
            <w:tcW w:w="1370" w:type="pct"/>
            <w:vAlign w:val="center"/>
          </w:tcPr>
          <w:p w14:paraId="5CFA1C93" w14:textId="77777777" w:rsidR="00C203B9" w:rsidRPr="007D5F2B" w:rsidRDefault="00C203B9" w:rsidP="000B3FD9">
            <w:pPr>
              <w:jc w:val="center"/>
              <w:rPr>
                <w:szCs w:val="24"/>
                <w:lang w:val="lt-LT"/>
              </w:rPr>
            </w:pPr>
            <w:r w:rsidRPr="007D5F2B">
              <w:rPr>
                <w:szCs w:val="24"/>
                <w:lang w:val="lt-LT"/>
              </w:rPr>
              <w:t>5</w:t>
            </w:r>
          </w:p>
        </w:tc>
      </w:tr>
      <w:tr w:rsidR="00C203B9" w:rsidRPr="007D5F2B" w14:paraId="3451C4A2" w14:textId="77777777" w:rsidTr="00C44F0B">
        <w:trPr>
          <w:trHeight w:val="604"/>
        </w:trPr>
        <w:tc>
          <w:tcPr>
            <w:tcW w:w="491" w:type="pct"/>
          </w:tcPr>
          <w:p w14:paraId="3375442F" w14:textId="77777777" w:rsidR="00C203B9" w:rsidRPr="007D5F2B" w:rsidRDefault="00C203B9" w:rsidP="000B3FD9">
            <w:pPr>
              <w:jc w:val="both"/>
              <w:rPr>
                <w:b/>
                <w:szCs w:val="24"/>
                <w:lang w:val="lt-LT"/>
              </w:rPr>
            </w:pPr>
          </w:p>
          <w:p w14:paraId="34C57D1E" w14:textId="77777777" w:rsidR="00C203B9" w:rsidRPr="007D5F2B" w:rsidRDefault="00C203B9" w:rsidP="000B3FD9">
            <w:pPr>
              <w:jc w:val="both"/>
              <w:rPr>
                <w:b/>
                <w:szCs w:val="24"/>
                <w:lang w:val="lt-LT"/>
              </w:rPr>
            </w:pPr>
          </w:p>
        </w:tc>
        <w:tc>
          <w:tcPr>
            <w:tcW w:w="495" w:type="pct"/>
          </w:tcPr>
          <w:p w14:paraId="175DC1AA" w14:textId="77777777" w:rsidR="00C203B9" w:rsidRPr="007D5F2B" w:rsidRDefault="00C203B9" w:rsidP="000B3FD9">
            <w:pPr>
              <w:jc w:val="both"/>
              <w:rPr>
                <w:b/>
                <w:szCs w:val="24"/>
                <w:lang w:val="lt-LT"/>
              </w:rPr>
            </w:pPr>
          </w:p>
        </w:tc>
        <w:tc>
          <w:tcPr>
            <w:tcW w:w="1225" w:type="pct"/>
          </w:tcPr>
          <w:p w14:paraId="02DB6177" w14:textId="77777777" w:rsidR="00C203B9" w:rsidRPr="007D5F2B" w:rsidRDefault="00C203B9" w:rsidP="000B3FD9">
            <w:pPr>
              <w:jc w:val="both"/>
              <w:rPr>
                <w:b/>
                <w:szCs w:val="24"/>
                <w:lang w:val="lt-LT"/>
              </w:rPr>
            </w:pPr>
          </w:p>
        </w:tc>
        <w:tc>
          <w:tcPr>
            <w:tcW w:w="1419" w:type="pct"/>
          </w:tcPr>
          <w:p w14:paraId="3536C961" w14:textId="77777777" w:rsidR="00C203B9" w:rsidRPr="007D5F2B" w:rsidRDefault="00C203B9" w:rsidP="000B3FD9">
            <w:pPr>
              <w:jc w:val="both"/>
              <w:rPr>
                <w:b/>
                <w:szCs w:val="24"/>
                <w:lang w:val="lt-LT"/>
              </w:rPr>
            </w:pPr>
          </w:p>
        </w:tc>
        <w:tc>
          <w:tcPr>
            <w:tcW w:w="1370" w:type="pct"/>
          </w:tcPr>
          <w:p w14:paraId="11D85C18" w14:textId="77777777" w:rsidR="00C203B9" w:rsidRPr="007D5F2B" w:rsidRDefault="00C203B9" w:rsidP="000B3FD9">
            <w:pPr>
              <w:jc w:val="both"/>
              <w:rPr>
                <w:b/>
                <w:szCs w:val="24"/>
                <w:lang w:val="lt-LT"/>
              </w:rPr>
            </w:pPr>
          </w:p>
        </w:tc>
      </w:tr>
      <w:tr w:rsidR="00C203B9" w:rsidRPr="007D5F2B" w14:paraId="25CDBFEA" w14:textId="77777777" w:rsidTr="00C44F0B">
        <w:trPr>
          <w:trHeight w:val="699"/>
        </w:trPr>
        <w:tc>
          <w:tcPr>
            <w:tcW w:w="491" w:type="pct"/>
          </w:tcPr>
          <w:p w14:paraId="3FF1525E" w14:textId="77777777" w:rsidR="00C203B9" w:rsidRPr="007D5F2B" w:rsidRDefault="00C203B9" w:rsidP="000B3FD9">
            <w:pPr>
              <w:jc w:val="both"/>
              <w:rPr>
                <w:b/>
                <w:szCs w:val="24"/>
                <w:lang w:val="lt-LT"/>
              </w:rPr>
            </w:pPr>
          </w:p>
          <w:p w14:paraId="27F1BFFC" w14:textId="77777777" w:rsidR="00C203B9" w:rsidRPr="007D5F2B" w:rsidRDefault="00C203B9" w:rsidP="000B3FD9">
            <w:pPr>
              <w:jc w:val="both"/>
              <w:rPr>
                <w:b/>
                <w:szCs w:val="24"/>
                <w:lang w:val="lt-LT"/>
              </w:rPr>
            </w:pPr>
          </w:p>
        </w:tc>
        <w:tc>
          <w:tcPr>
            <w:tcW w:w="495" w:type="pct"/>
          </w:tcPr>
          <w:p w14:paraId="005EE63D" w14:textId="77777777" w:rsidR="00C203B9" w:rsidRPr="007D5F2B" w:rsidRDefault="00C203B9" w:rsidP="000B3FD9">
            <w:pPr>
              <w:jc w:val="both"/>
              <w:rPr>
                <w:b/>
                <w:szCs w:val="24"/>
                <w:lang w:val="lt-LT"/>
              </w:rPr>
            </w:pPr>
          </w:p>
        </w:tc>
        <w:tc>
          <w:tcPr>
            <w:tcW w:w="1225" w:type="pct"/>
          </w:tcPr>
          <w:p w14:paraId="53B374C5" w14:textId="77777777" w:rsidR="00C203B9" w:rsidRPr="007D5F2B" w:rsidRDefault="00C203B9" w:rsidP="000B3FD9">
            <w:pPr>
              <w:jc w:val="both"/>
              <w:rPr>
                <w:b/>
                <w:szCs w:val="24"/>
                <w:lang w:val="lt-LT"/>
              </w:rPr>
            </w:pPr>
          </w:p>
        </w:tc>
        <w:tc>
          <w:tcPr>
            <w:tcW w:w="1419" w:type="pct"/>
          </w:tcPr>
          <w:p w14:paraId="269395C4" w14:textId="77777777" w:rsidR="00C203B9" w:rsidRPr="007D5F2B" w:rsidRDefault="00C203B9" w:rsidP="000B3FD9">
            <w:pPr>
              <w:jc w:val="both"/>
              <w:rPr>
                <w:b/>
                <w:szCs w:val="24"/>
                <w:lang w:val="lt-LT"/>
              </w:rPr>
            </w:pPr>
          </w:p>
        </w:tc>
        <w:tc>
          <w:tcPr>
            <w:tcW w:w="1370" w:type="pct"/>
          </w:tcPr>
          <w:p w14:paraId="06E54D29" w14:textId="77777777" w:rsidR="00C203B9" w:rsidRPr="007D5F2B" w:rsidRDefault="00C203B9" w:rsidP="000B3FD9">
            <w:pPr>
              <w:jc w:val="both"/>
              <w:rPr>
                <w:b/>
                <w:szCs w:val="24"/>
                <w:lang w:val="lt-LT"/>
              </w:rPr>
            </w:pPr>
          </w:p>
        </w:tc>
      </w:tr>
      <w:tr w:rsidR="00C203B9" w:rsidRPr="007D5F2B" w14:paraId="0CAA481F" w14:textId="77777777" w:rsidTr="00C44F0B">
        <w:trPr>
          <w:trHeight w:val="696"/>
        </w:trPr>
        <w:tc>
          <w:tcPr>
            <w:tcW w:w="491" w:type="pct"/>
          </w:tcPr>
          <w:p w14:paraId="61483951" w14:textId="77777777" w:rsidR="00C203B9" w:rsidRPr="007D5F2B" w:rsidRDefault="00C203B9" w:rsidP="000B3FD9">
            <w:pPr>
              <w:jc w:val="both"/>
              <w:rPr>
                <w:b/>
                <w:szCs w:val="24"/>
                <w:lang w:val="lt-LT"/>
              </w:rPr>
            </w:pPr>
          </w:p>
          <w:p w14:paraId="2ACBB2F1" w14:textId="77777777" w:rsidR="00C203B9" w:rsidRPr="007D5F2B" w:rsidRDefault="00C203B9" w:rsidP="000B3FD9">
            <w:pPr>
              <w:jc w:val="both"/>
              <w:rPr>
                <w:b/>
                <w:szCs w:val="24"/>
                <w:lang w:val="lt-LT"/>
              </w:rPr>
            </w:pPr>
          </w:p>
        </w:tc>
        <w:tc>
          <w:tcPr>
            <w:tcW w:w="495" w:type="pct"/>
          </w:tcPr>
          <w:p w14:paraId="639C8B36" w14:textId="77777777" w:rsidR="00C203B9" w:rsidRPr="007D5F2B" w:rsidRDefault="00C203B9" w:rsidP="000B3FD9">
            <w:pPr>
              <w:jc w:val="both"/>
              <w:rPr>
                <w:b/>
                <w:szCs w:val="24"/>
                <w:lang w:val="lt-LT"/>
              </w:rPr>
            </w:pPr>
          </w:p>
        </w:tc>
        <w:tc>
          <w:tcPr>
            <w:tcW w:w="1225" w:type="pct"/>
          </w:tcPr>
          <w:p w14:paraId="07957149" w14:textId="77777777" w:rsidR="00C203B9" w:rsidRPr="007D5F2B" w:rsidRDefault="00C203B9" w:rsidP="000B3FD9">
            <w:pPr>
              <w:jc w:val="both"/>
              <w:rPr>
                <w:b/>
                <w:szCs w:val="24"/>
                <w:lang w:val="lt-LT"/>
              </w:rPr>
            </w:pPr>
          </w:p>
        </w:tc>
        <w:tc>
          <w:tcPr>
            <w:tcW w:w="1419" w:type="pct"/>
          </w:tcPr>
          <w:p w14:paraId="0B27A8C2" w14:textId="77777777" w:rsidR="00C203B9" w:rsidRPr="007D5F2B" w:rsidRDefault="00C203B9" w:rsidP="000B3FD9">
            <w:pPr>
              <w:jc w:val="both"/>
              <w:rPr>
                <w:b/>
                <w:szCs w:val="24"/>
                <w:lang w:val="lt-LT"/>
              </w:rPr>
            </w:pPr>
          </w:p>
        </w:tc>
        <w:tc>
          <w:tcPr>
            <w:tcW w:w="1370" w:type="pct"/>
          </w:tcPr>
          <w:p w14:paraId="0B81C68A" w14:textId="77777777" w:rsidR="00C203B9" w:rsidRPr="007D5F2B" w:rsidRDefault="00C203B9" w:rsidP="000B3FD9">
            <w:pPr>
              <w:jc w:val="both"/>
              <w:rPr>
                <w:b/>
                <w:szCs w:val="24"/>
                <w:lang w:val="lt-LT"/>
              </w:rPr>
            </w:pPr>
          </w:p>
        </w:tc>
      </w:tr>
      <w:tr w:rsidR="00C203B9" w:rsidRPr="007D5F2B" w14:paraId="70FB2442" w14:textId="77777777" w:rsidTr="00C44F0B">
        <w:trPr>
          <w:trHeight w:val="691"/>
        </w:trPr>
        <w:tc>
          <w:tcPr>
            <w:tcW w:w="491" w:type="pct"/>
          </w:tcPr>
          <w:p w14:paraId="7B9D7246" w14:textId="77777777" w:rsidR="00C203B9" w:rsidRPr="007D5F2B" w:rsidRDefault="00C203B9" w:rsidP="000B3FD9">
            <w:pPr>
              <w:jc w:val="both"/>
              <w:rPr>
                <w:b/>
                <w:szCs w:val="24"/>
                <w:lang w:val="lt-LT"/>
              </w:rPr>
            </w:pPr>
          </w:p>
          <w:p w14:paraId="6235DD4A" w14:textId="77777777" w:rsidR="00C203B9" w:rsidRPr="007D5F2B" w:rsidRDefault="00C203B9" w:rsidP="000B3FD9">
            <w:pPr>
              <w:jc w:val="both"/>
              <w:rPr>
                <w:b/>
                <w:szCs w:val="24"/>
                <w:lang w:val="lt-LT"/>
              </w:rPr>
            </w:pPr>
          </w:p>
        </w:tc>
        <w:tc>
          <w:tcPr>
            <w:tcW w:w="495" w:type="pct"/>
          </w:tcPr>
          <w:p w14:paraId="47775572" w14:textId="77777777" w:rsidR="00C203B9" w:rsidRPr="007D5F2B" w:rsidRDefault="00C203B9" w:rsidP="000B3FD9">
            <w:pPr>
              <w:jc w:val="both"/>
              <w:rPr>
                <w:b/>
                <w:szCs w:val="24"/>
                <w:lang w:val="lt-LT"/>
              </w:rPr>
            </w:pPr>
          </w:p>
        </w:tc>
        <w:tc>
          <w:tcPr>
            <w:tcW w:w="1225" w:type="pct"/>
          </w:tcPr>
          <w:p w14:paraId="4815D007" w14:textId="77777777" w:rsidR="00C203B9" w:rsidRPr="007D5F2B" w:rsidRDefault="00C203B9" w:rsidP="000B3FD9">
            <w:pPr>
              <w:jc w:val="both"/>
              <w:rPr>
                <w:b/>
                <w:szCs w:val="24"/>
                <w:lang w:val="lt-LT"/>
              </w:rPr>
            </w:pPr>
          </w:p>
        </w:tc>
        <w:tc>
          <w:tcPr>
            <w:tcW w:w="1419" w:type="pct"/>
          </w:tcPr>
          <w:p w14:paraId="07DA7FAD" w14:textId="77777777" w:rsidR="00C203B9" w:rsidRPr="007D5F2B" w:rsidRDefault="00C203B9" w:rsidP="000B3FD9">
            <w:pPr>
              <w:jc w:val="both"/>
              <w:rPr>
                <w:b/>
                <w:szCs w:val="24"/>
                <w:lang w:val="lt-LT"/>
              </w:rPr>
            </w:pPr>
          </w:p>
        </w:tc>
        <w:tc>
          <w:tcPr>
            <w:tcW w:w="1370" w:type="pct"/>
          </w:tcPr>
          <w:p w14:paraId="6460CF3C" w14:textId="77777777" w:rsidR="00C203B9" w:rsidRPr="007D5F2B" w:rsidRDefault="00C203B9" w:rsidP="000B3FD9">
            <w:pPr>
              <w:jc w:val="both"/>
              <w:rPr>
                <w:b/>
                <w:szCs w:val="24"/>
                <w:lang w:val="lt-LT"/>
              </w:rPr>
            </w:pPr>
          </w:p>
        </w:tc>
      </w:tr>
    </w:tbl>
    <w:p w14:paraId="6DAAF4A8" w14:textId="77777777" w:rsidR="00C203B9" w:rsidRPr="007D5F2B" w:rsidRDefault="00C203B9" w:rsidP="00C203B9">
      <w:pPr>
        <w:jc w:val="both"/>
        <w:rPr>
          <w:b/>
          <w:szCs w:val="24"/>
          <w:lang w:val="lt-LT"/>
        </w:rPr>
      </w:pPr>
    </w:p>
    <w:p w14:paraId="5278B476" w14:textId="77777777" w:rsidR="00C203B9" w:rsidRPr="007D5F2B" w:rsidRDefault="00C203B9" w:rsidP="00C203B9">
      <w:pPr>
        <w:jc w:val="both"/>
        <w:rPr>
          <w:szCs w:val="24"/>
          <w:lang w:val="lt-LT"/>
        </w:rPr>
      </w:pPr>
      <w:r w:rsidRPr="007D5F2B">
        <w:rPr>
          <w:szCs w:val="24"/>
          <w:lang w:val="lt-LT"/>
        </w:rPr>
        <w:t>Bičių avilio (-</w:t>
      </w:r>
      <w:proofErr w:type="spellStart"/>
      <w:r w:rsidRPr="007D5F2B">
        <w:rPr>
          <w:szCs w:val="24"/>
          <w:lang w:val="lt-LT"/>
        </w:rPr>
        <w:t>ių</w:t>
      </w:r>
      <w:proofErr w:type="spellEnd"/>
      <w:r w:rsidRPr="007D5F2B">
        <w:rPr>
          <w:szCs w:val="24"/>
          <w:lang w:val="lt-LT"/>
        </w:rPr>
        <w:t xml:space="preserve">) buvimo vieta:______________________________________________________. </w:t>
      </w:r>
    </w:p>
    <w:p w14:paraId="7BAFEE34" w14:textId="77777777" w:rsidR="00C203B9" w:rsidRPr="007D5F2B" w:rsidRDefault="00C203B9" w:rsidP="00C203B9">
      <w:pPr>
        <w:jc w:val="both"/>
        <w:rPr>
          <w:szCs w:val="24"/>
          <w:lang w:val="lt-LT"/>
        </w:rPr>
      </w:pPr>
    </w:p>
    <w:p w14:paraId="27522AD7" w14:textId="77777777" w:rsidR="00C203B9" w:rsidRPr="007D5F2B" w:rsidRDefault="00C203B9" w:rsidP="00C203B9">
      <w:pPr>
        <w:jc w:val="both"/>
        <w:rPr>
          <w:szCs w:val="24"/>
          <w:lang w:val="lt-LT"/>
        </w:rPr>
      </w:pPr>
      <w:r w:rsidRPr="007D5F2B">
        <w:rPr>
          <w:szCs w:val="24"/>
          <w:lang w:val="lt-LT"/>
        </w:rPr>
        <w:t>Kaulavaisinių augalų žydėjimo pradžios data:___________________________________________.</w:t>
      </w:r>
    </w:p>
    <w:p w14:paraId="16424DF4" w14:textId="77777777" w:rsidR="00C203B9" w:rsidRPr="007D5F2B" w:rsidRDefault="00C203B9" w:rsidP="00C203B9">
      <w:pPr>
        <w:jc w:val="both"/>
        <w:rPr>
          <w:szCs w:val="24"/>
          <w:lang w:val="lt-LT"/>
        </w:rPr>
      </w:pPr>
    </w:p>
    <w:p w14:paraId="08B546F0" w14:textId="77777777" w:rsidR="00C203B9" w:rsidRPr="007D5F2B" w:rsidRDefault="00C203B9" w:rsidP="00C203B9">
      <w:pPr>
        <w:tabs>
          <w:tab w:val="left" w:pos="6600"/>
        </w:tabs>
        <w:jc w:val="both"/>
        <w:rPr>
          <w:szCs w:val="24"/>
          <w:lang w:val="lt-LT"/>
        </w:rPr>
      </w:pPr>
      <w:r w:rsidRPr="007D5F2B">
        <w:rPr>
          <w:szCs w:val="24"/>
          <w:lang w:val="lt-LT"/>
        </w:rPr>
        <w:t>____________________________________________</w:t>
      </w:r>
      <w:r w:rsidRPr="007D5F2B">
        <w:rPr>
          <w:szCs w:val="24"/>
          <w:lang w:val="lt-LT"/>
        </w:rPr>
        <w:tab/>
        <w:t>______________________</w:t>
      </w:r>
    </w:p>
    <w:p w14:paraId="2D6F08A1" w14:textId="56F1FF0D" w:rsidR="00C203B9" w:rsidRPr="007D5F2B" w:rsidRDefault="00C203B9" w:rsidP="00C203B9">
      <w:pPr>
        <w:tabs>
          <w:tab w:val="center" w:pos="2300"/>
          <w:tab w:val="center" w:pos="7900"/>
        </w:tabs>
        <w:jc w:val="both"/>
        <w:rPr>
          <w:szCs w:val="24"/>
          <w:lang w:val="lt-LT"/>
        </w:rPr>
      </w:pPr>
      <w:r w:rsidRPr="007D5F2B">
        <w:rPr>
          <w:szCs w:val="24"/>
          <w:lang w:val="lt-LT"/>
        </w:rPr>
        <w:tab/>
        <w:t>(</w:t>
      </w:r>
      <w:r w:rsidR="00C7730B">
        <w:rPr>
          <w:szCs w:val="24"/>
          <w:lang w:val="lt-LT"/>
        </w:rPr>
        <w:t>p</w:t>
      </w:r>
      <w:r w:rsidRPr="007D5F2B">
        <w:rPr>
          <w:szCs w:val="24"/>
          <w:lang w:val="lt-LT"/>
        </w:rPr>
        <w:t>areiškėjo arba jo įgalioto asmens vardas, pavardė)</w:t>
      </w:r>
      <w:r w:rsidRPr="007D5F2B">
        <w:rPr>
          <w:szCs w:val="24"/>
          <w:lang w:val="lt-LT"/>
        </w:rPr>
        <w:tab/>
        <w:t>(</w:t>
      </w:r>
      <w:r w:rsidR="00C7730B">
        <w:rPr>
          <w:szCs w:val="24"/>
          <w:lang w:val="lt-LT"/>
        </w:rPr>
        <w:t>p</w:t>
      </w:r>
      <w:r w:rsidRPr="007D5F2B">
        <w:rPr>
          <w:szCs w:val="24"/>
          <w:lang w:val="lt-LT"/>
        </w:rPr>
        <w:t>arašas)</w:t>
      </w:r>
    </w:p>
    <w:p w14:paraId="4AB12422" w14:textId="08C40D50" w:rsidR="00BB13A2" w:rsidRPr="007D5F2B" w:rsidRDefault="00BB13A2" w:rsidP="00BB13A2">
      <w:pPr>
        <w:tabs>
          <w:tab w:val="left" w:pos="509"/>
        </w:tabs>
        <w:spacing w:line="360" w:lineRule="auto"/>
        <w:ind w:left="851"/>
        <w:contextualSpacing/>
        <w:jc w:val="center"/>
        <w:rPr>
          <w:b/>
          <w:bCs/>
          <w:szCs w:val="24"/>
          <w:lang w:val="lt-LT"/>
        </w:rPr>
      </w:pPr>
    </w:p>
    <w:p w14:paraId="092D7E7A" w14:textId="77777777" w:rsidR="00C203B9" w:rsidRPr="007D5F2B" w:rsidRDefault="00C203B9" w:rsidP="00BB13A2">
      <w:pPr>
        <w:tabs>
          <w:tab w:val="left" w:pos="509"/>
        </w:tabs>
        <w:spacing w:line="360" w:lineRule="auto"/>
        <w:ind w:left="851"/>
        <w:contextualSpacing/>
        <w:jc w:val="center"/>
        <w:rPr>
          <w:b/>
          <w:bCs/>
          <w:szCs w:val="24"/>
          <w:lang w:val="lt-LT"/>
        </w:rPr>
        <w:sectPr w:rsidR="00C203B9" w:rsidRPr="007D5F2B" w:rsidSect="0078531B">
          <w:pgSz w:w="11907" w:h="16840"/>
          <w:pgMar w:top="1701" w:right="567" w:bottom="1134" w:left="1701" w:header="567" w:footer="567" w:gutter="0"/>
          <w:pgNumType w:start="1"/>
          <w:cols w:space="1296"/>
          <w:titlePg/>
          <w:docGrid w:linePitch="326"/>
        </w:sectPr>
      </w:pPr>
    </w:p>
    <w:p w14:paraId="3E6EE1E4" w14:textId="2FD6D6EA" w:rsidR="00A53406" w:rsidRPr="007D5F2B" w:rsidRDefault="00A53406" w:rsidP="00A53406">
      <w:pPr>
        <w:jc w:val="both"/>
        <w:rPr>
          <w:b/>
          <w:szCs w:val="24"/>
          <w:lang w:val="lt-LT"/>
        </w:rPr>
      </w:pPr>
      <w:r w:rsidRPr="007D5F2B">
        <w:rPr>
          <w:b/>
          <w:szCs w:val="24"/>
          <w:lang w:val="lt-LT"/>
        </w:rPr>
        <w:lastRenderedPageBreak/>
        <w:t xml:space="preserve">2 lentelė „Pagal nacionalinę žemės ūkio ir maisto kokybės sistemą pagamintų </w:t>
      </w:r>
      <w:r w:rsidR="003A5DBF" w:rsidRPr="00D13B01">
        <w:rPr>
          <w:b/>
          <w:bCs/>
          <w:szCs w:val="24"/>
          <w:lang w:val="lt-LT"/>
        </w:rPr>
        <w:t>bitininkystės</w:t>
      </w:r>
      <w:r w:rsidR="003A5DBF" w:rsidRPr="00D13B01">
        <w:rPr>
          <w:szCs w:val="24"/>
          <w:lang w:val="lt-LT"/>
        </w:rPr>
        <w:t xml:space="preserve"> </w:t>
      </w:r>
      <w:r w:rsidRPr="007D5F2B">
        <w:rPr>
          <w:b/>
          <w:szCs w:val="24"/>
          <w:lang w:val="lt-LT"/>
        </w:rPr>
        <w:t>produktų ir mišinių ūkyje apskaita“</w:t>
      </w:r>
    </w:p>
    <w:p w14:paraId="3EDCB215" w14:textId="77777777" w:rsidR="00A53406" w:rsidRPr="007D5F2B" w:rsidRDefault="00A53406" w:rsidP="00A53406">
      <w:pPr>
        <w:rPr>
          <w:b/>
          <w:szCs w:val="24"/>
          <w:lang w:val="lt-LT"/>
        </w:rPr>
      </w:pPr>
    </w:p>
    <w:p w14:paraId="33A8A9B2" w14:textId="77777777" w:rsidR="00A53406" w:rsidRPr="007D5F2B" w:rsidRDefault="00A53406" w:rsidP="00A53406">
      <w:pPr>
        <w:rPr>
          <w:szCs w:val="24"/>
          <w:lang w:val="lt-LT"/>
        </w:rPr>
      </w:pPr>
      <w:r w:rsidRPr="007D5F2B">
        <w:rPr>
          <w:szCs w:val="24"/>
          <w:lang w:val="lt-LT"/>
        </w:rPr>
        <w:t>Duomenys pateikiami už ________ metus.</w:t>
      </w:r>
    </w:p>
    <w:p w14:paraId="6882D1E0" w14:textId="77777777" w:rsidR="00A53406" w:rsidRPr="007D5F2B" w:rsidRDefault="00A53406" w:rsidP="00A53406">
      <w:pPr>
        <w:rPr>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9"/>
        <w:gridCol w:w="5417"/>
        <w:gridCol w:w="2313"/>
      </w:tblGrid>
      <w:tr w:rsidR="00A53406" w:rsidRPr="007D5F2B" w14:paraId="0DBAA1C4" w14:textId="77777777" w:rsidTr="004860D7">
        <w:trPr>
          <w:trHeight w:val="1426"/>
        </w:trPr>
        <w:tc>
          <w:tcPr>
            <w:tcW w:w="986" w:type="pct"/>
            <w:vAlign w:val="center"/>
          </w:tcPr>
          <w:p w14:paraId="7DBA71C3" w14:textId="77777777" w:rsidR="00A53406" w:rsidRPr="007D5F2B" w:rsidRDefault="00A53406" w:rsidP="000B3FD9">
            <w:pPr>
              <w:jc w:val="center"/>
              <w:rPr>
                <w:b/>
                <w:szCs w:val="24"/>
                <w:lang w:val="lt-LT"/>
              </w:rPr>
            </w:pPr>
            <w:r w:rsidRPr="007D5F2B">
              <w:rPr>
                <w:b/>
                <w:szCs w:val="24"/>
                <w:lang w:val="lt-LT"/>
              </w:rPr>
              <w:t>Produktų gavimo data</w:t>
            </w:r>
          </w:p>
        </w:tc>
        <w:tc>
          <w:tcPr>
            <w:tcW w:w="2813" w:type="pct"/>
            <w:vAlign w:val="center"/>
          </w:tcPr>
          <w:p w14:paraId="74AB3B8D" w14:textId="77777777" w:rsidR="00A53406" w:rsidRPr="007D5F2B" w:rsidRDefault="00A53406" w:rsidP="000B3FD9">
            <w:pPr>
              <w:jc w:val="center"/>
              <w:rPr>
                <w:b/>
                <w:strike/>
                <w:szCs w:val="24"/>
                <w:lang w:val="lt-LT"/>
              </w:rPr>
            </w:pPr>
            <w:r w:rsidRPr="007D5F2B">
              <w:rPr>
                <w:b/>
                <w:szCs w:val="24"/>
                <w:lang w:val="lt-LT"/>
              </w:rPr>
              <w:t xml:space="preserve">Produktų pavadinimas </w:t>
            </w:r>
          </w:p>
        </w:tc>
        <w:tc>
          <w:tcPr>
            <w:tcW w:w="1201" w:type="pct"/>
            <w:vAlign w:val="center"/>
          </w:tcPr>
          <w:p w14:paraId="681877D9" w14:textId="77777777" w:rsidR="00A53406" w:rsidRPr="007D5F2B" w:rsidRDefault="00A53406" w:rsidP="000B3FD9">
            <w:pPr>
              <w:jc w:val="center"/>
              <w:rPr>
                <w:b/>
                <w:szCs w:val="24"/>
                <w:lang w:val="lt-LT"/>
              </w:rPr>
            </w:pPr>
            <w:r w:rsidRPr="007D5F2B">
              <w:rPr>
                <w:b/>
                <w:szCs w:val="24"/>
                <w:lang w:val="lt-LT"/>
              </w:rPr>
              <w:t>Pagamintų produktų kiekis ir mato vienetas</w:t>
            </w:r>
          </w:p>
        </w:tc>
      </w:tr>
      <w:tr w:rsidR="00A53406" w:rsidRPr="007D5F2B" w14:paraId="60DAD3F8" w14:textId="77777777" w:rsidTr="004860D7">
        <w:tc>
          <w:tcPr>
            <w:tcW w:w="986" w:type="pct"/>
          </w:tcPr>
          <w:p w14:paraId="4BDC9F30" w14:textId="77777777" w:rsidR="00A53406" w:rsidRPr="007D5F2B" w:rsidRDefault="00A53406" w:rsidP="000B3FD9">
            <w:pPr>
              <w:jc w:val="center"/>
              <w:rPr>
                <w:szCs w:val="24"/>
                <w:lang w:val="lt-LT"/>
              </w:rPr>
            </w:pPr>
            <w:r w:rsidRPr="007D5F2B">
              <w:rPr>
                <w:szCs w:val="24"/>
                <w:lang w:val="lt-LT"/>
              </w:rPr>
              <w:t>1</w:t>
            </w:r>
          </w:p>
        </w:tc>
        <w:tc>
          <w:tcPr>
            <w:tcW w:w="2813" w:type="pct"/>
          </w:tcPr>
          <w:p w14:paraId="69D3DD1C" w14:textId="77777777" w:rsidR="00A53406" w:rsidRPr="007D5F2B" w:rsidRDefault="00A53406" w:rsidP="000B3FD9">
            <w:pPr>
              <w:jc w:val="center"/>
              <w:rPr>
                <w:szCs w:val="24"/>
                <w:lang w:val="lt-LT"/>
              </w:rPr>
            </w:pPr>
            <w:r w:rsidRPr="007D5F2B">
              <w:rPr>
                <w:szCs w:val="24"/>
                <w:lang w:val="lt-LT"/>
              </w:rPr>
              <w:t>2</w:t>
            </w:r>
          </w:p>
        </w:tc>
        <w:tc>
          <w:tcPr>
            <w:tcW w:w="1201" w:type="pct"/>
          </w:tcPr>
          <w:p w14:paraId="7FD671DB" w14:textId="77777777" w:rsidR="00A53406" w:rsidRPr="007D5F2B" w:rsidRDefault="00A53406" w:rsidP="000B3FD9">
            <w:pPr>
              <w:jc w:val="center"/>
              <w:rPr>
                <w:szCs w:val="24"/>
                <w:lang w:val="lt-LT"/>
              </w:rPr>
            </w:pPr>
            <w:r w:rsidRPr="007D5F2B">
              <w:rPr>
                <w:szCs w:val="24"/>
                <w:lang w:val="lt-LT"/>
              </w:rPr>
              <w:t>3</w:t>
            </w:r>
          </w:p>
        </w:tc>
      </w:tr>
      <w:tr w:rsidR="00A53406" w:rsidRPr="007D5F2B" w14:paraId="0D57CC0B" w14:textId="77777777" w:rsidTr="004860D7">
        <w:tc>
          <w:tcPr>
            <w:tcW w:w="986" w:type="pct"/>
          </w:tcPr>
          <w:p w14:paraId="4602C336" w14:textId="77777777" w:rsidR="00A53406" w:rsidRPr="007D5F2B" w:rsidRDefault="00A53406" w:rsidP="000B3FD9">
            <w:pPr>
              <w:rPr>
                <w:szCs w:val="24"/>
                <w:lang w:val="lt-LT"/>
              </w:rPr>
            </w:pPr>
          </w:p>
        </w:tc>
        <w:tc>
          <w:tcPr>
            <w:tcW w:w="2813" w:type="pct"/>
          </w:tcPr>
          <w:p w14:paraId="7307BA97" w14:textId="77777777" w:rsidR="00A53406" w:rsidRPr="007D5F2B" w:rsidRDefault="00A53406" w:rsidP="000B3FD9">
            <w:pPr>
              <w:rPr>
                <w:szCs w:val="24"/>
                <w:lang w:val="lt-LT"/>
              </w:rPr>
            </w:pPr>
          </w:p>
        </w:tc>
        <w:tc>
          <w:tcPr>
            <w:tcW w:w="1201" w:type="pct"/>
          </w:tcPr>
          <w:p w14:paraId="0A8E3A1B" w14:textId="77777777" w:rsidR="00A53406" w:rsidRPr="007D5F2B" w:rsidRDefault="00A53406" w:rsidP="000B3FD9">
            <w:pPr>
              <w:jc w:val="center"/>
              <w:rPr>
                <w:szCs w:val="24"/>
                <w:lang w:val="lt-LT"/>
              </w:rPr>
            </w:pPr>
          </w:p>
        </w:tc>
      </w:tr>
      <w:tr w:rsidR="00A53406" w:rsidRPr="007D5F2B" w14:paraId="2FE28656" w14:textId="77777777" w:rsidTr="004860D7">
        <w:tc>
          <w:tcPr>
            <w:tcW w:w="986" w:type="pct"/>
          </w:tcPr>
          <w:p w14:paraId="7C3B783E" w14:textId="77777777" w:rsidR="00A53406" w:rsidRPr="007D5F2B" w:rsidRDefault="00A53406" w:rsidP="000B3FD9">
            <w:pPr>
              <w:rPr>
                <w:szCs w:val="24"/>
                <w:lang w:val="lt-LT"/>
              </w:rPr>
            </w:pPr>
          </w:p>
        </w:tc>
        <w:tc>
          <w:tcPr>
            <w:tcW w:w="2813" w:type="pct"/>
          </w:tcPr>
          <w:p w14:paraId="1080CFD9" w14:textId="77777777" w:rsidR="00A53406" w:rsidRPr="007D5F2B" w:rsidRDefault="00A53406" w:rsidP="000B3FD9">
            <w:pPr>
              <w:rPr>
                <w:szCs w:val="24"/>
                <w:lang w:val="lt-LT"/>
              </w:rPr>
            </w:pPr>
          </w:p>
        </w:tc>
        <w:tc>
          <w:tcPr>
            <w:tcW w:w="1201" w:type="pct"/>
          </w:tcPr>
          <w:p w14:paraId="38B26BE8" w14:textId="77777777" w:rsidR="00A53406" w:rsidRPr="007D5F2B" w:rsidRDefault="00A53406" w:rsidP="000B3FD9">
            <w:pPr>
              <w:jc w:val="center"/>
              <w:rPr>
                <w:szCs w:val="24"/>
                <w:lang w:val="lt-LT"/>
              </w:rPr>
            </w:pPr>
          </w:p>
        </w:tc>
      </w:tr>
      <w:tr w:rsidR="00A53406" w:rsidRPr="007D5F2B" w14:paraId="233B6865" w14:textId="77777777" w:rsidTr="004860D7">
        <w:tc>
          <w:tcPr>
            <w:tcW w:w="986" w:type="pct"/>
          </w:tcPr>
          <w:p w14:paraId="20487007" w14:textId="77777777" w:rsidR="00A53406" w:rsidRPr="007D5F2B" w:rsidRDefault="00A53406" w:rsidP="000B3FD9">
            <w:pPr>
              <w:rPr>
                <w:szCs w:val="24"/>
                <w:lang w:val="lt-LT"/>
              </w:rPr>
            </w:pPr>
          </w:p>
        </w:tc>
        <w:tc>
          <w:tcPr>
            <w:tcW w:w="2813" w:type="pct"/>
          </w:tcPr>
          <w:p w14:paraId="15FE8DC5" w14:textId="77777777" w:rsidR="00A53406" w:rsidRPr="007D5F2B" w:rsidRDefault="00A53406" w:rsidP="000B3FD9">
            <w:pPr>
              <w:rPr>
                <w:szCs w:val="24"/>
                <w:lang w:val="lt-LT"/>
              </w:rPr>
            </w:pPr>
          </w:p>
        </w:tc>
        <w:tc>
          <w:tcPr>
            <w:tcW w:w="1201" w:type="pct"/>
          </w:tcPr>
          <w:p w14:paraId="61916E25" w14:textId="77777777" w:rsidR="00A53406" w:rsidRPr="007D5F2B" w:rsidRDefault="00A53406" w:rsidP="000B3FD9">
            <w:pPr>
              <w:jc w:val="center"/>
              <w:rPr>
                <w:szCs w:val="24"/>
                <w:lang w:val="lt-LT"/>
              </w:rPr>
            </w:pPr>
          </w:p>
        </w:tc>
      </w:tr>
      <w:tr w:rsidR="00A53406" w:rsidRPr="007D5F2B" w14:paraId="1A77060E" w14:textId="77777777" w:rsidTr="004860D7">
        <w:tc>
          <w:tcPr>
            <w:tcW w:w="986" w:type="pct"/>
          </w:tcPr>
          <w:p w14:paraId="3920B432" w14:textId="77777777" w:rsidR="00A53406" w:rsidRPr="007D5F2B" w:rsidRDefault="00A53406" w:rsidP="000B3FD9">
            <w:pPr>
              <w:rPr>
                <w:szCs w:val="24"/>
                <w:lang w:val="lt-LT"/>
              </w:rPr>
            </w:pPr>
          </w:p>
        </w:tc>
        <w:tc>
          <w:tcPr>
            <w:tcW w:w="2813" w:type="pct"/>
          </w:tcPr>
          <w:p w14:paraId="36ADC346" w14:textId="77777777" w:rsidR="00A53406" w:rsidRPr="007D5F2B" w:rsidRDefault="00A53406" w:rsidP="000B3FD9">
            <w:pPr>
              <w:rPr>
                <w:szCs w:val="24"/>
                <w:lang w:val="lt-LT"/>
              </w:rPr>
            </w:pPr>
          </w:p>
        </w:tc>
        <w:tc>
          <w:tcPr>
            <w:tcW w:w="1201" w:type="pct"/>
          </w:tcPr>
          <w:p w14:paraId="4329177E" w14:textId="77777777" w:rsidR="00A53406" w:rsidRPr="007D5F2B" w:rsidRDefault="00A53406" w:rsidP="000B3FD9">
            <w:pPr>
              <w:jc w:val="center"/>
              <w:rPr>
                <w:szCs w:val="24"/>
                <w:lang w:val="lt-LT"/>
              </w:rPr>
            </w:pPr>
          </w:p>
        </w:tc>
      </w:tr>
      <w:tr w:rsidR="00A53406" w:rsidRPr="007D5F2B" w14:paraId="46ED0353" w14:textId="77777777" w:rsidTr="004860D7">
        <w:tc>
          <w:tcPr>
            <w:tcW w:w="986" w:type="pct"/>
          </w:tcPr>
          <w:p w14:paraId="63301349" w14:textId="77777777" w:rsidR="00A53406" w:rsidRPr="007D5F2B" w:rsidRDefault="00A53406" w:rsidP="000B3FD9">
            <w:pPr>
              <w:rPr>
                <w:szCs w:val="24"/>
                <w:lang w:val="lt-LT"/>
              </w:rPr>
            </w:pPr>
          </w:p>
        </w:tc>
        <w:tc>
          <w:tcPr>
            <w:tcW w:w="2813" w:type="pct"/>
          </w:tcPr>
          <w:p w14:paraId="4660CD4F" w14:textId="77777777" w:rsidR="00A53406" w:rsidRPr="007D5F2B" w:rsidRDefault="00A53406" w:rsidP="000B3FD9">
            <w:pPr>
              <w:rPr>
                <w:szCs w:val="24"/>
                <w:lang w:val="lt-LT"/>
              </w:rPr>
            </w:pPr>
          </w:p>
        </w:tc>
        <w:tc>
          <w:tcPr>
            <w:tcW w:w="1201" w:type="pct"/>
          </w:tcPr>
          <w:p w14:paraId="0AB117DC" w14:textId="77777777" w:rsidR="00A53406" w:rsidRPr="007D5F2B" w:rsidRDefault="00A53406" w:rsidP="000B3FD9">
            <w:pPr>
              <w:jc w:val="center"/>
              <w:rPr>
                <w:szCs w:val="24"/>
                <w:lang w:val="lt-LT"/>
              </w:rPr>
            </w:pPr>
          </w:p>
        </w:tc>
      </w:tr>
      <w:tr w:rsidR="00A53406" w:rsidRPr="007D5F2B" w14:paraId="656713D7" w14:textId="77777777" w:rsidTr="004860D7">
        <w:tc>
          <w:tcPr>
            <w:tcW w:w="986" w:type="pct"/>
          </w:tcPr>
          <w:p w14:paraId="0DA56E08" w14:textId="77777777" w:rsidR="00A53406" w:rsidRPr="007D5F2B" w:rsidRDefault="00A53406" w:rsidP="000B3FD9">
            <w:pPr>
              <w:rPr>
                <w:szCs w:val="24"/>
                <w:lang w:val="lt-LT"/>
              </w:rPr>
            </w:pPr>
          </w:p>
        </w:tc>
        <w:tc>
          <w:tcPr>
            <w:tcW w:w="2813" w:type="pct"/>
          </w:tcPr>
          <w:p w14:paraId="1E7AEB72" w14:textId="77777777" w:rsidR="00A53406" w:rsidRPr="007D5F2B" w:rsidRDefault="00A53406" w:rsidP="000B3FD9">
            <w:pPr>
              <w:rPr>
                <w:szCs w:val="24"/>
                <w:lang w:val="lt-LT"/>
              </w:rPr>
            </w:pPr>
          </w:p>
        </w:tc>
        <w:tc>
          <w:tcPr>
            <w:tcW w:w="1201" w:type="pct"/>
          </w:tcPr>
          <w:p w14:paraId="6CA73347" w14:textId="77777777" w:rsidR="00A53406" w:rsidRPr="007D5F2B" w:rsidRDefault="00A53406" w:rsidP="000B3FD9">
            <w:pPr>
              <w:jc w:val="center"/>
              <w:rPr>
                <w:szCs w:val="24"/>
                <w:lang w:val="lt-LT"/>
              </w:rPr>
            </w:pPr>
          </w:p>
        </w:tc>
      </w:tr>
      <w:tr w:rsidR="00A53406" w:rsidRPr="007D5F2B" w14:paraId="39AFAD45" w14:textId="77777777" w:rsidTr="004860D7">
        <w:tc>
          <w:tcPr>
            <w:tcW w:w="986" w:type="pct"/>
          </w:tcPr>
          <w:p w14:paraId="3E71126C" w14:textId="77777777" w:rsidR="00A53406" w:rsidRPr="007D5F2B" w:rsidRDefault="00A53406" w:rsidP="000B3FD9">
            <w:pPr>
              <w:rPr>
                <w:szCs w:val="24"/>
                <w:lang w:val="lt-LT"/>
              </w:rPr>
            </w:pPr>
          </w:p>
        </w:tc>
        <w:tc>
          <w:tcPr>
            <w:tcW w:w="2813" w:type="pct"/>
          </w:tcPr>
          <w:p w14:paraId="12DC819E" w14:textId="77777777" w:rsidR="00A53406" w:rsidRPr="007D5F2B" w:rsidRDefault="00A53406" w:rsidP="000B3FD9">
            <w:pPr>
              <w:rPr>
                <w:szCs w:val="24"/>
                <w:lang w:val="lt-LT"/>
              </w:rPr>
            </w:pPr>
          </w:p>
        </w:tc>
        <w:tc>
          <w:tcPr>
            <w:tcW w:w="1201" w:type="pct"/>
          </w:tcPr>
          <w:p w14:paraId="30654FB5" w14:textId="77777777" w:rsidR="00A53406" w:rsidRPr="007D5F2B" w:rsidRDefault="00A53406" w:rsidP="000B3FD9">
            <w:pPr>
              <w:jc w:val="center"/>
              <w:rPr>
                <w:szCs w:val="24"/>
                <w:lang w:val="lt-LT"/>
              </w:rPr>
            </w:pPr>
          </w:p>
        </w:tc>
      </w:tr>
      <w:tr w:rsidR="00A53406" w:rsidRPr="007D5F2B" w14:paraId="41D8F130" w14:textId="77777777" w:rsidTr="004860D7">
        <w:tc>
          <w:tcPr>
            <w:tcW w:w="986" w:type="pct"/>
          </w:tcPr>
          <w:p w14:paraId="2396F3BB" w14:textId="77777777" w:rsidR="00A53406" w:rsidRPr="007D5F2B" w:rsidRDefault="00A53406" w:rsidP="000B3FD9">
            <w:pPr>
              <w:rPr>
                <w:szCs w:val="24"/>
                <w:lang w:val="lt-LT"/>
              </w:rPr>
            </w:pPr>
          </w:p>
        </w:tc>
        <w:tc>
          <w:tcPr>
            <w:tcW w:w="2813" w:type="pct"/>
          </w:tcPr>
          <w:p w14:paraId="7111013B" w14:textId="77777777" w:rsidR="00A53406" w:rsidRPr="007D5F2B" w:rsidRDefault="00A53406" w:rsidP="000B3FD9">
            <w:pPr>
              <w:rPr>
                <w:szCs w:val="24"/>
                <w:lang w:val="lt-LT"/>
              </w:rPr>
            </w:pPr>
          </w:p>
        </w:tc>
        <w:tc>
          <w:tcPr>
            <w:tcW w:w="1201" w:type="pct"/>
          </w:tcPr>
          <w:p w14:paraId="34692C65" w14:textId="77777777" w:rsidR="00A53406" w:rsidRPr="007D5F2B" w:rsidRDefault="00A53406" w:rsidP="000B3FD9">
            <w:pPr>
              <w:jc w:val="center"/>
              <w:rPr>
                <w:szCs w:val="24"/>
                <w:lang w:val="lt-LT"/>
              </w:rPr>
            </w:pPr>
          </w:p>
        </w:tc>
      </w:tr>
      <w:tr w:rsidR="00A53406" w:rsidRPr="007D5F2B" w14:paraId="39E37B91" w14:textId="77777777" w:rsidTr="004860D7">
        <w:tc>
          <w:tcPr>
            <w:tcW w:w="986" w:type="pct"/>
          </w:tcPr>
          <w:p w14:paraId="3AA997C1" w14:textId="77777777" w:rsidR="00A53406" w:rsidRPr="007D5F2B" w:rsidRDefault="00A53406" w:rsidP="000B3FD9">
            <w:pPr>
              <w:rPr>
                <w:szCs w:val="24"/>
                <w:lang w:val="lt-LT"/>
              </w:rPr>
            </w:pPr>
          </w:p>
        </w:tc>
        <w:tc>
          <w:tcPr>
            <w:tcW w:w="2813" w:type="pct"/>
          </w:tcPr>
          <w:p w14:paraId="172F8E5F" w14:textId="77777777" w:rsidR="00A53406" w:rsidRPr="007D5F2B" w:rsidRDefault="00A53406" w:rsidP="000B3FD9">
            <w:pPr>
              <w:rPr>
                <w:szCs w:val="24"/>
                <w:lang w:val="lt-LT"/>
              </w:rPr>
            </w:pPr>
          </w:p>
        </w:tc>
        <w:tc>
          <w:tcPr>
            <w:tcW w:w="1201" w:type="pct"/>
          </w:tcPr>
          <w:p w14:paraId="1675A263" w14:textId="77777777" w:rsidR="00A53406" w:rsidRPr="007D5F2B" w:rsidRDefault="00A53406" w:rsidP="000B3FD9">
            <w:pPr>
              <w:jc w:val="center"/>
              <w:rPr>
                <w:szCs w:val="24"/>
                <w:lang w:val="lt-LT"/>
              </w:rPr>
            </w:pPr>
          </w:p>
        </w:tc>
      </w:tr>
      <w:tr w:rsidR="00A53406" w:rsidRPr="007D5F2B" w14:paraId="74E9D9C4" w14:textId="77777777" w:rsidTr="004860D7">
        <w:tc>
          <w:tcPr>
            <w:tcW w:w="986" w:type="pct"/>
          </w:tcPr>
          <w:p w14:paraId="67084E14" w14:textId="77777777" w:rsidR="00A53406" w:rsidRPr="007D5F2B" w:rsidRDefault="00A53406" w:rsidP="000B3FD9">
            <w:pPr>
              <w:rPr>
                <w:szCs w:val="24"/>
                <w:lang w:val="lt-LT"/>
              </w:rPr>
            </w:pPr>
          </w:p>
        </w:tc>
        <w:tc>
          <w:tcPr>
            <w:tcW w:w="2813" w:type="pct"/>
          </w:tcPr>
          <w:p w14:paraId="44A83E64" w14:textId="77777777" w:rsidR="00A53406" w:rsidRPr="007D5F2B" w:rsidRDefault="00A53406" w:rsidP="000B3FD9">
            <w:pPr>
              <w:rPr>
                <w:szCs w:val="24"/>
                <w:lang w:val="lt-LT"/>
              </w:rPr>
            </w:pPr>
          </w:p>
        </w:tc>
        <w:tc>
          <w:tcPr>
            <w:tcW w:w="1201" w:type="pct"/>
          </w:tcPr>
          <w:p w14:paraId="056E561A" w14:textId="77777777" w:rsidR="00A53406" w:rsidRPr="007D5F2B" w:rsidRDefault="00A53406" w:rsidP="000B3FD9">
            <w:pPr>
              <w:jc w:val="center"/>
              <w:rPr>
                <w:szCs w:val="24"/>
                <w:lang w:val="lt-LT"/>
              </w:rPr>
            </w:pPr>
          </w:p>
        </w:tc>
      </w:tr>
    </w:tbl>
    <w:p w14:paraId="4A54287E" w14:textId="77777777" w:rsidR="00A53406" w:rsidRPr="007D5F2B" w:rsidRDefault="00A53406" w:rsidP="00A53406">
      <w:pPr>
        <w:rPr>
          <w:rFonts w:eastAsia="Calibri"/>
          <w:szCs w:val="24"/>
          <w:lang w:val="lt-LT"/>
        </w:rPr>
      </w:pPr>
    </w:p>
    <w:p w14:paraId="19A24005" w14:textId="77777777" w:rsidR="00A53406" w:rsidRPr="007D5F2B" w:rsidRDefault="00A53406" w:rsidP="00A53406">
      <w:pPr>
        <w:tabs>
          <w:tab w:val="left" w:pos="6600"/>
        </w:tabs>
        <w:jc w:val="both"/>
        <w:rPr>
          <w:szCs w:val="24"/>
          <w:lang w:val="lt-LT"/>
        </w:rPr>
      </w:pPr>
      <w:r w:rsidRPr="007D5F2B">
        <w:rPr>
          <w:szCs w:val="24"/>
          <w:lang w:val="lt-LT"/>
        </w:rPr>
        <w:t>____________________________________________</w:t>
      </w:r>
      <w:r w:rsidRPr="007D5F2B">
        <w:rPr>
          <w:szCs w:val="24"/>
          <w:lang w:val="lt-LT"/>
        </w:rPr>
        <w:tab/>
        <w:t>______________________</w:t>
      </w:r>
    </w:p>
    <w:p w14:paraId="007EB5EB" w14:textId="365BEBE7" w:rsidR="00A53406" w:rsidRPr="007D5F2B" w:rsidRDefault="00A53406" w:rsidP="00A53406">
      <w:pPr>
        <w:tabs>
          <w:tab w:val="center" w:pos="2200"/>
          <w:tab w:val="center" w:pos="7800"/>
        </w:tabs>
        <w:rPr>
          <w:rFonts w:eastAsia="Calibri"/>
          <w:szCs w:val="24"/>
          <w:lang w:val="lt-LT"/>
        </w:rPr>
      </w:pPr>
      <w:r w:rsidRPr="007D5F2B">
        <w:rPr>
          <w:rFonts w:eastAsia="Calibri"/>
          <w:szCs w:val="24"/>
          <w:lang w:val="lt-LT"/>
        </w:rPr>
        <w:tab/>
        <w:t>(</w:t>
      </w:r>
      <w:r w:rsidR="00C7730B">
        <w:rPr>
          <w:rFonts w:eastAsia="Calibri"/>
          <w:szCs w:val="24"/>
          <w:lang w:val="lt-LT"/>
        </w:rPr>
        <w:t>p</w:t>
      </w:r>
      <w:r w:rsidRPr="007D5F2B">
        <w:rPr>
          <w:rFonts w:eastAsia="Calibri"/>
          <w:szCs w:val="24"/>
          <w:lang w:val="lt-LT"/>
        </w:rPr>
        <w:t>areiškėjo arba jo įgalioto asmens vardas, pavardė)</w:t>
      </w:r>
      <w:r w:rsidRPr="007D5F2B">
        <w:rPr>
          <w:rFonts w:eastAsia="Calibri"/>
          <w:szCs w:val="24"/>
          <w:lang w:val="lt-LT"/>
        </w:rPr>
        <w:tab/>
        <w:t>(</w:t>
      </w:r>
      <w:r w:rsidR="00C7730B">
        <w:rPr>
          <w:rFonts w:eastAsia="Calibri"/>
          <w:szCs w:val="24"/>
          <w:lang w:val="lt-LT"/>
        </w:rPr>
        <w:t>p</w:t>
      </w:r>
      <w:r w:rsidRPr="007D5F2B">
        <w:rPr>
          <w:rFonts w:eastAsia="Calibri"/>
          <w:szCs w:val="24"/>
          <w:lang w:val="lt-LT"/>
        </w:rPr>
        <w:t>arašas)</w:t>
      </w:r>
    </w:p>
    <w:p w14:paraId="643F6B2F" w14:textId="2555F4B4" w:rsidR="00BB13A2" w:rsidRPr="007D5F2B" w:rsidRDefault="00BB13A2" w:rsidP="00BB13A2">
      <w:pPr>
        <w:tabs>
          <w:tab w:val="left" w:pos="509"/>
        </w:tabs>
        <w:spacing w:line="360" w:lineRule="auto"/>
        <w:ind w:left="851"/>
        <w:contextualSpacing/>
        <w:jc w:val="center"/>
        <w:rPr>
          <w:b/>
          <w:bCs/>
          <w:szCs w:val="24"/>
          <w:lang w:val="lt-LT"/>
        </w:rPr>
      </w:pPr>
    </w:p>
    <w:p w14:paraId="1CBA6E27" w14:textId="77777777" w:rsidR="00A53406" w:rsidRPr="007D5F2B" w:rsidRDefault="00A53406" w:rsidP="00BB13A2">
      <w:pPr>
        <w:tabs>
          <w:tab w:val="left" w:pos="509"/>
        </w:tabs>
        <w:spacing w:line="360" w:lineRule="auto"/>
        <w:ind w:left="851"/>
        <w:contextualSpacing/>
        <w:jc w:val="center"/>
        <w:rPr>
          <w:b/>
          <w:bCs/>
          <w:szCs w:val="24"/>
          <w:lang w:val="lt-LT"/>
        </w:rPr>
        <w:sectPr w:rsidR="00A53406" w:rsidRPr="007D5F2B" w:rsidSect="0078531B">
          <w:headerReference w:type="first" r:id="rId27"/>
          <w:pgSz w:w="11907" w:h="16840"/>
          <w:pgMar w:top="1701" w:right="567" w:bottom="1134" w:left="1701" w:header="567" w:footer="567" w:gutter="0"/>
          <w:pgNumType w:start="2"/>
          <w:cols w:space="1296"/>
          <w:titlePg/>
          <w:docGrid w:linePitch="326"/>
        </w:sectPr>
      </w:pPr>
    </w:p>
    <w:p w14:paraId="409DA5D4" w14:textId="77777777" w:rsidR="00CB3126" w:rsidRPr="007D5F2B" w:rsidRDefault="00CB3126" w:rsidP="00CB3126">
      <w:pPr>
        <w:jc w:val="both"/>
        <w:rPr>
          <w:b/>
          <w:szCs w:val="24"/>
          <w:lang w:val="lt-LT"/>
        </w:rPr>
      </w:pPr>
      <w:r w:rsidRPr="007D5F2B">
        <w:rPr>
          <w:b/>
          <w:szCs w:val="24"/>
          <w:lang w:val="lt-LT"/>
        </w:rPr>
        <w:lastRenderedPageBreak/>
        <w:t>3 lentelė „Pagal nacionalinę žemės ūkio ir maisto kokybės sistemą auginamų vaisių ir (ar) daržovių lauko kortelė“</w:t>
      </w:r>
    </w:p>
    <w:p w14:paraId="7AEF97F2" w14:textId="77777777" w:rsidR="00CB3126" w:rsidRPr="007D5F2B" w:rsidRDefault="00CB3126" w:rsidP="00CB3126">
      <w:pPr>
        <w:ind w:left="142"/>
        <w:jc w:val="both"/>
        <w:rPr>
          <w:b/>
          <w:szCs w:val="24"/>
          <w:lang w:val="lt-LT"/>
        </w:rPr>
      </w:pPr>
    </w:p>
    <w:p w14:paraId="54A50843" w14:textId="77777777" w:rsidR="00CB3126" w:rsidRPr="007D5F2B" w:rsidRDefault="00CB3126" w:rsidP="00CB3126">
      <w:pPr>
        <w:ind w:left="142" w:hanging="142"/>
        <w:rPr>
          <w:szCs w:val="24"/>
          <w:lang w:val="lt-LT"/>
        </w:rPr>
      </w:pPr>
      <w:r w:rsidRPr="007D5F2B">
        <w:rPr>
          <w:szCs w:val="24"/>
          <w:lang w:val="lt-LT"/>
        </w:rPr>
        <w:t>Duomenys pateikiami už ________ metus.</w:t>
      </w:r>
    </w:p>
    <w:p w14:paraId="5A3ADB2A" w14:textId="77777777" w:rsidR="00CB3126" w:rsidRPr="007D5F2B" w:rsidRDefault="00CB3126" w:rsidP="00CB3126">
      <w:pPr>
        <w:rPr>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7"/>
        <w:gridCol w:w="884"/>
        <w:gridCol w:w="903"/>
        <w:gridCol w:w="1264"/>
        <w:gridCol w:w="1150"/>
        <w:gridCol w:w="1230"/>
        <w:gridCol w:w="1404"/>
        <w:gridCol w:w="1377"/>
      </w:tblGrid>
      <w:tr w:rsidR="00CB3126" w:rsidRPr="007D5F2B" w14:paraId="5041164B" w14:textId="77777777" w:rsidTr="00B607E9">
        <w:trPr>
          <w:trHeight w:val="513"/>
        </w:trPr>
        <w:tc>
          <w:tcPr>
            <w:tcW w:w="736" w:type="pct"/>
            <w:vMerge w:val="restart"/>
            <w:tcMar>
              <w:top w:w="0" w:type="dxa"/>
              <w:left w:w="108" w:type="dxa"/>
              <w:bottom w:w="0" w:type="dxa"/>
              <w:right w:w="108" w:type="dxa"/>
            </w:tcMar>
            <w:vAlign w:val="center"/>
          </w:tcPr>
          <w:p w14:paraId="1EF6B885" w14:textId="77777777" w:rsidR="00CB3126" w:rsidRPr="007D5F2B" w:rsidRDefault="00CB3126" w:rsidP="000B3FD9">
            <w:pPr>
              <w:jc w:val="center"/>
              <w:rPr>
                <w:b/>
                <w:szCs w:val="24"/>
                <w:lang w:val="lt-LT"/>
              </w:rPr>
            </w:pPr>
            <w:r w:rsidRPr="007D5F2B">
              <w:rPr>
                <w:b/>
                <w:szCs w:val="24"/>
                <w:lang w:val="lt-LT"/>
              </w:rPr>
              <w:t>Kontrolinio žemės sklypo Nr.</w:t>
            </w:r>
          </w:p>
          <w:p w14:paraId="7A118D1F" w14:textId="77777777" w:rsidR="00CB3126" w:rsidRPr="007D5F2B" w:rsidRDefault="00CB3126" w:rsidP="000B3FD9">
            <w:pPr>
              <w:jc w:val="center"/>
              <w:rPr>
                <w:b/>
                <w:szCs w:val="24"/>
                <w:lang w:val="lt-LT"/>
              </w:rPr>
            </w:pPr>
          </w:p>
        </w:tc>
        <w:tc>
          <w:tcPr>
            <w:tcW w:w="459" w:type="pct"/>
            <w:vMerge w:val="restart"/>
            <w:tcMar>
              <w:top w:w="0" w:type="dxa"/>
              <w:left w:w="108" w:type="dxa"/>
              <w:bottom w:w="0" w:type="dxa"/>
              <w:right w:w="108" w:type="dxa"/>
            </w:tcMar>
            <w:vAlign w:val="center"/>
          </w:tcPr>
          <w:p w14:paraId="0E5FD10E" w14:textId="77777777" w:rsidR="00CB3126" w:rsidRPr="007D5F2B" w:rsidRDefault="00CB3126" w:rsidP="000B3FD9">
            <w:pPr>
              <w:jc w:val="center"/>
              <w:rPr>
                <w:b/>
                <w:szCs w:val="24"/>
                <w:lang w:val="lt-LT"/>
              </w:rPr>
            </w:pPr>
            <w:r w:rsidRPr="007D5F2B">
              <w:rPr>
                <w:b/>
                <w:szCs w:val="24"/>
                <w:lang w:val="lt-LT"/>
              </w:rPr>
              <w:t>Lauko</w:t>
            </w:r>
          </w:p>
          <w:p w14:paraId="0CE3C40E" w14:textId="77777777" w:rsidR="00CB3126" w:rsidRPr="007D5F2B" w:rsidRDefault="00CB3126" w:rsidP="000B3FD9">
            <w:pPr>
              <w:jc w:val="center"/>
              <w:rPr>
                <w:b/>
                <w:szCs w:val="24"/>
                <w:lang w:val="lt-LT"/>
              </w:rPr>
            </w:pPr>
            <w:r w:rsidRPr="007D5F2B">
              <w:rPr>
                <w:b/>
                <w:szCs w:val="24"/>
                <w:lang w:val="lt-LT"/>
              </w:rPr>
              <w:t>Nr.</w:t>
            </w:r>
          </w:p>
        </w:tc>
        <w:tc>
          <w:tcPr>
            <w:tcW w:w="469" w:type="pct"/>
            <w:vMerge w:val="restart"/>
            <w:tcMar>
              <w:top w:w="0" w:type="dxa"/>
              <w:left w:w="108" w:type="dxa"/>
              <w:bottom w:w="0" w:type="dxa"/>
              <w:right w:w="108" w:type="dxa"/>
            </w:tcMar>
            <w:vAlign w:val="center"/>
          </w:tcPr>
          <w:p w14:paraId="18E508E2" w14:textId="77777777" w:rsidR="00CB3126" w:rsidRPr="007D5F2B" w:rsidRDefault="00CB3126" w:rsidP="000B3FD9">
            <w:pPr>
              <w:jc w:val="center"/>
              <w:rPr>
                <w:b/>
                <w:szCs w:val="24"/>
                <w:lang w:val="lt-LT"/>
              </w:rPr>
            </w:pPr>
            <w:r w:rsidRPr="007D5F2B">
              <w:rPr>
                <w:b/>
                <w:szCs w:val="24"/>
                <w:lang w:val="lt-LT"/>
              </w:rPr>
              <w:t>Plotas, ha</w:t>
            </w:r>
          </w:p>
        </w:tc>
        <w:tc>
          <w:tcPr>
            <w:tcW w:w="657" w:type="pct"/>
            <w:vMerge w:val="restart"/>
            <w:tcMar>
              <w:top w:w="0" w:type="dxa"/>
              <w:left w:w="108" w:type="dxa"/>
              <w:bottom w:w="0" w:type="dxa"/>
              <w:right w:w="108" w:type="dxa"/>
            </w:tcMar>
            <w:vAlign w:val="center"/>
          </w:tcPr>
          <w:p w14:paraId="259277A2" w14:textId="77777777" w:rsidR="00CB3126" w:rsidRPr="007D5F2B" w:rsidRDefault="00CB3126" w:rsidP="000B3FD9">
            <w:pPr>
              <w:jc w:val="center"/>
              <w:rPr>
                <w:b/>
                <w:szCs w:val="24"/>
                <w:lang w:val="lt-LT"/>
              </w:rPr>
            </w:pPr>
            <w:r w:rsidRPr="007D5F2B">
              <w:rPr>
                <w:b/>
                <w:szCs w:val="24"/>
                <w:lang w:val="lt-LT"/>
              </w:rPr>
              <w:t>Auginami žemės</w:t>
            </w:r>
          </w:p>
          <w:p w14:paraId="7F0437CC" w14:textId="77777777" w:rsidR="00CB3126" w:rsidRPr="007D5F2B" w:rsidRDefault="00CB3126" w:rsidP="000B3FD9">
            <w:pPr>
              <w:jc w:val="center"/>
              <w:rPr>
                <w:b/>
                <w:szCs w:val="24"/>
                <w:lang w:val="lt-LT"/>
              </w:rPr>
            </w:pPr>
            <w:r w:rsidRPr="007D5F2B">
              <w:rPr>
                <w:b/>
                <w:szCs w:val="24"/>
                <w:lang w:val="lt-LT"/>
              </w:rPr>
              <w:t>ūkio augalai</w:t>
            </w:r>
          </w:p>
        </w:tc>
        <w:tc>
          <w:tcPr>
            <w:tcW w:w="2679" w:type="pct"/>
            <w:gridSpan w:val="4"/>
            <w:tcMar>
              <w:top w:w="0" w:type="dxa"/>
              <w:left w:w="108" w:type="dxa"/>
              <w:bottom w:w="0" w:type="dxa"/>
              <w:right w:w="108" w:type="dxa"/>
            </w:tcMar>
            <w:vAlign w:val="center"/>
          </w:tcPr>
          <w:p w14:paraId="5FDD84EB" w14:textId="77777777" w:rsidR="00CB3126" w:rsidRPr="007D5F2B" w:rsidRDefault="00CB3126" w:rsidP="000B3FD9">
            <w:pPr>
              <w:jc w:val="center"/>
              <w:rPr>
                <w:b/>
                <w:szCs w:val="24"/>
                <w:lang w:val="lt-LT"/>
              </w:rPr>
            </w:pPr>
            <w:r w:rsidRPr="007D5F2B">
              <w:rPr>
                <w:b/>
                <w:szCs w:val="24"/>
                <w:lang w:val="lt-LT"/>
              </w:rPr>
              <w:t>Dauginamoji medžiaga</w:t>
            </w:r>
          </w:p>
        </w:tc>
      </w:tr>
      <w:tr w:rsidR="00CB3126" w:rsidRPr="007D5F2B" w14:paraId="0124217F" w14:textId="77777777" w:rsidTr="00B607E9">
        <w:trPr>
          <w:trHeight w:val="483"/>
        </w:trPr>
        <w:tc>
          <w:tcPr>
            <w:tcW w:w="736" w:type="pct"/>
            <w:vMerge/>
            <w:vAlign w:val="center"/>
          </w:tcPr>
          <w:p w14:paraId="6C011CCD" w14:textId="77777777" w:rsidR="00CB3126" w:rsidRPr="007D5F2B" w:rsidRDefault="00CB3126" w:rsidP="000B3FD9">
            <w:pPr>
              <w:rPr>
                <w:b/>
                <w:szCs w:val="24"/>
                <w:lang w:val="lt-LT"/>
              </w:rPr>
            </w:pPr>
          </w:p>
        </w:tc>
        <w:tc>
          <w:tcPr>
            <w:tcW w:w="459" w:type="pct"/>
            <w:vMerge/>
            <w:vAlign w:val="center"/>
          </w:tcPr>
          <w:p w14:paraId="01BAD159" w14:textId="77777777" w:rsidR="00CB3126" w:rsidRPr="007D5F2B" w:rsidRDefault="00CB3126" w:rsidP="000B3FD9">
            <w:pPr>
              <w:rPr>
                <w:b/>
                <w:szCs w:val="24"/>
                <w:lang w:val="lt-LT"/>
              </w:rPr>
            </w:pPr>
          </w:p>
        </w:tc>
        <w:tc>
          <w:tcPr>
            <w:tcW w:w="469" w:type="pct"/>
            <w:vMerge/>
            <w:vAlign w:val="center"/>
          </w:tcPr>
          <w:p w14:paraId="76FDF3F5" w14:textId="77777777" w:rsidR="00CB3126" w:rsidRPr="007D5F2B" w:rsidRDefault="00CB3126" w:rsidP="000B3FD9">
            <w:pPr>
              <w:rPr>
                <w:b/>
                <w:szCs w:val="24"/>
                <w:lang w:val="lt-LT"/>
              </w:rPr>
            </w:pPr>
          </w:p>
        </w:tc>
        <w:tc>
          <w:tcPr>
            <w:tcW w:w="657" w:type="pct"/>
            <w:vMerge/>
            <w:vAlign w:val="center"/>
          </w:tcPr>
          <w:p w14:paraId="0784F9CB" w14:textId="77777777" w:rsidR="00CB3126" w:rsidRPr="007D5F2B" w:rsidRDefault="00CB3126" w:rsidP="000B3FD9">
            <w:pPr>
              <w:rPr>
                <w:b/>
                <w:szCs w:val="24"/>
                <w:lang w:val="lt-LT"/>
              </w:rPr>
            </w:pPr>
          </w:p>
        </w:tc>
        <w:tc>
          <w:tcPr>
            <w:tcW w:w="597" w:type="pct"/>
            <w:vMerge w:val="restart"/>
            <w:tcMar>
              <w:top w:w="0" w:type="dxa"/>
              <w:left w:w="108" w:type="dxa"/>
              <w:bottom w:w="0" w:type="dxa"/>
              <w:right w:w="108" w:type="dxa"/>
            </w:tcMar>
            <w:vAlign w:val="center"/>
          </w:tcPr>
          <w:p w14:paraId="136F87A3" w14:textId="77777777" w:rsidR="00CB3126" w:rsidRPr="007D5F2B" w:rsidRDefault="00CB3126" w:rsidP="000B3FD9">
            <w:pPr>
              <w:jc w:val="center"/>
              <w:rPr>
                <w:b/>
                <w:szCs w:val="24"/>
                <w:lang w:val="lt-LT"/>
              </w:rPr>
            </w:pPr>
            <w:r w:rsidRPr="007D5F2B">
              <w:rPr>
                <w:b/>
                <w:szCs w:val="24"/>
                <w:lang w:val="lt-LT"/>
              </w:rPr>
              <w:t>sėjos ar sodinimo data</w:t>
            </w:r>
          </w:p>
        </w:tc>
        <w:tc>
          <w:tcPr>
            <w:tcW w:w="639" w:type="pct"/>
            <w:vMerge w:val="restart"/>
            <w:tcMar>
              <w:top w:w="0" w:type="dxa"/>
              <w:left w:w="108" w:type="dxa"/>
              <w:bottom w:w="0" w:type="dxa"/>
              <w:right w:w="108" w:type="dxa"/>
            </w:tcMar>
            <w:vAlign w:val="center"/>
          </w:tcPr>
          <w:p w14:paraId="38B3361B" w14:textId="58F4936C" w:rsidR="00CB3126" w:rsidRPr="007D5F2B" w:rsidRDefault="00CB3126" w:rsidP="000B3FD9">
            <w:pPr>
              <w:jc w:val="center"/>
              <w:rPr>
                <w:b/>
                <w:szCs w:val="24"/>
                <w:lang w:val="lt-LT"/>
              </w:rPr>
            </w:pPr>
            <w:r w:rsidRPr="007D5F2B">
              <w:rPr>
                <w:b/>
                <w:szCs w:val="24"/>
                <w:lang w:val="lt-LT"/>
              </w:rPr>
              <w:t>užauginta savame ūkyje (taip</w:t>
            </w:r>
            <w:r w:rsidR="00893818">
              <w:rPr>
                <w:b/>
                <w:szCs w:val="24"/>
                <w:lang w:val="lt-LT"/>
              </w:rPr>
              <w:t xml:space="preserve"> </w:t>
            </w:r>
            <w:r w:rsidRPr="007D5F2B">
              <w:rPr>
                <w:b/>
                <w:szCs w:val="24"/>
                <w:lang w:val="lt-LT"/>
              </w:rPr>
              <w:t>/</w:t>
            </w:r>
            <w:r w:rsidR="00893818">
              <w:rPr>
                <w:b/>
                <w:szCs w:val="24"/>
                <w:lang w:val="lt-LT"/>
              </w:rPr>
              <w:t xml:space="preserve"> </w:t>
            </w:r>
            <w:r w:rsidRPr="007D5F2B">
              <w:rPr>
                <w:b/>
                <w:szCs w:val="24"/>
                <w:lang w:val="lt-LT"/>
              </w:rPr>
              <w:t>ne)</w:t>
            </w:r>
          </w:p>
        </w:tc>
        <w:tc>
          <w:tcPr>
            <w:tcW w:w="729" w:type="pct"/>
            <w:vMerge w:val="restart"/>
            <w:tcMar>
              <w:top w:w="0" w:type="dxa"/>
              <w:left w:w="108" w:type="dxa"/>
              <w:bottom w:w="0" w:type="dxa"/>
              <w:right w:w="108" w:type="dxa"/>
            </w:tcMar>
            <w:vAlign w:val="center"/>
          </w:tcPr>
          <w:p w14:paraId="4E2F84FF" w14:textId="77777777" w:rsidR="00CB3126" w:rsidRPr="007D5F2B" w:rsidRDefault="00CB3126" w:rsidP="000B3FD9">
            <w:pPr>
              <w:jc w:val="center"/>
              <w:rPr>
                <w:b/>
                <w:szCs w:val="24"/>
                <w:lang w:val="lt-LT"/>
              </w:rPr>
            </w:pPr>
            <w:r w:rsidRPr="007D5F2B">
              <w:rPr>
                <w:b/>
                <w:szCs w:val="24"/>
                <w:lang w:val="lt-LT"/>
              </w:rPr>
              <w:t xml:space="preserve">sertifikuota </w:t>
            </w:r>
          </w:p>
          <w:p w14:paraId="100E06A7" w14:textId="03540D7A" w:rsidR="00CB3126" w:rsidRPr="007D5F2B" w:rsidRDefault="00CB3126" w:rsidP="000B3FD9">
            <w:pPr>
              <w:jc w:val="center"/>
              <w:rPr>
                <w:b/>
                <w:szCs w:val="24"/>
                <w:lang w:val="lt-LT"/>
              </w:rPr>
            </w:pPr>
            <w:r w:rsidRPr="007D5F2B">
              <w:rPr>
                <w:b/>
                <w:szCs w:val="24"/>
                <w:lang w:val="lt-LT"/>
              </w:rPr>
              <w:t>(taip</w:t>
            </w:r>
            <w:r w:rsidR="00893818">
              <w:rPr>
                <w:b/>
                <w:szCs w:val="24"/>
                <w:lang w:val="lt-LT"/>
              </w:rPr>
              <w:t xml:space="preserve"> </w:t>
            </w:r>
            <w:r w:rsidRPr="007D5F2B">
              <w:rPr>
                <w:b/>
                <w:szCs w:val="24"/>
                <w:lang w:val="lt-LT"/>
              </w:rPr>
              <w:t>/</w:t>
            </w:r>
            <w:r w:rsidR="00893818">
              <w:rPr>
                <w:b/>
                <w:szCs w:val="24"/>
                <w:lang w:val="lt-LT"/>
              </w:rPr>
              <w:t xml:space="preserve"> </w:t>
            </w:r>
            <w:r w:rsidRPr="007D5F2B">
              <w:rPr>
                <w:b/>
                <w:szCs w:val="24"/>
                <w:lang w:val="lt-LT"/>
              </w:rPr>
              <w:t>ne)</w:t>
            </w:r>
          </w:p>
        </w:tc>
        <w:tc>
          <w:tcPr>
            <w:tcW w:w="715" w:type="pct"/>
            <w:vMerge w:val="restart"/>
            <w:tcMar>
              <w:top w:w="0" w:type="dxa"/>
              <w:left w:w="108" w:type="dxa"/>
              <w:bottom w:w="0" w:type="dxa"/>
              <w:right w:w="108" w:type="dxa"/>
            </w:tcMar>
            <w:vAlign w:val="center"/>
          </w:tcPr>
          <w:p w14:paraId="0521EA3F" w14:textId="525433CC" w:rsidR="00CB3126" w:rsidRPr="007D5F2B" w:rsidRDefault="00CB3126" w:rsidP="000B3FD9">
            <w:pPr>
              <w:jc w:val="center"/>
              <w:rPr>
                <w:b/>
                <w:szCs w:val="24"/>
                <w:lang w:val="lt-LT"/>
              </w:rPr>
            </w:pPr>
            <w:r w:rsidRPr="007D5F2B">
              <w:rPr>
                <w:b/>
                <w:szCs w:val="24"/>
                <w:lang w:val="lt-LT"/>
              </w:rPr>
              <w:t>sunaudotas kiekis, kg</w:t>
            </w:r>
            <w:r w:rsidR="00BB74F6">
              <w:rPr>
                <w:b/>
                <w:szCs w:val="24"/>
                <w:lang w:val="lt-LT"/>
              </w:rPr>
              <w:t xml:space="preserve"> </w:t>
            </w:r>
            <w:r w:rsidRPr="007D5F2B">
              <w:rPr>
                <w:b/>
                <w:szCs w:val="24"/>
                <w:lang w:val="lt-LT"/>
              </w:rPr>
              <w:t>/</w:t>
            </w:r>
            <w:r w:rsidR="00893818">
              <w:rPr>
                <w:b/>
                <w:szCs w:val="24"/>
                <w:lang w:val="lt-LT"/>
              </w:rPr>
              <w:t xml:space="preserve"> </w:t>
            </w:r>
            <w:r w:rsidRPr="007D5F2B">
              <w:rPr>
                <w:b/>
                <w:szCs w:val="24"/>
                <w:lang w:val="lt-LT"/>
              </w:rPr>
              <w:t>vnt.</w:t>
            </w:r>
          </w:p>
        </w:tc>
      </w:tr>
      <w:tr w:rsidR="00CB3126" w:rsidRPr="007D5F2B" w14:paraId="48E334D1" w14:textId="77777777" w:rsidTr="00B607E9">
        <w:trPr>
          <w:trHeight w:val="276"/>
        </w:trPr>
        <w:tc>
          <w:tcPr>
            <w:tcW w:w="736" w:type="pct"/>
            <w:vMerge/>
            <w:vAlign w:val="center"/>
          </w:tcPr>
          <w:p w14:paraId="6225B7DD" w14:textId="77777777" w:rsidR="00CB3126" w:rsidRPr="007D5F2B" w:rsidRDefault="00CB3126" w:rsidP="000B3FD9">
            <w:pPr>
              <w:rPr>
                <w:b/>
                <w:szCs w:val="24"/>
                <w:lang w:val="lt-LT"/>
              </w:rPr>
            </w:pPr>
          </w:p>
        </w:tc>
        <w:tc>
          <w:tcPr>
            <w:tcW w:w="459" w:type="pct"/>
            <w:vMerge/>
            <w:vAlign w:val="center"/>
          </w:tcPr>
          <w:p w14:paraId="5C0B7200" w14:textId="77777777" w:rsidR="00CB3126" w:rsidRPr="007D5F2B" w:rsidRDefault="00CB3126" w:rsidP="000B3FD9">
            <w:pPr>
              <w:rPr>
                <w:b/>
                <w:szCs w:val="24"/>
                <w:lang w:val="lt-LT"/>
              </w:rPr>
            </w:pPr>
          </w:p>
        </w:tc>
        <w:tc>
          <w:tcPr>
            <w:tcW w:w="469" w:type="pct"/>
            <w:vMerge/>
            <w:vAlign w:val="center"/>
          </w:tcPr>
          <w:p w14:paraId="3E2151B4" w14:textId="77777777" w:rsidR="00CB3126" w:rsidRPr="007D5F2B" w:rsidRDefault="00CB3126" w:rsidP="000B3FD9">
            <w:pPr>
              <w:rPr>
                <w:b/>
                <w:szCs w:val="24"/>
                <w:lang w:val="lt-LT"/>
              </w:rPr>
            </w:pPr>
          </w:p>
        </w:tc>
        <w:tc>
          <w:tcPr>
            <w:tcW w:w="657" w:type="pct"/>
            <w:vMerge/>
            <w:vAlign w:val="center"/>
          </w:tcPr>
          <w:p w14:paraId="1F4828DB" w14:textId="77777777" w:rsidR="00CB3126" w:rsidRPr="007D5F2B" w:rsidRDefault="00CB3126" w:rsidP="000B3FD9">
            <w:pPr>
              <w:rPr>
                <w:b/>
                <w:szCs w:val="24"/>
                <w:lang w:val="lt-LT"/>
              </w:rPr>
            </w:pPr>
          </w:p>
        </w:tc>
        <w:tc>
          <w:tcPr>
            <w:tcW w:w="597" w:type="pct"/>
            <w:vMerge/>
            <w:vAlign w:val="center"/>
          </w:tcPr>
          <w:p w14:paraId="2E541175" w14:textId="77777777" w:rsidR="00CB3126" w:rsidRPr="007D5F2B" w:rsidRDefault="00CB3126" w:rsidP="000B3FD9">
            <w:pPr>
              <w:rPr>
                <w:b/>
                <w:szCs w:val="24"/>
                <w:lang w:val="lt-LT"/>
              </w:rPr>
            </w:pPr>
          </w:p>
        </w:tc>
        <w:tc>
          <w:tcPr>
            <w:tcW w:w="639" w:type="pct"/>
            <w:vMerge/>
            <w:vAlign w:val="center"/>
          </w:tcPr>
          <w:p w14:paraId="6A2E7C4F" w14:textId="77777777" w:rsidR="00CB3126" w:rsidRPr="007D5F2B" w:rsidRDefault="00CB3126" w:rsidP="000B3FD9">
            <w:pPr>
              <w:rPr>
                <w:b/>
                <w:szCs w:val="24"/>
                <w:lang w:val="lt-LT"/>
              </w:rPr>
            </w:pPr>
          </w:p>
        </w:tc>
        <w:tc>
          <w:tcPr>
            <w:tcW w:w="729" w:type="pct"/>
            <w:vMerge/>
            <w:vAlign w:val="center"/>
          </w:tcPr>
          <w:p w14:paraId="1463D57E" w14:textId="77777777" w:rsidR="00CB3126" w:rsidRPr="007D5F2B" w:rsidRDefault="00CB3126" w:rsidP="000B3FD9">
            <w:pPr>
              <w:rPr>
                <w:b/>
                <w:szCs w:val="24"/>
                <w:lang w:val="lt-LT"/>
              </w:rPr>
            </w:pPr>
          </w:p>
        </w:tc>
        <w:tc>
          <w:tcPr>
            <w:tcW w:w="715" w:type="pct"/>
            <w:vMerge/>
            <w:vAlign w:val="center"/>
          </w:tcPr>
          <w:p w14:paraId="550200BD" w14:textId="77777777" w:rsidR="00CB3126" w:rsidRPr="007D5F2B" w:rsidRDefault="00CB3126" w:rsidP="000B3FD9">
            <w:pPr>
              <w:rPr>
                <w:b/>
                <w:szCs w:val="24"/>
                <w:lang w:val="lt-LT"/>
              </w:rPr>
            </w:pPr>
          </w:p>
        </w:tc>
      </w:tr>
      <w:tr w:rsidR="00CB3126" w:rsidRPr="007D5F2B" w14:paraId="7D44B7F1" w14:textId="77777777" w:rsidTr="00B607E9">
        <w:trPr>
          <w:trHeight w:val="252"/>
        </w:trPr>
        <w:tc>
          <w:tcPr>
            <w:tcW w:w="736" w:type="pct"/>
            <w:tcMar>
              <w:top w:w="0" w:type="dxa"/>
              <w:left w:w="108" w:type="dxa"/>
              <w:bottom w:w="0" w:type="dxa"/>
              <w:right w:w="108" w:type="dxa"/>
            </w:tcMar>
            <w:vAlign w:val="center"/>
          </w:tcPr>
          <w:p w14:paraId="4F6E0DD1" w14:textId="77777777" w:rsidR="00CB3126" w:rsidRPr="007D5F2B" w:rsidRDefault="00CB3126" w:rsidP="000B3FD9">
            <w:pPr>
              <w:jc w:val="center"/>
              <w:rPr>
                <w:bCs/>
                <w:szCs w:val="24"/>
                <w:lang w:val="lt-LT"/>
              </w:rPr>
            </w:pPr>
            <w:r w:rsidRPr="007D5F2B">
              <w:rPr>
                <w:bCs/>
                <w:szCs w:val="24"/>
                <w:lang w:val="lt-LT"/>
              </w:rPr>
              <w:t>1</w:t>
            </w:r>
          </w:p>
        </w:tc>
        <w:tc>
          <w:tcPr>
            <w:tcW w:w="459" w:type="pct"/>
            <w:tcMar>
              <w:top w:w="0" w:type="dxa"/>
              <w:left w:w="108" w:type="dxa"/>
              <w:bottom w:w="0" w:type="dxa"/>
              <w:right w:w="108" w:type="dxa"/>
            </w:tcMar>
            <w:vAlign w:val="center"/>
          </w:tcPr>
          <w:p w14:paraId="4C14E73D" w14:textId="77777777" w:rsidR="00CB3126" w:rsidRPr="007D5F2B" w:rsidRDefault="00CB3126" w:rsidP="000B3FD9">
            <w:pPr>
              <w:jc w:val="center"/>
              <w:rPr>
                <w:bCs/>
                <w:szCs w:val="24"/>
                <w:lang w:val="lt-LT"/>
              </w:rPr>
            </w:pPr>
            <w:r w:rsidRPr="007D5F2B">
              <w:rPr>
                <w:bCs/>
                <w:szCs w:val="24"/>
                <w:lang w:val="lt-LT"/>
              </w:rPr>
              <w:t>2</w:t>
            </w:r>
          </w:p>
        </w:tc>
        <w:tc>
          <w:tcPr>
            <w:tcW w:w="469" w:type="pct"/>
            <w:tcMar>
              <w:top w:w="0" w:type="dxa"/>
              <w:left w:w="108" w:type="dxa"/>
              <w:bottom w:w="0" w:type="dxa"/>
              <w:right w:w="108" w:type="dxa"/>
            </w:tcMar>
            <w:vAlign w:val="center"/>
          </w:tcPr>
          <w:p w14:paraId="58F7E09B" w14:textId="77777777" w:rsidR="00CB3126" w:rsidRPr="007D5F2B" w:rsidRDefault="00CB3126" w:rsidP="000B3FD9">
            <w:pPr>
              <w:jc w:val="center"/>
              <w:rPr>
                <w:bCs/>
                <w:szCs w:val="24"/>
                <w:lang w:val="lt-LT"/>
              </w:rPr>
            </w:pPr>
            <w:r w:rsidRPr="007D5F2B">
              <w:rPr>
                <w:bCs/>
                <w:szCs w:val="24"/>
                <w:lang w:val="lt-LT"/>
              </w:rPr>
              <w:t>3</w:t>
            </w:r>
          </w:p>
        </w:tc>
        <w:tc>
          <w:tcPr>
            <w:tcW w:w="657" w:type="pct"/>
            <w:tcMar>
              <w:top w:w="0" w:type="dxa"/>
              <w:left w:w="108" w:type="dxa"/>
              <w:bottom w:w="0" w:type="dxa"/>
              <w:right w:w="108" w:type="dxa"/>
            </w:tcMar>
            <w:vAlign w:val="center"/>
          </w:tcPr>
          <w:p w14:paraId="38708528" w14:textId="77777777" w:rsidR="00CB3126" w:rsidRPr="007D5F2B" w:rsidRDefault="00CB3126" w:rsidP="000B3FD9">
            <w:pPr>
              <w:jc w:val="center"/>
              <w:rPr>
                <w:bCs/>
                <w:szCs w:val="24"/>
                <w:lang w:val="lt-LT"/>
              </w:rPr>
            </w:pPr>
            <w:r w:rsidRPr="007D5F2B">
              <w:rPr>
                <w:bCs/>
                <w:szCs w:val="24"/>
                <w:lang w:val="lt-LT"/>
              </w:rPr>
              <w:t>4</w:t>
            </w:r>
          </w:p>
        </w:tc>
        <w:tc>
          <w:tcPr>
            <w:tcW w:w="597" w:type="pct"/>
            <w:tcMar>
              <w:top w:w="0" w:type="dxa"/>
              <w:left w:w="108" w:type="dxa"/>
              <w:bottom w:w="0" w:type="dxa"/>
              <w:right w:w="108" w:type="dxa"/>
            </w:tcMar>
            <w:vAlign w:val="center"/>
          </w:tcPr>
          <w:p w14:paraId="4FB12A1E" w14:textId="77777777" w:rsidR="00CB3126" w:rsidRPr="007D5F2B" w:rsidRDefault="00CB3126" w:rsidP="000B3FD9">
            <w:pPr>
              <w:jc w:val="center"/>
              <w:rPr>
                <w:bCs/>
                <w:szCs w:val="24"/>
                <w:lang w:val="lt-LT"/>
              </w:rPr>
            </w:pPr>
            <w:r w:rsidRPr="007D5F2B">
              <w:rPr>
                <w:bCs/>
                <w:szCs w:val="24"/>
                <w:lang w:val="lt-LT"/>
              </w:rPr>
              <w:t>5</w:t>
            </w:r>
          </w:p>
        </w:tc>
        <w:tc>
          <w:tcPr>
            <w:tcW w:w="639" w:type="pct"/>
            <w:tcMar>
              <w:top w:w="0" w:type="dxa"/>
              <w:left w:w="108" w:type="dxa"/>
              <w:bottom w:w="0" w:type="dxa"/>
              <w:right w:w="108" w:type="dxa"/>
            </w:tcMar>
            <w:vAlign w:val="center"/>
          </w:tcPr>
          <w:p w14:paraId="5AA9B1E4" w14:textId="77777777" w:rsidR="00CB3126" w:rsidRPr="007D5F2B" w:rsidRDefault="00CB3126" w:rsidP="000B3FD9">
            <w:pPr>
              <w:jc w:val="center"/>
              <w:rPr>
                <w:bCs/>
                <w:szCs w:val="24"/>
                <w:lang w:val="lt-LT"/>
              </w:rPr>
            </w:pPr>
            <w:r w:rsidRPr="007D5F2B">
              <w:rPr>
                <w:bCs/>
                <w:szCs w:val="24"/>
                <w:lang w:val="lt-LT"/>
              </w:rPr>
              <w:t>6</w:t>
            </w:r>
          </w:p>
        </w:tc>
        <w:tc>
          <w:tcPr>
            <w:tcW w:w="729" w:type="pct"/>
            <w:tcMar>
              <w:top w:w="0" w:type="dxa"/>
              <w:left w:w="108" w:type="dxa"/>
              <w:bottom w:w="0" w:type="dxa"/>
              <w:right w:w="108" w:type="dxa"/>
            </w:tcMar>
            <w:vAlign w:val="center"/>
          </w:tcPr>
          <w:p w14:paraId="3B1A4E5F" w14:textId="77777777" w:rsidR="00CB3126" w:rsidRPr="007D5F2B" w:rsidRDefault="00CB3126" w:rsidP="000B3FD9">
            <w:pPr>
              <w:jc w:val="center"/>
              <w:rPr>
                <w:bCs/>
                <w:szCs w:val="24"/>
                <w:lang w:val="lt-LT"/>
              </w:rPr>
            </w:pPr>
            <w:r w:rsidRPr="007D5F2B">
              <w:rPr>
                <w:bCs/>
                <w:szCs w:val="24"/>
                <w:lang w:val="lt-LT"/>
              </w:rPr>
              <w:t>7</w:t>
            </w:r>
          </w:p>
        </w:tc>
        <w:tc>
          <w:tcPr>
            <w:tcW w:w="715" w:type="pct"/>
            <w:tcMar>
              <w:top w:w="0" w:type="dxa"/>
              <w:left w:w="108" w:type="dxa"/>
              <w:bottom w:w="0" w:type="dxa"/>
              <w:right w:w="108" w:type="dxa"/>
            </w:tcMar>
            <w:vAlign w:val="center"/>
          </w:tcPr>
          <w:p w14:paraId="7B3D647B" w14:textId="77777777" w:rsidR="00CB3126" w:rsidRPr="007D5F2B" w:rsidRDefault="00CB3126" w:rsidP="000B3FD9">
            <w:pPr>
              <w:jc w:val="center"/>
              <w:rPr>
                <w:bCs/>
                <w:szCs w:val="24"/>
                <w:lang w:val="lt-LT"/>
              </w:rPr>
            </w:pPr>
            <w:r w:rsidRPr="007D5F2B">
              <w:rPr>
                <w:bCs/>
                <w:szCs w:val="24"/>
                <w:lang w:val="lt-LT"/>
              </w:rPr>
              <w:t>8</w:t>
            </w:r>
          </w:p>
        </w:tc>
      </w:tr>
      <w:tr w:rsidR="00CB3126" w:rsidRPr="007D5F2B" w14:paraId="317B3AD4" w14:textId="77777777" w:rsidTr="00B607E9">
        <w:trPr>
          <w:trHeight w:val="252"/>
        </w:trPr>
        <w:tc>
          <w:tcPr>
            <w:tcW w:w="736" w:type="pct"/>
            <w:tcMar>
              <w:top w:w="0" w:type="dxa"/>
              <w:left w:w="108" w:type="dxa"/>
              <w:bottom w:w="0" w:type="dxa"/>
              <w:right w:w="108" w:type="dxa"/>
            </w:tcMar>
            <w:vAlign w:val="center"/>
          </w:tcPr>
          <w:p w14:paraId="5051A318" w14:textId="77777777" w:rsidR="00CB3126" w:rsidRPr="007D5F2B" w:rsidRDefault="00CB3126" w:rsidP="000B3FD9">
            <w:pPr>
              <w:rPr>
                <w:b/>
                <w:bCs/>
                <w:szCs w:val="24"/>
                <w:lang w:val="lt-LT"/>
              </w:rPr>
            </w:pPr>
          </w:p>
        </w:tc>
        <w:tc>
          <w:tcPr>
            <w:tcW w:w="459" w:type="pct"/>
            <w:tcMar>
              <w:top w:w="0" w:type="dxa"/>
              <w:left w:w="108" w:type="dxa"/>
              <w:bottom w:w="0" w:type="dxa"/>
              <w:right w:w="108" w:type="dxa"/>
            </w:tcMar>
            <w:vAlign w:val="center"/>
          </w:tcPr>
          <w:p w14:paraId="66EAA403" w14:textId="77777777" w:rsidR="00CB3126" w:rsidRPr="007D5F2B" w:rsidRDefault="00CB3126" w:rsidP="000B3FD9">
            <w:pPr>
              <w:rPr>
                <w:b/>
                <w:bCs/>
                <w:szCs w:val="24"/>
                <w:lang w:val="lt-LT"/>
              </w:rPr>
            </w:pPr>
          </w:p>
        </w:tc>
        <w:tc>
          <w:tcPr>
            <w:tcW w:w="469" w:type="pct"/>
            <w:tcMar>
              <w:top w:w="0" w:type="dxa"/>
              <w:left w:w="108" w:type="dxa"/>
              <w:bottom w:w="0" w:type="dxa"/>
              <w:right w:w="108" w:type="dxa"/>
            </w:tcMar>
            <w:vAlign w:val="center"/>
          </w:tcPr>
          <w:p w14:paraId="52A2EE31" w14:textId="77777777" w:rsidR="00CB3126" w:rsidRPr="007D5F2B" w:rsidRDefault="00CB3126" w:rsidP="000B3FD9">
            <w:pPr>
              <w:rPr>
                <w:b/>
                <w:bCs/>
                <w:szCs w:val="24"/>
                <w:lang w:val="lt-LT"/>
              </w:rPr>
            </w:pPr>
          </w:p>
        </w:tc>
        <w:tc>
          <w:tcPr>
            <w:tcW w:w="657" w:type="pct"/>
            <w:tcMar>
              <w:top w:w="0" w:type="dxa"/>
              <w:left w:w="108" w:type="dxa"/>
              <w:bottom w:w="0" w:type="dxa"/>
              <w:right w:w="108" w:type="dxa"/>
            </w:tcMar>
            <w:vAlign w:val="center"/>
          </w:tcPr>
          <w:p w14:paraId="4F98A53E" w14:textId="77777777" w:rsidR="00CB3126" w:rsidRPr="007D5F2B" w:rsidRDefault="00CB3126" w:rsidP="000B3FD9">
            <w:pPr>
              <w:rPr>
                <w:b/>
                <w:bCs/>
                <w:szCs w:val="24"/>
                <w:lang w:val="lt-LT"/>
              </w:rPr>
            </w:pPr>
          </w:p>
        </w:tc>
        <w:tc>
          <w:tcPr>
            <w:tcW w:w="597" w:type="pct"/>
            <w:tcMar>
              <w:top w:w="0" w:type="dxa"/>
              <w:left w:w="108" w:type="dxa"/>
              <w:bottom w:w="0" w:type="dxa"/>
              <w:right w:w="108" w:type="dxa"/>
            </w:tcMar>
            <w:vAlign w:val="center"/>
          </w:tcPr>
          <w:p w14:paraId="2E081464" w14:textId="77777777" w:rsidR="00CB3126" w:rsidRPr="007D5F2B" w:rsidRDefault="00CB3126" w:rsidP="000B3FD9">
            <w:pPr>
              <w:rPr>
                <w:b/>
                <w:bCs/>
                <w:szCs w:val="24"/>
                <w:lang w:val="lt-LT"/>
              </w:rPr>
            </w:pPr>
          </w:p>
        </w:tc>
        <w:tc>
          <w:tcPr>
            <w:tcW w:w="639" w:type="pct"/>
            <w:tcMar>
              <w:top w:w="0" w:type="dxa"/>
              <w:left w:w="108" w:type="dxa"/>
              <w:bottom w:w="0" w:type="dxa"/>
              <w:right w:w="108" w:type="dxa"/>
            </w:tcMar>
            <w:vAlign w:val="center"/>
          </w:tcPr>
          <w:p w14:paraId="07030424" w14:textId="77777777" w:rsidR="00CB3126" w:rsidRPr="007D5F2B" w:rsidRDefault="00CB3126" w:rsidP="000B3FD9">
            <w:pPr>
              <w:rPr>
                <w:b/>
                <w:bCs/>
                <w:szCs w:val="24"/>
                <w:lang w:val="lt-LT"/>
              </w:rPr>
            </w:pPr>
          </w:p>
        </w:tc>
        <w:tc>
          <w:tcPr>
            <w:tcW w:w="729" w:type="pct"/>
            <w:tcMar>
              <w:top w:w="0" w:type="dxa"/>
              <w:left w:w="108" w:type="dxa"/>
              <w:bottom w:w="0" w:type="dxa"/>
              <w:right w:w="108" w:type="dxa"/>
            </w:tcMar>
            <w:vAlign w:val="center"/>
          </w:tcPr>
          <w:p w14:paraId="19C29B51" w14:textId="77777777" w:rsidR="00CB3126" w:rsidRPr="007D5F2B" w:rsidRDefault="00CB3126" w:rsidP="000B3FD9">
            <w:pPr>
              <w:rPr>
                <w:b/>
                <w:bCs/>
                <w:szCs w:val="24"/>
                <w:lang w:val="lt-LT"/>
              </w:rPr>
            </w:pPr>
          </w:p>
        </w:tc>
        <w:tc>
          <w:tcPr>
            <w:tcW w:w="715" w:type="pct"/>
            <w:tcMar>
              <w:top w:w="0" w:type="dxa"/>
              <w:left w:w="108" w:type="dxa"/>
              <w:bottom w:w="0" w:type="dxa"/>
              <w:right w:w="108" w:type="dxa"/>
            </w:tcMar>
            <w:vAlign w:val="center"/>
          </w:tcPr>
          <w:p w14:paraId="59CD3BC8" w14:textId="77777777" w:rsidR="00CB3126" w:rsidRPr="007D5F2B" w:rsidRDefault="00CB3126" w:rsidP="000B3FD9">
            <w:pPr>
              <w:rPr>
                <w:b/>
                <w:bCs/>
                <w:szCs w:val="24"/>
                <w:lang w:val="lt-LT"/>
              </w:rPr>
            </w:pPr>
          </w:p>
        </w:tc>
      </w:tr>
      <w:tr w:rsidR="00CB3126" w:rsidRPr="007D5F2B" w14:paraId="457BA187" w14:textId="77777777" w:rsidTr="00B607E9">
        <w:trPr>
          <w:trHeight w:val="252"/>
        </w:trPr>
        <w:tc>
          <w:tcPr>
            <w:tcW w:w="736" w:type="pct"/>
            <w:tcMar>
              <w:top w:w="0" w:type="dxa"/>
              <w:left w:w="108" w:type="dxa"/>
              <w:bottom w:w="0" w:type="dxa"/>
              <w:right w:w="108" w:type="dxa"/>
            </w:tcMar>
            <w:vAlign w:val="center"/>
          </w:tcPr>
          <w:p w14:paraId="5F8CA251" w14:textId="77777777" w:rsidR="00CB3126" w:rsidRPr="007D5F2B" w:rsidRDefault="00CB3126" w:rsidP="000B3FD9">
            <w:pPr>
              <w:rPr>
                <w:b/>
                <w:bCs/>
                <w:szCs w:val="24"/>
                <w:lang w:val="lt-LT"/>
              </w:rPr>
            </w:pPr>
          </w:p>
        </w:tc>
        <w:tc>
          <w:tcPr>
            <w:tcW w:w="459" w:type="pct"/>
            <w:tcMar>
              <w:top w:w="0" w:type="dxa"/>
              <w:left w:w="108" w:type="dxa"/>
              <w:bottom w:w="0" w:type="dxa"/>
              <w:right w:w="108" w:type="dxa"/>
            </w:tcMar>
            <w:vAlign w:val="center"/>
          </w:tcPr>
          <w:p w14:paraId="313BEC52" w14:textId="77777777" w:rsidR="00CB3126" w:rsidRPr="007D5F2B" w:rsidRDefault="00CB3126" w:rsidP="000B3FD9">
            <w:pPr>
              <w:rPr>
                <w:b/>
                <w:bCs/>
                <w:szCs w:val="24"/>
                <w:lang w:val="lt-LT"/>
              </w:rPr>
            </w:pPr>
          </w:p>
        </w:tc>
        <w:tc>
          <w:tcPr>
            <w:tcW w:w="469" w:type="pct"/>
            <w:tcMar>
              <w:top w:w="0" w:type="dxa"/>
              <w:left w:w="108" w:type="dxa"/>
              <w:bottom w:w="0" w:type="dxa"/>
              <w:right w:w="108" w:type="dxa"/>
            </w:tcMar>
            <w:vAlign w:val="center"/>
          </w:tcPr>
          <w:p w14:paraId="62E5D908" w14:textId="77777777" w:rsidR="00CB3126" w:rsidRPr="007D5F2B" w:rsidRDefault="00CB3126" w:rsidP="000B3FD9">
            <w:pPr>
              <w:rPr>
                <w:b/>
                <w:bCs/>
                <w:szCs w:val="24"/>
                <w:lang w:val="lt-LT"/>
              </w:rPr>
            </w:pPr>
          </w:p>
        </w:tc>
        <w:tc>
          <w:tcPr>
            <w:tcW w:w="657" w:type="pct"/>
            <w:tcMar>
              <w:top w:w="0" w:type="dxa"/>
              <w:left w:w="108" w:type="dxa"/>
              <w:bottom w:w="0" w:type="dxa"/>
              <w:right w:w="108" w:type="dxa"/>
            </w:tcMar>
            <w:vAlign w:val="center"/>
          </w:tcPr>
          <w:p w14:paraId="26C4008B" w14:textId="77777777" w:rsidR="00CB3126" w:rsidRPr="007D5F2B" w:rsidRDefault="00CB3126" w:rsidP="000B3FD9">
            <w:pPr>
              <w:rPr>
                <w:b/>
                <w:bCs/>
                <w:szCs w:val="24"/>
                <w:lang w:val="lt-LT"/>
              </w:rPr>
            </w:pPr>
          </w:p>
        </w:tc>
        <w:tc>
          <w:tcPr>
            <w:tcW w:w="597" w:type="pct"/>
            <w:tcMar>
              <w:top w:w="0" w:type="dxa"/>
              <w:left w:w="108" w:type="dxa"/>
              <w:bottom w:w="0" w:type="dxa"/>
              <w:right w:w="108" w:type="dxa"/>
            </w:tcMar>
            <w:vAlign w:val="center"/>
          </w:tcPr>
          <w:p w14:paraId="485598E8" w14:textId="77777777" w:rsidR="00CB3126" w:rsidRPr="007D5F2B" w:rsidRDefault="00CB3126" w:rsidP="000B3FD9">
            <w:pPr>
              <w:rPr>
                <w:b/>
                <w:bCs/>
                <w:szCs w:val="24"/>
                <w:lang w:val="lt-LT"/>
              </w:rPr>
            </w:pPr>
          </w:p>
        </w:tc>
        <w:tc>
          <w:tcPr>
            <w:tcW w:w="639" w:type="pct"/>
            <w:tcMar>
              <w:top w:w="0" w:type="dxa"/>
              <w:left w:w="108" w:type="dxa"/>
              <w:bottom w:w="0" w:type="dxa"/>
              <w:right w:w="108" w:type="dxa"/>
            </w:tcMar>
            <w:vAlign w:val="center"/>
          </w:tcPr>
          <w:p w14:paraId="16D7CFE7" w14:textId="77777777" w:rsidR="00CB3126" w:rsidRPr="007D5F2B" w:rsidRDefault="00CB3126" w:rsidP="000B3FD9">
            <w:pPr>
              <w:rPr>
                <w:b/>
                <w:bCs/>
                <w:szCs w:val="24"/>
                <w:lang w:val="lt-LT"/>
              </w:rPr>
            </w:pPr>
          </w:p>
        </w:tc>
        <w:tc>
          <w:tcPr>
            <w:tcW w:w="729" w:type="pct"/>
            <w:tcMar>
              <w:top w:w="0" w:type="dxa"/>
              <w:left w:w="108" w:type="dxa"/>
              <w:bottom w:w="0" w:type="dxa"/>
              <w:right w:w="108" w:type="dxa"/>
            </w:tcMar>
            <w:vAlign w:val="center"/>
          </w:tcPr>
          <w:p w14:paraId="704F9FAA" w14:textId="77777777" w:rsidR="00CB3126" w:rsidRPr="007D5F2B" w:rsidRDefault="00CB3126" w:rsidP="000B3FD9">
            <w:pPr>
              <w:rPr>
                <w:b/>
                <w:bCs/>
                <w:szCs w:val="24"/>
                <w:lang w:val="lt-LT"/>
              </w:rPr>
            </w:pPr>
          </w:p>
        </w:tc>
        <w:tc>
          <w:tcPr>
            <w:tcW w:w="715" w:type="pct"/>
            <w:tcMar>
              <w:top w:w="0" w:type="dxa"/>
              <w:left w:w="108" w:type="dxa"/>
              <w:bottom w:w="0" w:type="dxa"/>
              <w:right w:w="108" w:type="dxa"/>
            </w:tcMar>
            <w:vAlign w:val="center"/>
          </w:tcPr>
          <w:p w14:paraId="39AD394A" w14:textId="77777777" w:rsidR="00CB3126" w:rsidRPr="007D5F2B" w:rsidRDefault="00CB3126" w:rsidP="000B3FD9">
            <w:pPr>
              <w:rPr>
                <w:b/>
                <w:bCs/>
                <w:szCs w:val="24"/>
                <w:lang w:val="lt-LT"/>
              </w:rPr>
            </w:pPr>
          </w:p>
        </w:tc>
      </w:tr>
      <w:tr w:rsidR="00CB3126" w:rsidRPr="007D5F2B" w14:paraId="48825D62" w14:textId="77777777" w:rsidTr="00B607E9">
        <w:trPr>
          <w:trHeight w:val="252"/>
        </w:trPr>
        <w:tc>
          <w:tcPr>
            <w:tcW w:w="736" w:type="pct"/>
            <w:tcMar>
              <w:top w:w="0" w:type="dxa"/>
              <w:left w:w="108" w:type="dxa"/>
              <w:bottom w:w="0" w:type="dxa"/>
              <w:right w:w="108" w:type="dxa"/>
            </w:tcMar>
            <w:vAlign w:val="center"/>
          </w:tcPr>
          <w:p w14:paraId="32F0831F" w14:textId="77777777" w:rsidR="00CB3126" w:rsidRPr="007D5F2B" w:rsidRDefault="00CB3126" w:rsidP="000B3FD9">
            <w:pPr>
              <w:rPr>
                <w:b/>
                <w:bCs/>
                <w:szCs w:val="24"/>
                <w:lang w:val="lt-LT"/>
              </w:rPr>
            </w:pPr>
          </w:p>
        </w:tc>
        <w:tc>
          <w:tcPr>
            <w:tcW w:w="459" w:type="pct"/>
            <w:tcMar>
              <w:top w:w="0" w:type="dxa"/>
              <w:left w:w="108" w:type="dxa"/>
              <w:bottom w:w="0" w:type="dxa"/>
              <w:right w:w="108" w:type="dxa"/>
            </w:tcMar>
            <w:vAlign w:val="center"/>
          </w:tcPr>
          <w:p w14:paraId="4FE31640" w14:textId="77777777" w:rsidR="00CB3126" w:rsidRPr="007D5F2B" w:rsidRDefault="00CB3126" w:rsidP="000B3FD9">
            <w:pPr>
              <w:rPr>
                <w:b/>
                <w:bCs/>
                <w:szCs w:val="24"/>
                <w:lang w:val="lt-LT"/>
              </w:rPr>
            </w:pPr>
          </w:p>
        </w:tc>
        <w:tc>
          <w:tcPr>
            <w:tcW w:w="469" w:type="pct"/>
            <w:tcMar>
              <w:top w:w="0" w:type="dxa"/>
              <w:left w:w="108" w:type="dxa"/>
              <w:bottom w:w="0" w:type="dxa"/>
              <w:right w:w="108" w:type="dxa"/>
            </w:tcMar>
            <w:vAlign w:val="center"/>
          </w:tcPr>
          <w:p w14:paraId="55D974DC" w14:textId="77777777" w:rsidR="00CB3126" w:rsidRPr="007D5F2B" w:rsidRDefault="00CB3126" w:rsidP="000B3FD9">
            <w:pPr>
              <w:rPr>
                <w:b/>
                <w:bCs/>
                <w:szCs w:val="24"/>
                <w:lang w:val="lt-LT"/>
              </w:rPr>
            </w:pPr>
          </w:p>
        </w:tc>
        <w:tc>
          <w:tcPr>
            <w:tcW w:w="657" w:type="pct"/>
            <w:tcMar>
              <w:top w:w="0" w:type="dxa"/>
              <w:left w:w="108" w:type="dxa"/>
              <w:bottom w:w="0" w:type="dxa"/>
              <w:right w:w="108" w:type="dxa"/>
            </w:tcMar>
            <w:vAlign w:val="center"/>
          </w:tcPr>
          <w:p w14:paraId="1264ED13" w14:textId="77777777" w:rsidR="00CB3126" w:rsidRPr="007D5F2B" w:rsidRDefault="00CB3126" w:rsidP="000B3FD9">
            <w:pPr>
              <w:rPr>
                <w:b/>
                <w:bCs/>
                <w:szCs w:val="24"/>
                <w:lang w:val="lt-LT"/>
              </w:rPr>
            </w:pPr>
          </w:p>
        </w:tc>
        <w:tc>
          <w:tcPr>
            <w:tcW w:w="597" w:type="pct"/>
            <w:tcMar>
              <w:top w:w="0" w:type="dxa"/>
              <w:left w:w="108" w:type="dxa"/>
              <w:bottom w:w="0" w:type="dxa"/>
              <w:right w:w="108" w:type="dxa"/>
            </w:tcMar>
            <w:vAlign w:val="center"/>
          </w:tcPr>
          <w:p w14:paraId="44E79A83" w14:textId="77777777" w:rsidR="00CB3126" w:rsidRPr="007D5F2B" w:rsidRDefault="00CB3126" w:rsidP="000B3FD9">
            <w:pPr>
              <w:rPr>
                <w:b/>
                <w:bCs/>
                <w:szCs w:val="24"/>
                <w:lang w:val="lt-LT"/>
              </w:rPr>
            </w:pPr>
          </w:p>
        </w:tc>
        <w:tc>
          <w:tcPr>
            <w:tcW w:w="639" w:type="pct"/>
            <w:tcMar>
              <w:top w:w="0" w:type="dxa"/>
              <w:left w:w="108" w:type="dxa"/>
              <w:bottom w:w="0" w:type="dxa"/>
              <w:right w:w="108" w:type="dxa"/>
            </w:tcMar>
            <w:vAlign w:val="center"/>
          </w:tcPr>
          <w:p w14:paraId="041F7EAB" w14:textId="77777777" w:rsidR="00CB3126" w:rsidRPr="007D5F2B" w:rsidRDefault="00CB3126" w:rsidP="000B3FD9">
            <w:pPr>
              <w:rPr>
                <w:b/>
                <w:bCs/>
                <w:szCs w:val="24"/>
                <w:lang w:val="lt-LT"/>
              </w:rPr>
            </w:pPr>
          </w:p>
        </w:tc>
        <w:tc>
          <w:tcPr>
            <w:tcW w:w="729" w:type="pct"/>
            <w:tcMar>
              <w:top w:w="0" w:type="dxa"/>
              <w:left w:w="108" w:type="dxa"/>
              <w:bottom w:w="0" w:type="dxa"/>
              <w:right w:w="108" w:type="dxa"/>
            </w:tcMar>
            <w:vAlign w:val="center"/>
          </w:tcPr>
          <w:p w14:paraId="474B08E3" w14:textId="77777777" w:rsidR="00CB3126" w:rsidRPr="007D5F2B" w:rsidRDefault="00CB3126" w:rsidP="000B3FD9">
            <w:pPr>
              <w:rPr>
                <w:b/>
                <w:bCs/>
                <w:szCs w:val="24"/>
                <w:lang w:val="lt-LT"/>
              </w:rPr>
            </w:pPr>
          </w:p>
        </w:tc>
        <w:tc>
          <w:tcPr>
            <w:tcW w:w="715" w:type="pct"/>
            <w:tcMar>
              <w:top w:w="0" w:type="dxa"/>
              <w:left w:w="108" w:type="dxa"/>
              <w:bottom w:w="0" w:type="dxa"/>
              <w:right w:w="108" w:type="dxa"/>
            </w:tcMar>
            <w:vAlign w:val="center"/>
          </w:tcPr>
          <w:p w14:paraId="24A0D118" w14:textId="77777777" w:rsidR="00CB3126" w:rsidRPr="007D5F2B" w:rsidRDefault="00CB3126" w:rsidP="000B3FD9">
            <w:pPr>
              <w:rPr>
                <w:b/>
                <w:bCs/>
                <w:szCs w:val="24"/>
                <w:lang w:val="lt-LT"/>
              </w:rPr>
            </w:pPr>
          </w:p>
        </w:tc>
      </w:tr>
      <w:tr w:rsidR="00CB3126" w:rsidRPr="007D5F2B" w14:paraId="0C02BBB7" w14:textId="77777777" w:rsidTr="00B607E9">
        <w:trPr>
          <w:trHeight w:val="252"/>
        </w:trPr>
        <w:tc>
          <w:tcPr>
            <w:tcW w:w="736" w:type="pct"/>
            <w:tcMar>
              <w:top w:w="0" w:type="dxa"/>
              <w:left w:w="108" w:type="dxa"/>
              <w:bottom w:w="0" w:type="dxa"/>
              <w:right w:w="108" w:type="dxa"/>
            </w:tcMar>
            <w:vAlign w:val="center"/>
          </w:tcPr>
          <w:p w14:paraId="4C45665F" w14:textId="77777777" w:rsidR="00CB3126" w:rsidRPr="007D5F2B" w:rsidRDefault="00CB3126" w:rsidP="000B3FD9">
            <w:pPr>
              <w:rPr>
                <w:b/>
                <w:bCs/>
                <w:szCs w:val="24"/>
                <w:lang w:val="lt-LT"/>
              </w:rPr>
            </w:pPr>
          </w:p>
        </w:tc>
        <w:tc>
          <w:tcPr>
            <w:tcW w:w="459" w:type="pct"/>
            <w:tcMar>
              <w:top w:w="0" w:type="dxa"/>
              <w:left w:w="108" w:type="dxa"/>
              <w:bottom w:w="0" w:type="dxa"/>
              <w:right w:w="108" w:type="dxa"/>
            </w:tcMar>
            <w:vAlign w:val="center"/>
          </w:tcPr>
          <w:p w14:paraId="1D752853" w14:textId="77777777" w:rsidR="00CB3126" w:rsidRPr="007D5F2B" w:rsidRDefault="00CB3126" w:rsidP="000B3FD9">
            <w:pPr>
              <w:rPr>
                <w:b/>
                <w:bCs/>
                <w:szCs w:val="24"/>
                <w:lang w:val="lt-LT"/>
              </w:rPr>
            </w:pPr>
          </w:p>
        </w:tc>
        <w:tc>
          <w:tcPr>
            <w:tcW w:w="469" w:type="pct"/>
            <w:tcMar>
              <w:top w:w="0" w:type="dxa"/>
              <w:left w:w="108" w:type="dxa"/>
              <w:bottom w:w="0" w:type="dxa"/>
              <w:right w:w="108" w:type="dxa"/>
            </w:tcMar>
            <w:vAlign w:val="center"/>
          </w:tcPr>
          <w:p w14:paraId="3298BB84" w14:textId="77777777" w:rsidR="00CB3126" w:rsidRPr="007D5F2B" w:rsidRDefault="00CB3126" w:rsidP="000B3FD9">
            <w:pPr>
              <w:rPr>
                <w:b/>
                <w:bCs/>
                <w:szCs w:val="24"/>
                <w:lang w:val="lt-LT"/>
              </w:rPr>
            </w:pPr>
          </w:p>
        </w:tc>
        <w:tc>
          <w:tcPr>
            <w:tcW w:w="657" w:type="pct"/>
            <w:tcMar>
              <w:top w:w="0" w:type="dxa"/>
              <w:left w:w="108" w:type="dxa"/>
              <w:bottom w:w="0" w:type="dxa"/>
              <w:right w:w="108" w:type="dxa"/>
            </w:tcMar>
            <w:vAlign w:val="center"/>
          </w:tcPr>
          <w:p w14:paraId="285E75BF" w14:textId="77777777" w:rsidR="00CB3126" w:rsidRPr="007D5F2B" w:rsidRDefault="00CB3126" w:rsidP="000B3FD9">
            <w:pPr>
              <w:rPr>
                <w:b/>
                <w:bCs/>
                <w:szCs w:val="24"/>
                <w:lang w:val="lt-LT"/>
              </w:rPr>
            </w:pPr>
          </w:p>
        </w:tc>
        <w:tc>
          <w:tcPr>
            <w:tcW w:w="597" w:type="pct"/>
            <w:tcMar>
              <w:top w:w="0" w:type="dxa"/>
              <w:left w:w="108" w:type="dxa"/>
              <w:bottom w:w="0" w:type="dxa"/>
              <w:right w:w="108" w:type="dxa"/>
            </w:tcMar>
            <w:vAlign w:val="center"/>
          </w:tcPr>
          <w:p w14:paraId="4AD7DC1B" w14:textId="77777777" w:rsidR="00CB3126" w:rsidRPr="007D5F2B" w:rsidRDefault="00CB3126" w:rsidP="000B3FD9">
            <w:pPr>
              <w:rPr>
                <w:b/>
                <w:bCs/>
                <w:szCs w:val="24"/>
                <w:lang w:val="lt-LT"/>
              </w:rPr>
            </w:pPr>
          </w:p>
        </w:tc>
        <w:tc>
          <w:tcPr>
            <w:tcW w:w="639" w:type="pct"/>
            <w:tcMar>
              <w:top w:w="0" w:type="dxa"/>
              <w:left w:w="108" w:type="dxa"/>
              <w:bottom w:w="0" w:type="dxa"/>
              <w:right w:w="108" w:type="dxa"/>
            </w:tcMar>
            <w:vAlign w:val="center"/>
          </w:tcPr>
          <w:p w14:paraId="5623C8BB" w14:textId="77777777" w:rsidR="00CB3126" w:rsidRPr="007D5F2B" w:rsidRDefault="00CB3126" w:rsidP="000B3FD9">
            <w:pPr>
              <w:rPr>
                <w:b/>
                <w:bCs/>
                <w:szCs w:val="24"/>
                <w:lang w:val="lt-LT"/>
              </w:rPr>
            </w:pPr>
          </w:p>
        </w:tc>
        <w:tc>
          <w:tcPr>
            <w:tcW w:w="729" w:type="pct"/>
            <w:tcMar>
              <w:top w:w="0" w:type="dxa"/>
              <w:left w:w="108" w:type="dxa"/>
              <w:bottom w:w="0" w:type="dxa"/>
              <w:right w:w="108" w:type="dxa"/>
            </w:tcMar>
            <w:vAlign w:val="center"/>
          </w:tcPr>
          <w:p w14:paraId="35D88E5E" w14:textId="77777777" w:rsidR="00CB3126" w:rsidRPr="007D5F2B" w:rsidRDefault="00CB3126" w:rsidP="000B3FD9">
            <w:pPr>
              <w:rPr>
                <w:b/>
                <w:bCs/>
                <w:szCs w:val="24"/>
                <w:lang w:val="lt-LT"/>
              </w:rPr>
            </w:pPr>
          </w:p>
        </w:tc>
        <w:tc>
          <w:tcPr>
            <w:tcW w:w="715" w:type="pct"/>
            <w:tcMar>
              <w:top w:w="0" w:type="dxa"/>
              <w:left w:w="108" w:type="dxa"/>
              <w:bottom w:w="0" w:type="dxa"/>
              <w:right w:w="108" w:type="dxa"/>
            </w:tcMar>
            <w:vAlign w:val="center"/>
          </w:tcPr>
          <w:p w14:paraId="4FDA7D38" w14:textId="77777777" w:rsidR="00CB3126" w:rsidRPr="007D5F2B" w:rsidRDefault="00CB3126" w:rsidP="000B3FD9">
            <w:pPr>
              <w:rPr>
                <w:b/>
                <w:bCs/>
                <w:szCs w:val="24"/>
                <w:lang w:val="lt-LT"/>
              </w:rPr>
            </w:pPr>
          </w:p>
        </w:tc>
      </w:tr>
      <w:tr w:rsidR="00CB3126" w:rsidRPr="007D5F2B" w14:paraId="777A22C6" w14:textId="77777777" w:rsidTr="00B607E9">
        <w:trPr>
          <w:trHeight w:val="252"/>
        </w:trPr>
        <w:tc>
          <w:tcPr>
            <w:tcW w:w="736" w:type="pct"/>
            <w:tcMar>
              <w:top w:w="0" w:type="dxa"/>
              <w:left w:w="108" w:type="dxa"/>
              <w:bottom w:w="0" w:type="dxa"/>
              <w:right w:w="108" w:type="dxa"/>
            </w:tcMar>
            <w:vAlign w:val="center"/>
          </w:tcPr>
          <w:p w14:paraId="5FE8244F" w14:textId="77777777" w:rsidR="00CB3126" w:rsidRPr="007D5F2B" w:rsidRDefault="00CB3126" w:rsidP="000B3FD9">
            <w:pPr>
              <w:rPr>
                <w:b/>
                <w:bCs/>
                <w:szCs w:val="24"/>
                <w:lang w:val="lt-LT"/>
              </w:rPr>
            </w:pPr>
          </w:p>
        </w:tc>
        <w:tc>
          <w:tcPr>
            <w:tcW w:w="459" w:type="pct"/>
            <w:tcMar>
              <w:top w:w="0" w:type="dxa"/>
              <w:left w:w="108" w:type="dxa"/>
              <w:bottom w:w="0" w:type="dxa"/>
              <w:right w:w="108" w:type="dxa"/>
            </w:tcMar>
            <w:vAlign w:val="center"/>
          </w:tcPr>
          <w:p w14:paraId="67C5D9D1" w14:textId="77777777" w:rsidR="00CB3126" w:rsidRPr="007D5F2B" w:rsidRDefault="00CB3126" w:rsidP="000B3FD9">
            <w:pPr>
              <w:rPr>
                <w:b/>
                <w:bCs/>
                <w:szCs w:val="24"/>
                <w:lang w:val="lt-LT"/>
              </w:rPr>
            </w:pPr>
          </w:p>
        </w:tc>
        <w:tc>
          <w:tcPr>
            <w:tcW w:w="469" w:type="pct"/>
            <w:tcMar>
              <w:top w:w="0" w:type="dxa"/>
              <w:left w:w="108" w:type="dxa"/>
              <w:bottom w:w="0" w:type="dxa"/>
              <w:right w:w="108" w:type="dxa"/>
            </w:tcMar>
            <w:vAlign w:val="center"/>
          </w:tcPr>
          <w:p w14:paraId="2C420F14" w14:textId="77777777" w:rsidR="00CB3126" w:rsidRPr="007D5F2B" w:rsidRDefault="00CB3126" w:rsidP="000B3FD9">
            <w:pPr>
              <w:rPr>
                <w:b/>
                <w:bCs/>
                <w:szCs w:val="24"/>
                <w:lang w:val="lt-LT"/>
              </w:rPr>
            </w:pPr>
          </w:p>
        </w:tc>
        <w:tc>
          <w:tcPr>
            <w:tcW w:w="657" w:type="pct"/>
            <w:tcMar>
              <w:top w:w="0" w:type="dxa"/>
              <w:left w:w="108" w:type="dxa"/>
              <w:bottom w:w="0" w:type="dxa"/>
              <w:right w:w="108" w:type="dxa"/>
            </w:tcMar>
            <w:vAlign w:val="center"/>
          </w:tcPr>
          <w:p w14:paraId="7D49382C" w14:textId="77777777" w:rsidR="00CB3126" w:rsidRPr="007D5F2B" w:rsidRDefault="00CB3126" w:rsidP="000B3FD9">
            <w:pPr>
              <w:rPr>
                <w:b/>
                <w:bCs/>
                <w:szCs w:val="24"/>
                <w:lang w:val="lt-LT"/>
              </w:rPr>
            </w:pPr>
          </w:p>
        </w:tc>
        <w:tc>
          <w:tcPr>
            <w:tcW w:w="597" w:type="pct"/>
            <w:tcMar>
              <w:top w:w="0" w:type="dxa"/>
              <w:left w:w="108" w:type="dxa"/>
              <w:bottom w:w="0" w:type="dxa"/>
              <w:right w:w="108" w:type="dxa"/>
            </w:tcMar>
            <w:vAlign w:val="center"/>
          </w:tcPr>
          <w:p w14:paraId="7CFCDBE1" w14:textId="77777777" w:rsidR="00CB3126" w:rsidRPr="007D5F2B" w:rsidRDefault="00CB3126" w:rsidP="000B3FD9">
            <w:pPr>
              <w:rPr>
                <w:b/>
                <w:bCs/>
                <w:szCs w:val="24"/>
                <w:lang w:val="lt-LT"/>
              </w:rPr>
            </w:pPr>
          </w:p>
        </w:tc>
        <w:tc>
          <w:tcPr>
            <w:tcW w:w="639" w:type="pct"/>
            <w:tcMar>
              <w:top w:w="0" w:type="dxa"/>
              <w:left w:w="108" w:type="dxa"/>
              <w:bottom w:w="0" w:type="dxa"/>
              <w:right w:w="108" w:type="dxa"/>
            </w:tcMar>
            <w:vAlign w:val="center"/>
          </w:tcPr>
          <w:p w14:paraId="0B8C3629" w14:textId="77777777" w:rsidR="00CB3126" w:rsidRPr="007D5F2B" w:rsidRDefault="00CB3126" w:rsidP="000B3FD9">
            <w:pPr>
              <w:rPr>
                <w:b/>
                <w:bCs/>
                <w:szCs w:val="24"/>
                <w:lang w:val="lt-LT"/>
              </w:rPr>
            </w:pPr>
          </w:p>
        </w:tc>
        <w:tc>
          <w:tcPr>
            <w:tcW w:w="729" w:type="pct"/>
            <w:tcMar>
              <w:top w:w="0" w:type="dxa"/>
              <w:left w:w="108" w:type="dxa"/>
              <w:bottom w:w="0" w:type="dxa"/>
              <w:right w:w="108" w:type="dxa"/>
            </w:tcMar>
            <w:vAlign w:val="center"/>
          </w:tcPr>
          <w:p w14:paraId="1D067A45" w14:textId="77777777" w:rsidR="00CB3126" w:rsidRPr="007D5F2B" w:rsidRDefault="00CB3126" w:rsidP="000B3FD9">
            <w:pPr>
              <w:rPr>
                <w:b/>
                <w:bCs/>
                <w:szCs w:val="24"/>
                <w:lang w:val="lt-LT"/>
              </w:rPr>
            </w:pPr>
          </w:p>
        </w:tc>
        <w:tc>
          <w:tcPr>
            <w:tcW w:w="715" w:type="pct"/>
            <w:tcMar>
              <w:top w:w="0" w:type="dxa"/>
              <w:left w:w="108" w:type="dxa"/>
              <w:bottom w:w="0" w:type="dxa"/>
              <w:right w:w="108" w:type="dxa"/>
            </w:tcMar>
            <w:vAlign w:val="center"/>
          </w:tcPr>
          <w:p w14:paraId="1C8D6576" w14:textId="77777777" w:rsidR="00CB3126" w:rsidRPr="007D5F2B" w:rsidRDefault="00CB3126" w:rsidP="000B3FD9">
            <w:pPr>
              <w:rPr>
                <w:b/>
                <w:bCs/>
                <w:szCs w:val="24"/>
                <w:lang w:val="lt-LT"/>
              </w:rPr>
            </w:pPr>
          </w:p>
        </w:tc>
      </w:tr>
      <w:tr w:rsidR="00CB3126" w:rsidRPr="007D5F2B" w14:paraId="49DC90A7" w14:textId="77777777" w:rsidTr="00B607E9">
        <w:trPr>
          <w:trHeight w:val="252"/>
        </w:trPr>
        <w:tc>
          <w:tcPr>
            <w:tcW w:w="736" w:type="pct"/>
            <w:tcMar>
              <w:top w:w="0" w:type="dxa"/>
              <w:left w:w="108" w:type="dxa"/>
              <w:bottom w:w="0" w:type="dxa"/>
              <w:right w:w="108" w:type="dxa"/>
            </w:tcMar>
            <w:vAlign w:val="center"/>
          </w:tcPr>
          <w:p w14:paraId="23950E00" w14:textId="77777777" w:rsidR="00CB3126" w:rsidRPr="007D5F2B" w:rsidRDefault="00CB3126" w:rsidP="000B3FD9">
            <w:pPr>
              <w:rPr>
                <w:b/>
                <w:bCs/>
                <w:szCs w:val="24"/>
                <w:lang w:val="lt-LT"/>
              </w:rPr>
            </w:pPr>
          </w:p>
        </w:tc>
        <w:tc>
          <w:tcPr>
            <w:tcW w:w="459" w:type="pct"/>
            <w:tcMar>
              <w:top w:w="0" w:type="dxa"/>
              <w:left w:w="108" w:type="dxa"/>
              <w:bottom w:w="0" w:type="dxa"/>
              <w:right w:w="108" w:type="dxa"/>
            </w:tcMar>
            <w:vAlign w:val="center"/>
          </w:tcPr>
          <w:p w14:paraId="2846EA72" w14:textId="77777777" w:rsidR="00CB3126" w:rsidRPr="007D5F2B" w:rsidRDefault="00CB3126" w:rsidP="000B3FD9">
            <w:pPr>
              <w:rPr>
                <w:b/>
                <w:bCs/>
                <w:szCs w:val="24"/>
                <w:lang w:val="lt-LT"/>
              </w:rPr>
            </w:pPr>
          </w:p>
        </w:tc>
        <w:tc>
          <w:tcPr>
            <w:tcW w:w="469" w:type="pct"/>
            <w:tcMar>
              <w:top w:w="0" w:type="dxa"/>
              <w:left w:w="108" w:type="dxa"/>
              <w:bottom w:w="0" w:type="dxa"/>
              <w:right w:w="108" w:type="dxa"/>
            </w:tcMar>
            <w:vAlign w:val="center"/>
          </w:tcPr>
          <w:p w14:paraId="439CE617" w14:textId="77777777" w:rsidR="00CB3126" w:rsidRPr="007D5F2B" w:rsidRDefault="00CB3126" w:rsidP="000B3FD9">
            <w:pPr>
              <w:rPr>
                <w:b/>
                <w:bCs/>
                <w:szCs w:val="24"/>
                <w:lang w:val="lt-LT"/>
              </w:rPr>
            </w:pPr>
          </w:p>
        </w:tc>
        <w:tc>
          <w:tcPr>
            <w:tcW w:w="657" w:type="pct"/>
            <w:tcMar>
              <w:top w:w="0" w:type="dxa"/>
              <w:left w:w="108" w:type="dxa"/>
              <w:bottom w:w="0" w:type="dxa"/>
              <w:right w:w="108" w:type="dxa"/>
            </w:tcMar>
            <w:vAlign w:val="center"/>
          </w:tcPr>
          <w:p w14:paraId="7533CF8D" w14:textId="77777777" w:rsidR="00CB3126" w:rsidRPr="007D5F2B" w:rsidRDefault="00CB3126" w:rsidP="000B3FD9">
            <w:pPr>
              <w:rPr>
                <w:b/>
                <w:bCs/>
                <w:szCs w:val="24"/>
                <w:lang w:val="lt-LT"/>
              </w:rPr>
            </w:pPr>
          </w:p>
        </w:tc>
        <w:tc>
          <w:tcPr>
            <w:tcW w:w="597" w:type="pct"/>
            <w:tcMar>
              <w:top w:w="0" w:type="dxa"/>
              <w:left w:w="108" w:type="dxa"/>
              <w:bottom w:w="0" w:type="dxa"/>
              <w:right w:w="108" w:type="dxa"/>
            </w:tcMar>
            <w:vAlign w:val="center"/>
          </w:tcPr>
          <w:p w14:paraId="5FAE5433" w14:textId="77777777" w:rsidR="00CB3126" w:rsidRPr="007D5F2B" w:rsidRDefault="00CB3126" w:rsidP="000B3FD9">
            <w:pPr>
              <w:rPr>
                <w:b/>
                <w:bCs/>
                <w:szCs w:val="24"/>
                <w:lang w:val="lt-LT"/>
              </w:rPr>
            </w:pPr>
          </w:p>
        </w:tc>
        <w:tc>
          <w:tcPr>
            <w:tcW w:w="639" w:type="pct"/>
            <w:tcMar>
              <w:top w:w="0" w:type="dxa"/>
              <w:left w:w="108" w:type="dxa"/>
              <w:bottom w:w="0" w:type="dxa"/>
              <w:right w:w="108" w:type="dxa"/>
            </w:tcMar>
            <w:vAlign w:val="center"/>
          </w:tcPr>
          <w:p w14:paraId="3DE10BA8" w14:textId="77777777" w:rsidR="00CB3126" w:rsidRPr="007D5F2B" w:rsidRDefault="00CB3126" w:rsidP="000B3FD9">
            <w:pPr>
              <w:rPr>
                <w:b/>
                <w:bCs/>
                <w:szCs w:val="24"/>
                <w:lang w:val="lt-LT"/>
              </w:rPr>
            </w:pPr>
          </w:p>
        </w:tc>
        <w:tc>
          <w:tcPr>
            <w:tcW w:w="729" w:type="pct"/>
            <w:tcMar>
              <w:top w:w="0" w:type="dxa"/>
              <w:left w:w="108" w:type="dxa"/>
              <w:bottom w:w="0" w:type="dxa"/>
              <w:right w:w="108" w:type="dxa"/>
            </w:tcMar>
            <w:vAlign w:val="center"/>
          </w:tcPr>
          <w:p w14:paraId="7D8911C8" w14:textId="77777777" w:rsidR="00CB3126" w:rsidRPr="007D5F2B" w:rsidRDefault="00CB3126" w:rsidP="000B3FD9">
            <w:pPr>
              <w:rPr>
                <w:b/>
                <w:bCs/>
                <w:szCs w:val="24"/>
                <w:lang w:val="lt-LT"/>
              </w:rPr>
            </w:pPr>
          </w:p>
        </w:tc>
        <w:tc>
          <w:tcPr>
            <w:tcW w:w="715" w:type="pct"/>
            <w:tcMar>
              <w:top w:w="0" w:type="dxa"/>
              <w:left w:w="108" w:type="dxa"/>
              <w:bottom w:w="0" w:type="dxa"/>
              <w:right w:w="108" w:type="dxa"/>
            </w:tcMar>
            <w:vAlign w:val="center"/>
          </w:tcPr>
          <w:p w14:paraId="0E7C1920" w14:textId="77777777" w:rsidR="00CB3126" w:rsidRPr="007D5F2B" w:rsidRDefault="00CB3126" w:rsidP="000B3FD9">
            <w:pPr>
              <w:rPr>
                <w:b/>
                <w:bCs/>
                <w:szCs w:val="24"/>
                <w:lang w:val="lt-LT"/>
              </w:rPr>
            </w:pPr>
          </w:p>
        </w:tc>
      </w:tr>
      <w:tr w:rsidR="00CB3126" w:rsidRPr="007D5F2B" w14:paraId="6E27C164" w14:textId="77777777" w:rsidTr="00B607E9">
        <w:trPr>
          <w:trHeight w:val="252"/>
        </w:trPr>
        <w:tc>
          <w:tcPr>
            <w:tcW w:w="736" w:type="pct"/>
            <w:tcMar>
              <w:top w:w="0" w:type="dxa"/>
              <w:left w:w="108" w:type="dxa"/>
              <w:bottom w:w="0" w:type="dxa"/>
              <w:right w:w="108" w:type="dxa"/>
            </w:tcMar>
            <w:vAlign w:val="center"/>
          </w:tcPr>
          <w:p w14:paraId="2DA64111" w14:textId="77777777" w:rsidR="00CB3126" w:rsidRPr="007D5F2B" w:rsidRDefault="00CB3126" w:rsidP="000B3FD9">
            <w:pPr>
              <w:rPr>
                <w:b/>
                <w:bCs/>
                <w:szCs w:val="24"/>
                <w:lang w:val="lt-LT"/>
              </w:rPr>
            </w:pPr>
          </w:p>
        </w:tc>
        <w:tc>
          <w:tcPr>
            <w:tcW w:w="459" w:type="pct"/>
            <w:tcMar>
              <w:top w:w="0" w:type="dxa"/>
              <w:left w:w="108" w:type="dxa"/>
              <w:bottom w:w="0" w:type="dxa"/>
              <w:right w:w="108" w:type="dxa"/>
            </w:tcMar>
            <w:vAlign w:val="center"/>
          </w:tcPr>
          <w:p w14:paraId="5E1B0051" w14:textId="77777777" w:rsidR="00CB3126" w:rsidRPr="007D5F2B" w:rsidRDefault="00CB3126" w:rsidP="000B3FD9">
            <w:pPr>
              <w:rPr>
                <w:b/>
                <w:bCs/>
                <w:szCs w:val="24"/>
                <w:lang w:val="lt-LT"/>
              </w:rPr>
            </w:pPr>
          </w:p>
        </w:tc>
        <w:tc>
          <w:tcPr>
            <w:tcW w:w="469" w:type="pct"/>
            <w:tcMar>
              <w:top w:w="0" w:type="dxa"/>
              <w:left w:w="108" w:type="dxa"/>
              <w:bottom w:w="0" w:type="dxa"/>
              <w:right w:w="108" w:type="dxa"/>
            </w:tcMar>
            <w:vAlign w:val="center"/>
          </w:tcPr>
          <w:p w14:paraId="4CE806C8" w14:textId="77777777" w:rsidR="00CB3126" w:rsidRPr="007D5F2B" w:rsidRDefault="00CB3126" w:rsidP="000B3FD9">
            <w:pPr>
              <w:rPr>
                <w:b/>
                <w:bCs/>
                <w:szCs w:val="24"/>
                <w:lang w:val="lt-LT"/>
              </w:rPr>
            </w:pPr>
          </w:p>
        </w:tc>
        <w:tc>
          <w:tcPr>
            <w:tcW w:w="657" w:type="pct"/>
            <w:tcMar>
              <w:top w:w="0" w:type="dxa"/>
              <w:left w:w="108" w:type="dxa"/>
              <w:bottom w:w="0" w:type="dxa"/>
              <w:right w:w="108" w:type="dxa"/>
            </w:tcMar>
            <w:vAlign w:val="center"/>
          </w:tcPr>
          <w:p w14:paraId="7C58FAF2" w14:textId="77777777" w:rsidR="00CB3126" w:rsidRPr="007D5F2B" w:rsidRDefault="00CB3126" w:rsidP="000B3FD9">
            <w:pPr>
              <w:rPr>
                <w:b/>
                <w:bCs/>
                <w:szCs w:val="24"/>
                <w:lang w:val="lt-LT"/>
              </w:rPr>
            </w:pPr>
          </w:p>
        </w:tc>
        <w:tc>
          <w:tcPr>
            <w:tcW w:w="597" w:type="pct"/>
            <w:tcMar>
              <w:top w:w="0" w:type="dxa"/>
              <w:left w:w="108" w:type="dxa"/>
              <w:bottom w:w="0" w:type="dxa"/>
              <w:right w:w="108" w:type="dxa"/>
            </w:tcMar>
            <w:vAlign w:val="center"/>
          </w:tcPr>
          <w:p w14:paraId="7CA02360" w14:textId="77777777" w:rsidR="00CB3126" w:rsidRPr="007D5F2B" w:rsidRDefault="00CB3126" w:rsidP="000B3FD9">
            <w:pPr>
              <w:rPr>
                <w:b/>
                <w:bCs/>
                <w:szCs w:val="24"/>
                <w:lang w:val="lt-LT"/>
              </w:rPr>
            </w:pPr>
          </w:p>
        </w:tc>
        <w:tc>
          <w:tcPr>
            <w:tcW w:w="639" w:type="pct"/>
            <w:tcMar>
              <w:top w:w="0" w:type="dxa"/>
              <w:left w:w="108" w:type="dxa"/>
              <w:bottom w:w="0" w:type="dxa"/>
              <w:right w:w="108" w:type="dxa"/>
            </w:tcMar>
            <w:vAlign w:val="center"/>
          </w:tcPr>
          <w:p w14:paraId="267A17AE" w14:textId="77777777" w:rsidR="00CB3126" w:rsidRPr="007D5F2B" w:rsidRDefault="00CB3126" w:rsidP="000B3FD9">
            <w:pPr>
              <w:rPr>
                <w:b/>
                <w:bCs/>
                <w:szCs w:val="24"/>
                <w:lang w:val="lt-LT"/>
              </w:rPr>
            </w:pPr>
          </w:p>
        </w:tc>
        <w:tc>
          <w:tcPr>
            <w:tcW w:w="729" w:type="pct"/>
            <w:tcMar>
              <w:top w:w="0" w:type="dxa"/>
              <w:left w:w="108" w:type="dxa"/>
              <w:bottom w:w="0" w:type="dxa"/>
              <w:right w:w="108" w:type="dxa"/>
            </w:tcMar>
            <w:vAlign w:val="center"/>
          </w:tcPr>
          <w:p w14:paraId="34EB4727" w14:textId="77777777" w:rsidR="00CB3126" w:rsidRPr="007D5F2B" w:rsidRDefault="00CB3126" w:rsidP="000B3FD9">
            <w:pPr>
              <w:rPr>
                <w:b/>
                <w:bCs/>
                <w:szCs w:val="24"/>
                <w:lang w:val="lt-LT"/>
              </w:rPr>
            </w:pPr>
          </w:p>
        </w:tc>
        <w:tc>
          <w:tcPr>
            <w:tcW w:w="715" w:type="pct"/>
            <w:tcMar>
              <w:top w:w="0" w:type="dxa"/>
              <w:left w:w="108" w:type="dxa"/>
              <w:bottom w:w="0" w:type="dxa"/>
              <w:right w:w="108" w:type="dxa"/>
            </w:tcMar>
            <w:vAlign w:val="center"/>
          </w:tcPr>
          <w:p w14:paraId="41156DF2" w14:textId="77777777" w:rsidR="00CB3126" w:rsidRPr="007D5F2B" w:rsidRDefault="00CB3126" w:rsidP="000B3FD9">
            <w:pPr>
              <w:rPr>
                <w:b/>
                <w:bCs/>
                <w:szCs w:val="24"/>
                <w:lang w:val="lt-LT"/>
              </w:rPr>
            </w:pPr>
          </w:p>
        </w:tc>
      </w:tr>
      <w:tr w:rsidR="00CB3126" w:rsidRPr="007D5F2B" w14:paraId="64C81A3C" w14:textId="77777777" w:rsidTr="00B607E9">
        <w:trPr>
          <w:trHeight w:val="252"/>
        </w:trPr>
        <w:tc>
          <w:tcPr>
            <w:tcW w:w="736" w:type="pct"/>
            <w:tcMar>
              <w:top w:w="0" w:type="dxa"/>
              <w:left w:w="108" w:type="dxa"/>
              <w:bottom w:w="0" w:type="dxa"/>
              <w:right w:w="108" w:type="dxa"/>
            </w:tcMar>
            <w:vAlign w:val="center"/>
          </w:tcPr>
          <w:p w14:paraId="0633096D" w14:textId="77777777" w:rsidR="00CB3126" w:rsidRPr="007D5F2B" w:rsidRDefault="00CB3126" w:rsidP="000B3FD9">
            <w:pPr>
              <w:rPr>
                <w:b/>
                <w:bCs/>
                <w:szCs w:val="24"/>
                <w:lang w:val="lt-LT"/>
              </w:rPr>
            </w:pPr>
          </w:p>
        </w:tc>
        <w:tc>
          <w:tcPr>
            <w:tcW w:w="459" w:type="pct"/>
            <w:tcMar>
              <w:top w:w="0" w:type="dxa"/>
              <w:left w:w="108" w:type="dxa"/>
              <w:bottom w:w="0" w:type="dxa"/>
              <w:right w:w="108" w:type="dxa"/>
            </w:tcMar>
            <w:vAlign w:val="center"/>
          </w:tcPr>
          <w:p w14:paraId="6EFD43E1" w14:textId="77777777" w:rsidR="00CB3126" w:rsidRPr="007D5F2B" w:rsidRDefault="00CB3126" w:rsidP="000B3FD9">
            <w:pPr>
              <w:rPr>
                <w:b/>
                <w:bCs/>
                <w:szCs w:val="24"/>
                <w:lang w:val="lt-LT"/>
              </w:rPr>
            </w:pPr>
          </w:p>
        </w:tc>
        <w:tc>
          <w:tcPr>
            <w:tcW w:w="469" w:type="pct"/>
            <w:tcMar>
              <w:top w:w="0" w:type="dxa"/>
              <w:left w:w="108" w:type="dxa"/>
              <w:bottom w:w="0" w:type="dxa"/>
              <w:right w:w="108" w:type="dxa"/>
            </w:tcMar>
            <w:vAlign w:val="center"/>
          </w:tcPr>
          <w:p w14:paraId="0522122B" w14:textId="77777777" w:rsidR="00CB3126" w:rsidRPr="007D5F2B" w:rsidRDefault="00CB3126" w:rsidP="000B3FD9">
            <w:pPr>
              <w:rPr>
                <w:b/>
                <w:bCs/>
                <w:szCs w:val="24"/>
                <w:lang w:val="lt-LT"/>
              </w:rPr>
            </w:pPr>
          </w:p>
        </w:tc>
        <w:tc>
          <w:tcPr>
            <w:tcW w:w="657" w:type="pct"/>
            <w:tcMar>
              <w:top w:w="0" w:type="dxa"/>
              <w:left w:w="108" w:type="dxa"/>
              <w:bottom w:w="0" w:type="dxa"/>
              <w:right w:w="108" w:type="dxa"/>
            </w:tcMar>
            <w:vAlign w:val="center"/>
          </w:tcPr>
          <w:p w14:paraId="071F9FD1" w14:textId="77777777" w:rsidR="00CB3126" w:rsidRPr="007D5F2B" w:rsidRDefault="00CB3126" w:rsidP="000B3FD9">
            <w:pPr>
              <w:rPr>
                <w:b/>
                <w:bCs/>
                <w:szCs w:val="24"/>
                <w:lang w:val="lt-LT"/>
              </w:rPr>
            </w:pPr>
          </w:p>
        </w:tc>
        <w:tc>
          <w:tcPr>
            <w:tcW w:w="597" w:type="pct"/>
            <w:tcMar>
              <w:top w:w="0" w:type="dxa"/>
              <w:left w:w="108" w:type="dxa"/>
              <w:bottom w:w="0" w:type="dxa"/>
              <w:right w:w="108" w:type="dxa"/>
            </w:tcMar>
            <w:vAlign w:val="center"/>
          </w:tcPr>
          <w:p w14:paraId="6342BE22" w14:textId="77777777" w:rsidR="00CB3126" w:rsidRPr="007D5F2B" w:rsidRDefault="00CB3126" w:rsidP="000B3FD9">
            <w:pPr>
              <w:rPr>
                <w:b/>
                <w:bCs/>
                <w:szCs w:val="24"/>
                <w:lang w:val="lt-LT"/>
              </w:rPr>
            </w:pPr>
          </w:p>
        </w:tc>
        <w:tc>
          <w:tcPr>
            <w:tcW w:w="639" w:type="pct"/>
            <w:tcMar>
              <w:top w:w="0" w:type="dxa"/>
              <w:left w:w="108" w:type="dxa"/>
              <w:bottom w:w="0" w:type="dxa"/>
              <w:right w:w="108" w:type="dxa"/>
            </w:tcMar>
            <w:vAlign w:val="center"/>
          </w:tcPr>
          <w:p w14:paraId="12851AD0" w14:textId="77777777" w:rsidR="00CB3126" w:rsidRPr="007D5F2B" w:rsidRDefault="00CB3126" w:rsidP="000B3FD9">
            <w:pPr>
              <w:rPr>
                <w:b/>
                <w:bCs/>
                <w:szCs w:val="24"/>
                <w:lang w:val="lt-LT"/>
              </w:rPr>
            </w:pPr>
          </w:p>
        </w:tc>
        <w:tc>
          <w:tcPr>
            <w:tcW w:w="729" w:type="pct"/>
            <w:tcMar>
              <w:top w:w="0" w:type="dxa"/>
              <w:left w:w="108" w:type="dxa"/>
              <w:bottom w:w="0" w:type="dxa"/>
              <w:right w:w="108" w:type="dxa"/>
            </w:tcMar>
            <w:vAlign w:val="center"/>
          </w:tcPr>
          <w:p w14:paraId="176245BA" w14:textId="77777777" w:rsidR="00CB3126" w:rsidRPr="007D5F2B" w:rsidRDefault="00CB3126" w:rsidP="000B3FD9">
            <w:pPr>
              <w:rPr>
                <w:b/>
                <w:bCs/>
                <w:szCs w:val="24"/>
                <w:lang w:val="lt-LT"/>
              </w:rPr>
            </w:pPr>
          </w:p>
        </w:tc>
        <w:tc>
          <w:tcPr>
            <w:tcW w:w="715" w:type="pct"/>
            <w:tcMar>
              <w:top w:w="0" w:type="dxa"/>
              <w:left w:w="108" w:type="dxa"/>
              <w:bottom w:w="0" w:type="dxa"/>
              <w:right w:w="108" w:type="dxa"/>
            </w:tcMar>
            <w:vAlign w:val="center"/>
          </w:tcPr>
          <w:p w14:paraId="3019B1D6" w14:textId="77777777" w:rsidR="00CB3126" w:rsidRPr="007D5F2B" w:rsidRDefault="00CB3126" w:rsidP="000B3FD9">
            <w:pPr>
              <w:rPr>
                <w:b/>
                <w:bCs/>
                <w:szCs w:val="24"/>
                <w:lang w:val="lt-LT"/>
              </w:rPr>
            </w:pPr>
          </w:p>
        </w:tc>
      </w:tr>
    </w:tbl>
    <w:p w14:paraId="6BA3522D" w14:textId="77777777" w:rsidR="00CB3126" w:rsidRPr="007D5F2B" w:rsidRDefault="00CB3126" w:rsidP="00CB3126">
      <w:pPr>
        <w:jc w:val="center"/>
        <w:rPr>
          <w:b/>
          <w:szCs w:val="24"/>
          <w:lang w:val="lt-LT"/>
        </w:rPr>
      </w:pPr>
    </w:p>
    <w:p w14:paraId="73947524" w14:textId="77777777" w:rsidR="00CB3126" w:rsidRPr="007D5F2B" w:rsidRDefault="00CB3126" w:rsidP="00CB3126">
      <w:pPr>
        <w:tabs>
          <w:tab w:val="left" w:pos="6600"/>
        </w:tabs>
        <w:jc w:val="both"/>
        <w:rPr>
          <w:szCs w:val="24"/>
          <w:lang w:val="lt-LT"/>
        </w:rPr>
      </w:pPr>
      <w:r w:rsidRPr="007D5F2B">
        <w:rPr>
          <w:szCs w:val="24"/>
          <w:lang w:val="lt-LT"/>
        </w:rPr>
        <w:t>____________________________________________</w:t>
      </w:r>
      <w:r w:rsidRPr="007D5F2B">
        <w:rPr>
          <w:szCs w:val="24"/>
          <w:lang w:val="lt-LT"/>
        </w:rPr>
        <w:tab/>
        <w:t>______________________</w:t>
      </w:r>
    </w:p>
    <w:p w14:paraId="215EDC64" w14:textId="01E2D5F2" w:rsidR="00CB3126" w:rsidRPr="007D5F2B" w:rsidRDefault="00CB3126" w:rsidP="00CB3126">
      <w:pPr>
        <w:tabs>
          <w:tab w:val="center" w:pos="2500"/>
          <w:tab w:val="center" w:pos="7800"/>
        </w:tabs>
        <w:rPr>
          <w:szCs w:val="24"/>
          <w:lang w:val="lt-LT"/>
        </w:rPr>
      </w:pPr>
      <w:r w:rsidRPr="007D5F2B">
        <w:rPr>
          <w:szCs w:val="24"/>
          <w:lang w:val="lt-LT"/>
        </w:rPr>
        <w:tab/>
        <w:t>(</w:t>
      </w:r>
      <w:r w:rsidR="00C7730B">
        <w:rPr>
          <w:szCs w:val="24"/>
          <w:lang w:val="lt-LT"/>
        </w:rPr>
        <w:t>p</w:t>
      </w:r>
      <w:r w:rsidRPr="007D5F2B">
        <w:rPr>
          <w:szCs w:val="24"/>
          <w:lang w:val="lt-LT"/>
        </w:rPr>
        <w:t>areiškėjo arba jo įgalioto asmens vardas, pavardė)</w:t>
      </w:r>
      <w:r w:rsidRPr="007D5F2B">
        <w:rPr>
          <w:szCs w:val="24"/>
          <w:lang w:val="lt-LT"/>
        </w:rPr>
        <w:tab/>
        <w:t>(</w:t>
      </w:r>
      <w:r w:rsidR="00C7730B">
        <w:rPr>
          <w:szCs w:val="24"/>
          <w:lang w:val="lt-LT"/>
        </w:rPr>
        <w:t>p</w:t>
      </w:r>
      <w:r w:rsidRPr="007D5F2B">
        <w:rPr>
          <w:szCs w:val="24"/>
          <w:lang w:val="lt-LT"/>
        </w:rPr>
        <w:t>arašas)</w:t>
      </w:r>
    </w:p>
    <w:p w14:paraId="4F39BAF9" w14:textId="77777777" w:rsidR="00CB3126" w:rsidRPr="007D5F2B" w:rsidRDefault="00CB3126" w:rsidP="00CB3126">
      <w:pPr>
        <w:tabs>
          <w:tab w:val="left" w:pos="1945"/>
        </w:tabs>
        <w:rPr>
          <w:szCs w:val="24"/>
          <w:lang w:val="lt-LT"/>
        </w:rPr>
      </w:pPr>
    </w:p>
    <w:p w14:paraId="6D9959DB" w14:textId="3FA90E64" w:rsidR="00A53406" w:rsidRPr="007D5F2B" w:rsidRDefault="00A53406" w:rsidP="00BB13A2">
      <w:pPr>
        <w:tabs>
          <w:tab w:val="left" w:pos="509"/>
        </w:tabs>
        <w:spacing w:line="360" w:lineRule="auto"/>
        <w:ind w:left="851"/>
        <w:contextualSpacing/>
        <w:jc w:val="center"/>
        <w:rPr>
          <w:b/>
          <w:bCs/>
          <w:szCs w:val="24"/>
          <w:lang w:val="lt-LT"/>
        </w:rPr>
      </w:pPr>
    </w:p>
    <w:p w14:paraId="567E7686" w14:textId="77777777" w:rsidR="00CB3126" w:rsidRPr="007D5F2B" w:rsidRDefault="00CB3126" w:rsidP="00BB13A2">
      <w:pPr>
        <w:tabs>
          <w:tab w:val="left" w:pos="509"/>
        </w:tabs>
        <w:spacing w:line="360" w:lineRule="auto"/>
        <w:ind w:left="851"/>
        <w:contextualSpacing/>
        <w:jc w:val="center"/>
        <w:rPr>
          <w:b/>
          <w:bCs/>
          <w:szCs w:val="24"/>
          <w:lang w:val="lt-LT"/>
        </w:rPr>
        <w:sectPr w:rsidR="00CB3126" w:rsidRPr="007D5F2B" w:rsidSect="0078531B">
          <w:headerReference w:type="first" r:id="rId28"/>
          <w:pgSz w:w="11907" w:h="16840"/>
          <w:pgMar w:top="1701" w:right="567" w:bottom="1134" w:left="1701" w:header="567" w:footer="567" w:gutter="0"/>
          <w:pgNumType w:start="3"/>
          <w:cols w:space="1296"/>
          <w:titlePg/>
          <w:docGrid w:linePitch="326"/>
        </w:sectPr>
      </w:pPr>
    </w:p>
    <w:p w14:paraId="1CEE3E01" w14:textId="77777777" w:rsidR="00EF046D" w:rsidRPr="007D5F2B" w:rsidRDefault="00EF046D" w:rsidP="00EF046D">
      <w:pPr>
        <w:ind w:firstLine="11"/>
        <w:rPr>
          <w:szCs w:val="24"/>
          <w:lang w:val="lt-LT"/>
        </w:rPr>
      </w:pPr>
      <w:r w:rsidRPr="007D5F2B">
        <w:rPr>
          <w:b/>
          <w:szCs w:val="24"/>
          <w:lang w:val="lt-LT"/>
        </w:rPr>
        <w:lastRenderedPageBreak/>
        <w:t xml:space="preserve">4 lentelė „Pagal nacionalinę žemės ūkio ir maisto kokybės sistemą užaugintų </w:t>
      </w:r>
      <w:r w:rsidRPr="007D5F2B">
        <w:rPr>
          <w:b/>
          <w:bCs/>
          <w:szCs w:val="24"/>
          <w:lang w:val="lt-LT"/>
        </w:rPr>
        <w:t xml:space="preserve">vaisių ir (ar) daržovių </w:t>
      </w:r>
      <w:r w:rsidRPr="007D5F2B">
        <w:rPr>
          <w:b/>
          <w:szCs w:val="24"/>
          <w:lang w:val="lt-LT"/>
        </w:rPr>
        <w:t>derliaus apskaita“</w:t>
      </w:r>
    </w:p>
    <w:p w14:paraId="7ACD5F89" w14:textId="77777777" w:rsidR="00EF046D" w:rsidRPr="007D5F2B" w:rsidRDefault="00EF046D" w:rsidP="00EF046D">
      <w:pPr>
        <w:ind w:left="-709" w:right="-1"/>
        <w:jc w:val="center"/>
        <w:rPr>
          <w:szCs w:val="24"/>
          <w:lang w:val="lt-LT"/>
        </w:rPr>
      </w:pPr>
    </w:p>
    <w:p w14:paraId="33D70D4C" w14:textId="77777777" w:rsidR="00EF046D" w:rsidRPr="007D5F2B" w:rsidRDefault="00EF046D" w:rsidP="00EF046D">
      <w:pPr>
        <w:ind w:left="-567" w:right="-1" w:firstLine="567"/>
        <w:rPr>
          <w:szCs w:val="24"/>
          <w:lang w:val="lt-LT"/>
        </w:rPr>
      </w:pPr>
      <w:r w:rsidRPr="007D5F2B">
        <w:rPr>
          <w:szCs w:val="24"/>
          <w:lang w:val="lt-LT"/>
        </w:rPr>
        <w:t>Duomenys pateikiami už ________ metus.</w:t>
      </w:r>
    </w:p>
    <w:p w14:paraId="5C25E045" w14:textId="77777777" w:rsidR="00EF046D" w:rsidRPr="007D5F2B" w:rsidRDefault="00EF046D" w:rsidP="00EF046D">
      <w:pPr>
        <w:ind w:left="-567" w:right="-1"/>
        <w:rPr>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39"/>
        <w:gridCol w:w="2477"/>
        <w:gridCol w:w="2475"/>
        <w:gridCol w:w="2338"/>
      </w:tblGrid>
      <w:tr w:rsidR="00EF046D" w:rsidRPr="007D5F2B" w14:paraId="0C6A352B" w14:textId="77777777" w:rsidTr="00B607E9">
        <w:trPr>
          <w:trHeight w:val="766"/>
        </w:trPr>
        <w:tc>
          <w:tcPr>
            <w:tcW w:w="1215" w:type="pct"/>
            <w:vAlign w:val="center"/>
          </w:tcPr>
          <w:p w14:paraId="341991BB" w14:textId="77777777" w:rsidR="00EF046D" w:rsidRPr="007D5F2B" w:rsidRDefault="00EF046D" w:rsidP="000B3FD9">
            <w:pPr>
              <w:jc w:val="center"/>
              <w:rPr>
                <w:b/>
                <w:szCs w:val="24"/>
                <w:lang w:val="lt-LT"/>
              </w:rPr>
            </w:pPr>
            <w:r w:rsidRPr="007D5F2B">
              <w:rPr>
                <w:b/>
                <w:szCs w:val="24"/>
                <w:lang w:val="lt-LT"/>
              </w:rPr>
              <w:t>Derliaus nuėmimo data</w:t>
            </w:r>
          </w:p>
        </w:tc>
        <w:tc>
          <w:tcPr>
            <w:tcW w:w="1286" w:type="pct"/>
            <w:vAlign w:val="center"/>
          </w:tcPr>
          <w:p w14:paraId="53F88488" w14:textId="77777777" w:rsidR="00EF046D" w:rsidRPr="007D5F2B" w:rsidRDefault="00EF046D" w:rsidP="000B3FD9">
            <w:pPr>
              <w:jc w:val="center"/>
              <w:rPr>
                <w:b/>
                <w:szCs w:val="24"/>
                <w:lang w:val="lt-LT"/>
              </w:rPr>
            </w:pPr>
            <w:r w:rsidRPr="007D5F2B">
              <w:rPr>
                <w:b/>
                <w:szCs w:val="24"/>
                <w:lang w:val="lt-LT"/>
              </w:rPr>
              <w:t>Produktų pavadinimas</w:t>
            </w:r>
          </w:p>
        </w:tc>
        <w:tc>
          <w:tcPr>
            <w:tcW w:w="1285" w:type="pct"/>
            <w:vAlign w:val="center"/>
          </w:tcPr>
          <w:p w14:paraId="000127D5" w14:textId="77777777" w:rsidR="00EF046D" w:rsidRPr="007D5F2B" w:rsidRDefault="00EF046D" w:rsidP="000B3FD9">
            <w:pPr>
              <w:jc w:val="center"/>
              <w:rPr>
                <w:b/>
                <w:szCs w:val="24"/>
                <w:lang w:val="lt-LT"/>
              </w:rPr>
            </w:pPr>
            <w:r w:rsidRPr="007D5F2B">
              <w:rPr>
                <w:b/>
                <w:szCs w:val="24"/>
                <w:lang w:val="lt-LT"/>
              </w:rPr>
              <w:t>Derliaus kiekis, kg</w:t>
            </w:r>
          </w:p>
        </w:tc>
        <w:tc>
          <w:tcPr>
            <w:tcW w:w="1214" w:type="pct"/>
            <w:vAlign w:val="center"/>
          </w:tcPr>
          <w:p w14:paraId="4761C25D" w14:textId="77777777" w:rsidR="00EF046D" w:rsidRPr="007D5F2B" w:rsidRDefault="00EF046D" w:rsidP="000B3FD9">
            <w:pPr>
              <w:jc w:val="center"/>
              <w:rPr>
                <w:b/>
                <w:szCs w:val="24"/>
                <w:lang w:val="lt-LT"/>
              </w:rPr>
            </w:pPr>
            <w:r w:rsidRPr="007D5F2B">
              <w:rPr>
                <w:b/>
                <w:szCs w:val="24"/>
                <w:lang w:val="lt-LT"/>
              </w:rPr>
              <w:t>Plotas, iš kurio imamas derlius, ha</w:t>
            </w:r>
          </w:p>
        </w:tc>
      </w:tr>
      <w:tr w:rsidR="00EF046D" w:rsidRPr="007D5F2B" w14:paraId="31494274" w14:textId="77777777" w:rsidTr="00B607E9">
        <w:tc>
          <w:tcPr>
            <w:tcW w:w="1215" w:type="pct"/>
          </w:tcPr>
          <w:p w14:paraId="6186699E" w14:textId="77777777" w:rsidR="00EF046D" w:rsidRPr="007D5F2B" w:rsidRDefault="00EF046D" w:rsidP="000B3FD9">
            <w:pPr>
              <w:jc w:val="center"/>
              <w:rPr>
                <w:szCs w:val="24"/>
                <w:lang w:val="lt-LT"/>
              </w:rPr>
            </w:pPr>
            <w:r w:rsidRPr="007D5F2B">
              <w:rPr>
                <w:szCs w:val="24"/>
                <w:lang w:val="lt-LT"/>
              </w:rPr>
              <w:t>1</w:t>
            </w:r>
          </w:p>
        </w:tc>
        <w:tc>
          <w:tcPr>
            <w:tcW w:w="1286" w:type="pct"/>
          </w:tcPr>
          <w:p w14:paraId="7C8EB8AC" w14:textId="77777777" w:rsidR="00EF046D" w:rsidRPr="007D5F2B" w:rsidRDefault="00EF046D" w:rsidP="000B3FD9">
            <w:pPr>
              <w:jc w:val="center"/>
              <w:rPr>
                <w:szCs w:val="24"/>
                <w:lang w:val="lt-LT"/>
              </w:rPr>
            </w:pPr>
            <w:r w:rsidRPr="007D5F2B">
              <w:rPr>
                <w:szCs w:val="24"/>
                <w:lang w:val="lt-LT"/>
              </w:rPr>
              <w:t>2</w:t>
            </w:r>
          </w:p>
        </w:tc>
        <w:tc>
          <w:tcPr>
            <w:tcW w:w="1285" w:type="pct"/>
          </w:tcPr>
          <w:p w14:paraId="0A4F9C5E" w14:textId="77777777" w:rsidR="00EF046D" w:rsidRPr="007D5F2B" w:rsidRDefault="00EF046D" w:rsidP="000B3FD9">
            <w:pPr>
              <w:jc w:val="center"/>
              <w:rPr>
                <w:szCs w:val="24"/>
                <w:lang w:val="lt-LT"/>
              </w:rPr>
            </w:pPr>
            <w:r w:rsidRPr="007D5F2B">
              <w:rPr>
                <w:szCs w:val="24"/>
                <w:lang w:val="lt-LT"/>
              </w:rPr>
              <w:t>3</w:t>
            </w:r>
          </w:p>
        </w:tc>
        <w:tc>
          <w:tcPr>
            <w:tcW w:w="1214" w:type="pct"/>
          </w:tcPr>
          <w:p w14:paraId="2B2E7B9F" w14:textId="77777777" w:rsidR="00EF046D" w:rsidRPr="007D5F2B" w:rsidRDefault="00EF046D" w:rsidP="000B3FD9">
            <w:pPr>
              <w:jc w:val="center"/>
              <w:rPr>
                <w:szCs w:val="24"/>
                <w:lang w:val="lt-LT"/>
              </w:rPr>
            </w:pPr>
            <w:r w:rsidRPr="007D5F2B">
              <w:rPr>
                <w:szCs w:val="24"/>
                <w:lang w:val="lt-LT"/>
              </w:rPr>
              <w:t>4</w:t>
            </w:r>
          </w:p>
        </w:tc>
      </w:tr>
      <w:tr w:rsidR="00EF046D" w:rsidRPr="007D5F2B" w14:paraId="358D7119" w14:textId="77777777" w:rsidTr="00B607E9">
        <w:tc>
          <w:tcPr>
            <w:tcW w:w="1215" w:type="pct"/>
          </w:tcPr>
          <w:p w14:paraId="62871EC0" w14:textId="77777777" w:rsidR="00EF046D" w:rsidRPr="007D5F2B" w:rsidRDefault="00EF046D" w:rsidP="000B3FD9">
            <w:pPr>
              <w:rPr>
                <w:b/>
                <w:szCs w:val="24"/>
                <w:lang w:val="lt-LT"/>
              </w:rPr>
            </w:pPr>
          </w:p>
        </w:tc>
        <w:tc>
          <w:tcPr>
            <w:tcW w:w="1286" w:type="pct"/>
          </w:tcPr>
          <w:p w14:paraId="74B397F2" w14:textId="77777777" w:rsidR="00EF046D" w:rsidRPr="007D5F2B" w:rsidRDefault="00EF046D" w:rsidP="000B3FD9">
            <w:pPr>
              <w:rPr>
                <w:b/>
                <w:szCs w:val="24"/>
                <w:lang w:val="lt-LT"/>
              </w:rPr>
            </w:pPr>
          </w:p>
        </w:tc>
        <w:tc>
          <w:tcPr>
            <w:tcW w:w="1285" w:type="pct"/>
          </w:tcPr>
          <w:p w14:paraId="28D903D8" w14:textId="77777777" w:rsidR="00EF046D" w:rsidRPr="007D5F2B" w:rsidRDefault="00EF046D" w:rsidP="000B3FD9">
            <w:pPr>
              <w:rPr>
                <w:b/>
                <w:szCs w:val="24"/>
                <w:lang w:val="lt-LT"/>
              </w:rPr>
            </w:pPr>
          </w:p>
        </w:tc>
        <w:tc>
          <w:tcPr>
            <w:tcW w:w="1214" w:type="pct"/>
          </w:tcPr>
          <w:p w14:paraId="287542B9" w14:textId="77777777" w:rsidR="00EF046D" w:rsidRPr="007D5F2B" w:rsidRDefault="00EF046D" w:rsidP="000B3FD9">
            <w:pPr>
              <w:rPr>
                <w:b/>
                <w:szCs w:val="24"/>
                <w:lang w:val="lt-LT"/>
              </w:rPr>
            </w:pPr>
          </w:p>
        </w:tc>
      </w:tr>
      <w:tr w:rsidR="00EF046D" w:rsidRPr="007D5F2B" w14:paraId="5224DD29" w14:textId="77777777" w:rsidTr="00B607E9">
        <w:tc>
          <w:tcPr>
            <w:tcW w:w="1215" w:type="pct"/>
          </w:tcPr>
          <w:p w14:paraId="0E38A746" w14:textId="77777777" w:rsidR="00EF046D" w:rsidRPr="007D5F2B" w:rsidRDefault="00EF046D" w:rsidP="000B3FD9">
            <w:pPr>
              <w:rPr>
                <w:b/>
                <w:szCs w:val="24"/>
                <w:lang w:val="lt-LT"/>
              </w:rPr>
            </w:pPr>
          </w:p>
        </w:tc>
        <w:tc>
          <w:tcPr>
            <w:tcW w:w="1286" w:type="pct"/>
          </w:tcPr>
          <w:p w14:paraId="2E75DE14" w14:textId="77777777" w:rsidR="00EF046D" w:rsidRPr="007D5F2B" w:rsidRDefault="00EF046D" w:rsidP="000B3FD9">
            <w:pPr>
              <w:rPr>
                <w:b/>
                <w:szCs w:val="24"/>
                <w:lang w:val="lt-LT"/>
              </w:rPr>
            </w:pPr>
          </w:p>
        </w:tc>
        <w:tc>
          <w:tcPr>
            <w:tcW w:w="1285" w:type="pct"/>
          </w:tcPr>
          <w:p w14:paraId="7AD58133" w14:textId="77777777" w:rsidR="00EF046D" w:rsidRPr="007D5F2B" w:rsidRDefault="00EF046D" w:rsidP="000B3FD9">
            <w:pPr>
              <w:rPr>
                <w:b/>
                <w:szCs w:val="24"/>
                <w:lang w:val="lt-LT"/>
              </w:rPr>
            </w:pPr>
          </w:p>
        </w:tc>
        <w:tc>
          <w:tcPr>
            <w:tcW w:w="1214" w:type="pct"/>
          </w:tcPr>
          <w:p w14:paraId="6BCA7CDB" w14:textId="77777777" w:rsidR="00EF046D" w:rsidRPr="007D5F2B" w:rsidRDefault="00EF046D" w:rsidP="000B3FD9">
            <w:pPr>
              <w:rPr>
                <w:b/>
                <w:szCs w:val="24"/>
                <w:lang w:val="lt-LT"/>
              </w:rPr>
            </w:pPr>
          </w:p>
        </w:tc>
      </w:tr>
      <w:tr w:rsidR="00EF046D" w:rsidRPr="007D5F2B" w14:paraId="59DE0A94" w14:textId="77777777" w:rsidTr="00B607E9">
        <w:tc>
          <w:tcPr>
            <w:tcW w:w="1215" w:type="pct"/>
          </w:tcPr>
          <w:p w14:paraId="6B45549E" w14:textId="77777777" w:rsidR="00EF046D" w:rsidRPr="007D5F2B" w:rsidRDefault="00EF046D" w:rsidP="000B3FD9">
            <w:pPr>
              <w:rPr>
                <w:b/>
                <w:szCs w:val="24"/>
                <w:lang w:val="lt-LT"/>
              </w:rPr>
            </w:pPr>
          </w:p>
        </w:tc>
        <w:tc>
          <w:tcPr>
            <w:tcW w:w="1286" w:type="pct"/>
          </w:tcPr>
          <w:p w14:paraId="5DCC32B9" w14:textId="77777777" w:rsidR="00EF046D" w:rsidRPr="007D5F2B" w:rsidRDefault="00EF046D" w:rsidP="000B3FD9">
            <w:pPr>
              <w:rPr>
                <w:b/>
                <w:szCs w:val="24"/>
                <w:lang w:val="lt-LT"/>
              </w:rPr>
            </w:pPr>
          </w:p>
        </w:tc>
        <w:tc>
          <w:tcPr>
            <w:tcW w:w="1285" w:type="pct"/>
          </w:tcPr>
          <w:p w14:paraId="7DC2D0D3" w14:textId="77777777" w:rsidR="00EF046D" w:rsidRPr="007D5F2B" w:rsidRDefault="00EF046D" w:rsidP="000B3FD9">
            <w:pPr>
              <w:rPr>
                <w:b/>
                <w:szCs w:val="24"/>
                <w:lang w:val="lt-LT"/>
              </w:rPr>
            </w:pPr>
          </w:p>
        </w:tc>
        <w:tc>
          <w:tcPr>
            <w:tcW w:w="1214" w:type="pct"/>
          </w:tcPr>
          <w:p w14:paraId="35D224E4" w14:textId="77777777" w:rsidR="00EF046D" w:rsidRPr="007D5F2B" w:rsidRDefault="00EF046D" w:rsidP="000B3FD9">
            <w:pPr>
              <w:rPr>
                <w:b/>
                <w:szCs w:val="24"/>
                <w:lang w:val="lt-LT"/>
              </w:rPr>
            </w:pPr>
          </w:p>
        </w:tc>
      </w:tr>
      <w:tr w:rsidR="00EF046D" w:rsidRPr="007D5F2B" w14:paraId="2E373CE7" w14:textId="77777777" w:rsidTr="00B607E9">
        <w:tc>
          <w:tcPr>
            <w:tcW w:w="1215" w:type="pct"/>
          </w:tcPr>
          <w:p w14:paraId="3648C21B" w14:textId="77777777" w:rsidR="00EF046D" w:rsidRPr="007D5F2B" w:rsidRDefault="00EF046D" w:rsidP="000B3FD9">
            <w:pPr>
              <w:rPr>
                <w:b/>
                <w:szCs w:val="24"/>
                <w:lang w:val="lt-LT"/>
              </w:rPr>
            </w:pPr>
          </w:p>
        </w:tc>
        <w:tc>
          <w:tcPr>
            <w:tcW w:w="1286" w:type="pct"/>
          </w:tcPr>
          <w:p w14:paraId="204B66B1" w14:textId="77777777" w:rsidR="00EF046D" w:rsidRPr="007D5F2B" w:rsidRDefault="00EF046D" w:rsidP="000B3FD9">
            <w:pPr>
              <w:rPr>
                <w:b/>
                <w:szCs w:val="24"/>
                <w:lang w:val="lt-LT"/>
              </w:rPr>
            </w:pPr>
          </w:p>
        </w:tc>
        <w:tc>
          <w:tcPr>
            <w:tcW w:w="1285" w:type="pct"/>
          </w:tcPr>
          <w:p w14:paraId="07AF68D3" w14:textId="77777777" w:rsidR="00EF046D" w:rsidRPr="007D5F2B" w:rsidRDefault="00EF046D" w:rsidP="000B3FD9">
            <w:pPr>
              <w:rPr>
                <w:b/>
                <w:szCs w:val="24"/>
                <w:lang w:val="lt-LT"/>
              </w:rPr>
            </w:pPr>
          </w:p>
        </w:tc>
        <w:tc>
          <w:tcPr>
            <w:tcW w:w="1214" w:type="pct"/>
          </w:tcPr>
          <w:p w14:paraId="6F5515EE" w14:textId="77777777" w:rsidR="00EF046D" w:rsidRPr="007D5F2B" w:rsidRDefault="00EF046D" w:rsidP="000B3FD9">
            <w:pPr>
              <w:rPr>
                <w:b/>
                <w:szCs w:val="24"/>
                <w:lang w:val="lt-LT"/>
              </w:rPr>
            </w:pPr>
          </w:p>
        </w:tc>
      </w:tr>
      <w:tr w:rsidR="00EF046D" w:rsidRPr="007D5F2B" w14:paraId="303A0B8F" w14:textId="77777777" w:rsidTr="00B607E9">
        <w:tc>
          <w:tcPr>
            <w:tcW w:w="1215" w:type="pct"/>
          </w:tcPr>
          <w:p w14:paraId="1828440F" w14:textId="77777777" w:rsidR="00EF046D" w:rsidRPr="007D5F2B" w:rsidRDefault="00EF046D" w:rsidP="000B3FD9">
            <w:pPr>
              <w:rPr>
                <w:b/>
                <w:szCs w:val="24"/>
                <w:lang w:val="lt-LT"/>
              </w:rPr>
            </w:pPr>
          </w:p>
        </w:tc>
        <w:tc>
          <w:tcPr>
            <w:tcW w:w="1286" w:type="pct"/>
          </w:tcPr>
          <w:p w14:paraId="5BC7BAA1" w14:textId="77777777" w:rsidR="00EF046D" w:rsidRPr="007D5F2B" w:rsidRDefault="00EF046D" w:rsidP="000B3FD9">
            <w:pPr>
              <w:rPr>
                <w:b/>
                <w:szCs w:val="24"/>
                <w:lang w:val="lt-LT"/>
              </w:rPr>
            </w:pPr>
          </w:p>
        </w:tc>
        <w:tc>
          <w:tcPr>
            <w:tcW w:w="1285" w:type="pct"/>
          </w:tcPr>
          <w:p w14:paraId="184FA1C2" w14:textId="77777777" w:rsidR="00EF046D" w:rsidRPr="007D5F2B" w:rsidRDefault="00EF046D" w:rsidP="000B3FD9">
            <w:pPr>
              <w:rPr>
                <w:b/>
                <w:szCs w:val="24"/>
                <w:lang w:val="lt-LT"/>
              </w:rPr>
            </w:pPr>
          </w:p>
        </w:tc>
        <w:tc>
          <w:tcPr>
            <w:tcW w:w="1214" w:type="pct"/>
          </w:tcPr>
          <w:p w14:paraId="41FD5F33" w14:textId="77777777" w:rsidR="00EF046D" w:rsidRPr="007D5F2B" w:rsidRDefault="00EF046D" w:rsidP="000B3FD9">
            <w:pPr>
              <w:rPr>
                <w:b/>
                <w:szCs w:val="24"/>
                <w:lang w:val="lt-LT"/>
              </w:rPr>
            </w:pPr>
          </w:p>
        </w:tc>
      </w:tr>
      <w:tr w:rsidR="00EF046D" w:rsidRPr="007D5F2B" w14:paraId="5E47CC4D" w14:textId="77777777" w:rsidTr="00B607E9">
        <w:tc>
          <w:tcPr>
            <w:tcW w:w="1215" w:type="pct"/>
          </w:tcPr>
          <w:p w14:paraId="3DDA333B" w14:textId="77777777" w:rsidR="00EF046D" w:rsidRPr="007D5F2B" w:rsidRDefault="00EF046D" w:rsidP="000B3FD9">
            <w:pPr>
              <w:rPr>
                <w:b/>
                <w:szCs w:val="24"/>
                <w:lang w:val="lt-LT"/>
              </w:rPr>
            </w:pPr>
          </w:p>
        </w:tc>
        <w:tc>
          <w:tcPr>
            <w:tcW w:w="1286" w:type="pct"/>
          </w:tcPr>
          <w:p w14:paraId="76EC46CE" w14:textId="77777777" w:rsidR="00EF046D" w:rsidRPr="007D5F2B" w:rsidRDefault="00EF046D" w:rsidP="000B3FD9">
            <w:pPr>
              <w:rPr>
                <w:b/>
                <w:szCs w:val="24"/>
                <w:lang w:val="lt-LT"/>
              </w:rPr>
            </w:pPr>
          </w:p>
        </w:tc>
        <w:tc>
          <w:tcPr>
            <w:tcW w:w="1285" w:type="pct"/>
          </w:tcPr>
          <w:p w14:paraId="61654E03" w14:textId="77777777" w:rsidR="00EF046D" w:rsidRPr="007D5F2B" w:rsidRDefault="00EF046D" w:rsidP="000B3FD9">
            <w:pPr>
              <w:rPr>
                <w:b/>
                <w:szCs w:val="24"/>
                <w:lang w:val="lt-LT"/>
              </w:rPr>
            </w:pPr>
          </w:p>
        </w:tc>
        <w:tc>
          <w:tcPr>
            <w:tcW w:w="1214" w:type="pct"/>
          </w:tcPr>
          <w:p w14:paraId="066EA8A1" w14:textId="77777777" w:rsidR="00EF046D" w:rsidRPr="007D5F2B" w:rsidRDefault="00EF046D" w:rsidP="000B3FD9">
            <w:pPr>
              <w:rPr>
                <w:b/>
                <w:szCs w:val="24"/>
                <w:lang w:val="lt-LT"/>
              </w:rPr>
            </w:pPr>
          </w:p>
        </w:tc>
      </w:tr>
      <w:tr w:rsidR="00EF046D" w:rsidRPr="007D5F2B" w14:paraId="08D15D3B" w14:textId="77777777" w:rsidTr="00B607E9">
        <w:tc>
          <w:tcPr>
            <w:tcW w:w="1215" w:type="pct"/>
          </w:tcPr>
          <w:p w14:paraId="03759F6F" w14:textId="77777777" w:rsidR="00EF046D" w:rsidRPr="007D5F2B" w:rsidRDefault="00EF046D" w:rsidP="000B3FD9">
            <w:pPr>
              <w:rPr>
                <w:b/>
                <w:szCs w:val="24"/>
                <w:lang w:val="lt-LT"/>
              </w:rPr>
            </w:pPr>
          </w:p>
        </w:tc>
        <w:tc>
          <w:tcPr>
            <w:tcW w:w="1286" w:type="pct"/>
          </w:tcPr>
          <w:p w14:paraId="527229A8" w14:textId="77777777" w:rsidR="00EF046D" w:rsidRPr="007D5F2B" w:rsidRDefault="00EF046D" w:rsidP="000B3FD9">
            <w:pPr>
              <w:rPr>
                <w:b/>
                <w:szCs w:val="24"/>
                <w:lang w:val="lt-LT"/>
              </w:rPr>
            </w:pPr>
          </w:p>
        </w:tc>
        <w:tc>
          <w:tcPr>
            <w:tcW w:w="1285" w:type="pct"/>
          </w:tcPr>
          <w:p w14:paraId="00B5050D" w14:textId="77777777" w:rsidR="00EF046D" w:rsidRPr="007D5F2B" w:rsidRDefault="00EF046D" w:rsidP="000B3FD9">
            <w:pPr>
              <w:rPr>
                <w:b/>
                <w:szCs w:val="24"/>
                <w:lang w:val="lt-LT"/>
              </w:rPr>
            </w:pPr>
          </w:p>
        </w:tc>
        <w:tc>
          <w:tcPr>
            <w:tcW w:w="1214" w:type="pct"/>
          </w:tcPr>
          <w:p w14:paraId="3B8F703B" w14:textId="77777777" w:rsidR="00EF046D" w:rsidRPr="007D5F2B" w:rsidRDefault="00EF046D" w:rsidP="000B3FD9">
            <w:pPr>
              <w:rPr>
                <w:b/>
                <w:szCs w:val="24"/>
                <w:lang w:val="lt-LT"/>
              </w:rPr>
            </w:pPr>
          </w:p>
        </w:tc>
      </w:tr>
      <w:tr w:rsidR="00EF046D" w:rsidRPr="007D5F2B" w14:paraId="5EC50551" w14:textId="77777777" w:rsidTr="00B607E9">
        <w:tc>
          <w:tcPr>
            <w:tcW w:w="1215" w:type="pct"/>
          </w:tcPr>
          <w:p w14:paraId="62F25E8C" w14:textId="77777777" w:rsidR="00EF046D" w:rsidRPr="007D5F2B" w:rsidRDefault="00EF046D" w:rsidP="000B3FD9">
            <w:pPr>
              <w:rPr>
                <w:b/>
                <w:szCs w:val="24"/>
                <w:lang w:val="lt-LT"/>
              </w:rPr>
            </w:pPr>
          </w:p>
        </w:tc>
        <w:tc>
          <w:tcPr>
            <w:tcW w:w="1286" w:type="pct"/>
          </w:tcPr>
          <w:p w14:paraId="072210F5" w14:textId="77777777" w:rsidR="00EF046D" w:rsidRPr="007D5F2B" w:rsidRDefault="00EF046D" w:rsidP="000B3FD9">
            <w:pPr>
              <w:rPr>
                <w:b/>
                <w:szCs w:val="24"/>
                <w:lang w:val="lt-LT"/>
              </w:rPr>
            </w:pPr>
          </w:p>
        </w:tc>
        <w:tc>
          <w:tcPr>
            <w:tcW w:w="1285" w:type="pct"/>
          </w:tcPr>
          <w:p w14:paraId="40F1304A" w14:textId="77777777" w:rsidR="00EF046D" w:rsidRPr="007D5F2B" w:rsidRDefault="00EF046D" w:rsidP="000B3FD9">
            <w:pPr>
              <w:rPr>
                <w:b/>
                <w:szCs w:val="24"/>
                <w:lang w:val="lt-LT"/>
              </w:rPr>
            </w:pPr>
          </w:p>
        </w:tc>
        <w:tc>
          <w:tcPr>
            <w:tcW w:w="1214" w:type="pct"/>
          </w:tcPr>
          <w:p w14:paraId="7FD663F1" w14:textId="77777777" w:rsidR="00EF046D" w:rsidRPr="007D5F2B" w:rsidRDefault="00EF046D" w:rsidP="000B3FD9">
            <w:pPr>
              <w:rPr>
                <w:b/>
                <w:szCs w:val="24"/>
                <w:lang w:val="lt-LT"/>
              </w:rPr>
            </w:pPr>
          </w:p>
        </w:tc>
      </w:tr>
      <w:tr w:rsidR="00EF046D" w:rsidRPr="007D5F2B" w14:paraId="3592E853" w14:textId="77777777" w:rsidTr="00B607E9">
        <w:tc>
          <w:tcPr>
            <w:tcW w:w="1215" w:type="pct"/>
          </w:tcPr>
          <w:p w14:paraId="4769DC80" w14:textId="77777777" w:rsidR="00EF046D" w:rsidRPr="007D5F2B" w:rsidRDefault="00EF046D" w:rsidP="000B3FD9">
            <w:pPr>
              <w:rPr>
                <w:b/>
                <w:szCs w:val="24"/>
                <w:lang w:val="lt-LT"/>
              </w:rPr>
            </w:pPr>
          </w:p>
        </w:tc>
        <w:tc>
          <w:tcPr>
            <w:tcW w:w="1286" w:type="pct"/>
          </w:tcPr>
          <w:p w14:paraId="433CFFCE" w14:textId="77777777" w:rsidR="00EF046D" w:rsidRPr="007D5F2B" w:rsidRDefault="00EF046D" w:rsidP="000B3FD9">
            <w:pPr>
              <w:rPr>
                <w:b/>
                <w:szCs w:val="24"/>
                <w:lang w:val="lt-LT"/>
              </w:rPr>
            </w:pPr>
          </w:p>
        </w:tc>
        <w:tc>
          <w:tcPr>
            <w:tcW w:w="1285" w:type="pct"/>
          </w:tcPr>
          <w:p w14:paraId="162E4B7E" w14:textId="77777777" w:rsidR="00EF046D" w:rsidRPr="007D5F2B" w:rsidRDefault="00EF046D" w:rsidP="000B3FD9">
            <w:pPr>
              <w:rPr>
                <w:b/>
                <w:szCs w:val="24"/>
                <w:lang w:val="lt-LT"/>
              </w:rPr>
            </w:pPr>
          </w:p>
        </w:tc>
        <w:tc>
          <w:tcPr>
            <w:tcW w:w="1214" w:type="pct"/>
          </w:tcPr>
          <w:p w14:paraId="0912E975" w14:textId="77777777" w:rsidR="00EF046D" w:rsidRPr="007D5F2B" w:rsidRDefault="00EF046D" w:rsidP="000B3FD9">
            <w:pPr>
              <w:rPr>
                <w:b/>
                <w:szCs w:val="24"/>
                <w:lang w:val="lt-LT"/>
              </w:rPr>
            </w:pPr>
          </w:p>
        </w:tc>
      </w:tr>
      <w:tr w:rsidR="00EF046D" w:rsidRPr="007D5F2B" w14:paraId="304E2E35" w14:textId="77777777" w:rsidTr="00B607E9">
        <w:tc>
          <w:tcPr>
            <w:tcW w:w="1215" w:type="pct"/>
          </w:tcPr>
          <w:p w14:paraId="5FE7822E" w14:textId="77777777" w:rsidR="00EF046D" w:rsidRPr="007D5F2B" w:rsidRDefault="00EF046D" w:rsidP="000B3FD9">
            <w:pPr>
              <w:rPr>
                <w:b/>
                <w:szCs w:val="24"/>
                <w:lang w:val="lt-LT"/>
              </w:rPr>
            </w:pPr>
          </w:p>
        </w:tc>
        <w:tc>
          <w:tcPr>
            <w:tcW w:w="1286" w:type="pct"/>
          </w:tcPr>
          <w:p w14:paraId="4F7A0A3B" w14:textId="77777777" w:rsidR="00EF046D" w:rsidRPr="007D5F2B" w:rsidRDefault="00EF046D" w:rsidP="000B3FD9">
            <w:pPr>
              <w:rPr>
                <w:b/>
                <w:szCs w:val="24"/>
                <w:lang w:val="lt-LT"/>
              </w:rPr>
            </w:pPr>
          </w:p>
        </w:tc>
        <w:tc>
          <w:tcPr>
            <w:tcW w:w="1285" w:type="pct"/>
          </w:tcPr>
          <w:p w14:paraId="17E76C60" w14:textId="77777777" w:rsidR="00EF046D" w:rsidRPr="007D5F2B" w:rsidRDefault="00EF046D" w:rsidP="000B3FD9">
            <w:pPr>
              <w:rPr>
                <w:b/>
                <w:szCs w:val="24"/>
                <w:lang w:val="lt-LT"/>
              </w:rPr>
            </w:pPr>
          </w:p>
        </w:tc>
        <w:tc>
          <w:tcPr>
            <w:tcW w:w="1214" w:type="pct"/>
          </w:tcPr>
          <w:p w14:paraId="24356AC8" w14:textId="77777777" w:rsidR="00EF046D" w:rsidRPr="007D5F2B" w:rsidRDefault="00EF046D" w:rsidP="000B3FD9">
            <w:pPr>
              <w:rPr>
                <w:b/>
                <w:szCs w:val="24"/>
                <w:lang w:val="lt-LT"/>
              </w:rPr>
            </w:pPr>
          </w:p>
        </w:tc>
      </w:tr>
      <w:tr w:rsidR="00EF046D" w:rsidRPr="007D5F2B" w14:paraId="4522C555" w14:textId="77777777" w:rsidTr="00B607E9">
        <w:tc>
          <w:tcPr>
            <w:tcW w:w="1215" w:type="pct"/>
          </w:tcPr>
          <w:p w14:paraId="424F7FE5" w14:textId="77777777" w:rsidR="00EF046D" w:rsidRPr="007D5F2B" w:rsidRDefault="00EF046D" w:rsidP="000B3FD9">
            <w:pPr>
              <w:rPr>
                <w:b/>
                <w:szCs w:val="24"/>
                <w:lang w:val="lt-LT"/>
              </w:rPr>
            </w:pPr>
          </w:p>
        </w:tc>
        <w:tc>
          <w:tcPr>
            <w:tcW w:w="1286" w:type="pct"/>
          </w:tcPr>
          <w:p w14:paraId="7EEA4975" w14:textId="77777777" w:rsidR="00EF046D" w:rsidRPr="007D5F2B" w:rsidRDefault="00EF046D" w:rsidP="000B3FD9">
            <w:pPr>
              <w:rPr>
                <w:b/>
                <w:szCs w:val="24"/>
                <w:lang w:val="lt-LT"/>
              </w:rPr>
            </w:pPr>
          </w:p>
        </w:tc>
        <w:tc>
          <w:tcPr>
            <w:tcW w:w="1285" w:type="pct"/>
          </w:tcPr>
          <w:p w14:paraId="7D110277" w14:textId="77777777" w:rsidR="00EF046D" w:rsidRPr="007D5F2B" w:rsidRDefault="00EF046D" w:rsidP="000B3FD9">
            <w:pPr>
              <w:rPr>
                <w:b/>
                <w:szCs w:val="24"/>
                <w:lang w:val="lt-LT"/>
              </w:rPr>
            </w:pPr>
          </w:p>
        </w:tc>
        <w:tc>
          <w:tcPr>
            <w:tcW w:w="1214" w:type="pct"/>
          </w:tcPr>
          <w:p w14:paraId="10987DE7" w14:textId="77777777" w:rsidR="00EF046D" w:rsidRPr="007D5F2B" w:rsidRDefault="00EF046D" w:rsidP="000B3FD9">
            <w:pPr>
              <w:rPr>
                <w:b/>
                <w:szCs w:val="24"/>
                <w:lang w:val="lt-LT"/>
              </w:rPr>
            </w:pPr>
          </w:p>
        </w:tc>
      </w:tr>
      <w:tr w:rsidR="00EF046D" w:rsidRPr="007D5F2B" w14:paraId="7F5CD8D8" w14:textId="77777777" w:rsidTr="00B607E9">
        <w:tc>
          <w:tcPr>
            <w:tcW w:w="1215" w:type="pct"/>
          </w:tcPr>
          <w:p w14:paraId="61F9337B" w14:textId="77777777" w:rsidR="00EF046D" w:rsidRPr="007D5F2B" w:rsidRDefault="00EF046D" w:rsidP="000B3FD9">
            <w:pPr>
              <w:rPr>
                <w:b/>
                <w:szCs w:val="24"/>
                <w:lang w:val="lt-LT"/>
              </w:rPr>
            </w:pPr>
          </w:p>
        </w:tc>
        <w:tc>
          <w:tcPr>
            <w:tcW w:w="1286" w:type="pct"/>
          </w:tcPr>
          <w:p w14:paraId="3038DB36" w14:textId="77777777" w:rsidR="00EF046D" w:rsidRPr="007D5F2B" w:rsidRDefault="00EF046D" w:rsidP="000B3FD9">
            <w:pPr>
              <w:rPr>
                <w:b/>
                <w:szCs w:val="24"/>
                <w:lang w:val="lt-LT"/>
              </w:rPr>
            </w:pPr>
          </w:p>
        </w:tc>
        <w:tc>
          <w:tcPr>
            <w:tcW w:w="1285" w:type="pct"/>
          </w:tcPr>
          <w:p w14:paraId="103E852E" w14:textId="77777777" w:rsidR="00EF046D" w:rsidRPr="007D5F2B" w:rsidRDefault="00EF046D" w:rsidP="000B3FD9">
            <w:pPr>
              <w:rPr>
                <w:b/>
                <w:szCs w:val="24"/>
                <w:lang w:val="lt-LT"/>
              </w:rPr>
            </w:pPr>
          </w:p>
        </w:tc>
        <w:tc>
          <w:tcPr>
            <w:tcW w:w="1214" w:type="pct"/>
          </w:tcPr>
          <w:p w14:paraId="4987F207" w14:textId="77777777" w:rsidR="00EF046D" w:rsidRPr="007D5F2B" w:rsidRDefault="00EF046D" w:rsidP="000B3FD9">
            <w:pPr>
              <w:rPr>
                <w:b/>
                <w:szCs w:val="24"/>
                <w:lang w:val="lt-LT"/>
              </w:rPr>
            </w:pPr>
          </w:p>
        </w:tc>
      </w:tr>
    </w:tbl>
    <w:p w14:paraId="27F7E2A9" w14:textId="77777777" w:rsidR="00EF046D" w:rsidRPr="007D5F2B" w:rsidRDefault="00EF046D" w:rsidP="00EF046D">
      <w:pPr>
        <w:ind w:right="-1"/>
        <w:rPr>
          <w:b/>
          <w:szCs w:val="24"/>
          <w:lang w:val="lt-LT"/>
        </w:rPr>
      </w:pPr>
    </w:p>
    <w:p w14:paraId="6BBF4189" w14:textId="77777777" w:rsidR="00EF046D" w:rsidRPr="007D5F2B" w:rsidRDefault="00EF046D" w:rsidP="00EF046D">
      <w:pPr>
        <w:tabs>
          <w:tab w:val="left" w:pos="6600"/>
        </w:tabs>
        <w:jc w:val="both"/>
        <w:rPr>
          <w:szCs w:val="24"/>
          <w:lang w:val="lt-LT"/>
        </w:rPr>
      </w:pPr>
      <w:r w:rsidRPr="007D5F2B">
        <w:rPr>
          <w:szCs w:val="24"/>
          <w:lang w:val="lt-LT"/>
        </w:rPr>
        <w:t>____________________________________________</w:t>
      </w:r>
      <w:r w:rsidRPr="007D5F2B">
        <w:rPr>
          <w:szCs w:val="24"/>
          <w:lang w:val="lt-LT"/>
        </w:rPr>
        <w:tab/>
        <w:t>______________________</w:t>
      </w:r>
    </w:p>
    <w:p w14:paraId="5399E32D" w14:textId="32B1963D" w:rsidR="00CB3126" w:rsidRPr="007D5F2B" w:rsidRDefault="00EF046D" w:rsidP="00EF046D">
      <w:pPr>
        <w:tabs>
          <w:tab w:val="center" w:pos="2700"/>
          <w:tab w:val="center" w:pos="7800"/>
        </w:tabs>
        <w:ind w:right="-1"/>
        <w:rPr>
          <w:szCs w:val="24"/>
          <w:lang w:val="lt-LT"/>
        </w:rPr>
      </w:pPr>
      <w:r w:rsidRPr="007D5F2B">
        <w:rPr>
          <w:szCs w:val="24"/>
          <w:lang w:val="lt-LT"/>
        </w:rPr>
        <w:t>(</w:t>
      </w:r>
      <w:r w:rsidR="00C7730B">
        <w:rPr>
          <w:szCs w:val="24"/>
          <w:lang w:val="lt-LT"/>
        </w:rPr>
        <w:t>p</w:t>
      </w:r>
      <w:r w:rsidRPr="007D5F2B">
        <w:rPr>
          <w:szCs w:val="24"/>
          <w:lang w:val="lt-LT"/>
        </w:rPr>
        <w:t>areiškėjo arba jo įgalioto asmens vardas, pavardė)</w:t>
      </w:r>
      <w:r w:rsidRPr="007D5F2B">
        <w:rPr>
          <w:szCs w:val="24"/>
          <w:lang w:val="lt-LT"/>
        </w:rPr>
        <w:tab/>
        <w:t>(</w:t>
      </w:r>
      <w:r w:rsidR="00C7730B">
        <w:rPr>
          <w:szCs w:val="24"/>
          <w:lang w:val="lt-LT"/>
        </w:rPr>
        <w:t>p</w:t>
      </w:r>
      <w:r w:rsidRPr="007D5F2B">
        <w:rPr>
          <w:szCs w:val="24"/>
          <w:lang w:val="lt-LT"/>
        </w:rPr>
        <w:t>arašas)</w:t>
      </w:r>
    </w:p>
    <w:p w14:paraId="16806FF5" w14:textId="5853BF94" w:rsidR="00EF046D" w:rsidRPr="007D5F2B" w:rsidRDefault="00EF046D" w:rsidP="00EF046D">
      <w:pPr>
        <w:tabs>
          <w:tab w:val="center" w:pos="2700"/>
          <w:tab w:val="center" w:pos="7800"/>
        </w:tabs>
        <w:ind w:right="-1"/>
        <w:rPr>
          <w:szCs w:val="24"/>
          <w:lang w:val="lt-LT"/>
        </w:rPr>
      </w:pPr>
    </w:p>
    <w:p w14:paraId="4891CCAE" w14:textId="77777777" w:rsidR="00EF046D" w:rsidRPr="007D5F2B" w:rsidRDefault="00EF046D" w:rsidP="00EF046D">
      <w:pPr>
        <w:tabs>
          <w:tab w:val="center" w:pos="2700"/>
          <w:tab w:val="center" w:pos="7800"/>
        </w:tabs>
        <w:ind w:right="-1"/>
        <w:rPr>
          <w:b/>
          <w:bCs/>
          <w:szCs w:val="24"/>
          <w:lang w:val="lt-LT"/>
        </w:rPr>
        <w:sectPr w:rsidR="00EF046D" w:rsidRPr="007D5F2B" w:rsidSect="0078531B">
          <w:headerReference w:type="first" r:id="rId29"/>
          <w:pgSz w:w="11907" w:h="16840"/>
          <w:pgMar w:top="1701" w:right="567" w:bottom="1134" w:left="1701" w:header="567" w:footer="567" w:gutter="0"/>
          <w:pgNumType w:start="1"/>
          <w:cols w:space="1296"/>
          <w:titlePg/>
          <w:docGrid w:linePitch="326"/>
        </w:sectPr>
      </w:pPr>
    </w:p>
    <w:p w14:paraId="05575FEF" w14:textId="77777777" w:rsidR="007D5F2B" w:rsidRPr="007D5F2B" w:rsidRDefault="007D5F2B" w:rsidP="007D5F2B">
      <w:pPr>
        <w:rPr>
          <w:rFonts w:eastAsia="Calibri"/>
          <w:b/>
          <w:szCs w:val="24"/>
          <w:lang w:val="lt-LT"/>
        </w:rPr>
      </w:pPr>
      <w:r w:rsidRPr="007D5F2B">
        <w:rPr>
          <w:rFonts w:eastAsia="Calibri"/>
          <w:b/>
          <w:szCs w:val="24"/>
          <w:lang w:val="lt-LT"/>
        </w:rPr>
        <w:lastRenderedPageBreak/>
        <w:t>5 lentelė „Pagal nacionalinę žemės ūkio ir maisto kokybės sistemą pagamintos mėsos ir jos gaminių, paukštienos, kiaušinių ir (arba) pieno ir jo gaminių gamybos apskaita“</w:t>
      </w:r>
    </w:p>
    <w:p w14:paraId="04081311" w14:textId="77777777" w:rsidR="007D5F2B" w:rsidRPr="007D5F2B" w:rsidRDefault="007D5F2B" w:rsidP="007D5F2B">
      <w:pPr>
        <w:rPr>
          <w:szCs w:val="24"/>
          <w:lang w:val="lt-LT"/>
        </w:rPr>
      </w:pPr>
    </w:p>
    <w:p w14:paraId="44D03257" w14:textId="77777777" w:rsidR="007D5F2B" w:rsidRPr="007D5F2B" w:rsidRDefault="007D5F2B" w:rsidP="007D5F2B">
      <w:pPr>
        <w:rPr>
          <w:rFonts w:eastAsia="Calibri"/>
          <w:szCs w:val="24"/>
          <w:lang w:val="lt-LT"/>
        </w:rPr>
      </w:pPr>
      <w:r w:rsidRPr="007D5F2B">
        <w:rPr>
          <w:rFonts w:eastAsia="Calibri"/>
          <w:szCs w:val="24"/>
          <w:lang w:val="lt-LT"/>
        </w:rPr>
        <w:t>Duomenys pateikiami už ________ metus.</w:t>
      </w:r>
    </w:p>
    <w:p w14:paraId="0228122B" w14:textId="77777777" w:rsidR="007D5F2B" w:rsidRPr="007D5F2B" w:rsidRDefault="007D5F2B" w:rsidP="007D5F2B">
      <w:pPr>
        <w:rPr>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7"/>
        <w:gridCol w:w="767"/>
        <w:gridCol w:w="767"/>
        <w:gridCol w:w="767"/>
        <w:gridCol w:w="767"/>
        <w:gridCol w:w="767"/>
        <w:gridCol w:w="767"/>
        <w:gridCol w:w="766"/>
        <w:gridCol w:w="766"/>
        <w:gridCol w:w="766"/>
        <w:gridCol w:w="766"/>
        <w:gridCol w:w="766"/>
        <w:gridCol w:w="766"/>
        <w:gridCol w:w="766"/>
        <w:gridCol w:w="766"/>
        <w:gridCol w:w="766"/>
        <w:gridCol w:w="766"/>
        <w:gridCol w:w="766"/>
        <w:gridCol w:w="766"/>
      </w:tblGrid>
      <w:tr w:rsidR="007D5F2B" w:rsidRPr="007D5F2B" w14:paraId="26A8D64B" w14:textId="77777777" w:rsidTr="007D5F2B">
        <w:trPr>
          <w:trHeight w:val="397"/>
        </w:trPr>
        <w:tc>
          <w:tcPr>
            <w:tcW w:w="263" w:type="pct"/>
          </w:tcPr>
          <w:p w14:paraId="564DB7F0" w14:textId="77777777" w:rsidR="007D5F2B" w:rsidRPr="007D5F2B" w:rsidRDefault="007D5F2B" w:rsidP="000B3FD9">
            <w:pPr>
              <w:rPr>
                <w:szCs w:val="24"/>
                <w:lang w:val="lt-LT"/>
              </w:rPr>
            </w:pPr>
          </w:p>
          <w:p w14:paraId="7E96547E" w14:textId="22B497E6" w:rsidR="007D5F2B" w:rsidRPr="007D5F2B" w:rsidRDefault="007D5F2B" w:rsidP="000B3FD9">
            <w:pPr>
              <w:jc w:val="center"/>
              <w:rPr>
                <w:b/>
                <w:szCs w:val="24"/>
                <w:lang w:val="lt-LT"/>
              </w:rPr>
            </w:pPr>
            <w:r w:rsidRPr="007D5F2B">
              <w:rPr>
                <w:b/>
                <w:szCs w:val="24"/>
                <w:lang w:val="lt-LT"/>
              </w:rPr>
              <w:t xml:space="preserve">Produkto </w:t>
            </w:r>
            <w:r w:rsidR="00F10E31">
              <w:rPr>
                <w:b/>
                <w:szCs w:val="24"/>
                <w:lang w:val="lt-LT"/>
              </w:rPr>
              <w:t>pa</w:t>
            </w:r>
            <w:r w:rsidRPr="007D5F2B">
              <w:rPr>
                <w:b/>
                <w:szCs w:val="24"/>
                <w:lang w:val="lt-LT"/>
              </w:rPr>
              <w:t>vadinimas</w:t>
            </w:r>
          </w:p>
        </w:tc>
        <w:tc>
          <w:tcPr>
            <w:tcW w:w="263" w:type="pct"/>
          </w:tcPr>
          <w:p w14:paraId="6834629A" w14:textId="77777777" w:rsidR="007D5F2B" w:rsidRPr="007D5F2B" w:rsidRDefault="007D5F2B" w:rsidP="000B3FD9">
            <w:pPr>
              <w:rPr>
                <w:szCs w:val="24"/>
                <w:lang w:val="lt-LT"/>
              </w:rPr>
            </w:pPr>
          </w:p>
          <w:p w14:paraId="3CB79F76" w14:textId="77777777" w:rsidR="007D5F2B" w:rsidRPr="007D5F2B" w:rsidRDefault="007D5F2B" w:rsidP="000B3FD9">
            <w:pPr>
              <w:jc w:val="center"/>
              <w:rPr>
                <w:b/>
                <w:szCs w:val="24"/>
                <w:lang w:val="lt-LT"/>
              </w:rPr>
            </w:pPr>
            <w:r w:rsidRPr="007D5F2B">
              <w:rPr>
                <w:b/>
                <w:szCs w:val="24"/>
                <w:lang w:val="lt-LT"/>
              </w:rPr>
              <w:t>Produkto statusas</w:t>
            </w:r>
          </w:p>
        </w:tc>
        <w:tc>
          <w:tcPr>
            <w:tcW w:w="263" w:type="pct"/>
          </w:tcPr>
          <w:p w14:paraId="6B6D52D2" w14:textId="77777777" w:rsidR="007D5F2B" w:rsidRPr="007D5F2B" w:rsidRDefault="007D5F2B" w:rsidP="000B3FD9">
            <w:pPr>
              <w:rPr>
                <w:szCs w:val="24"/>
                <w:lang w:val="lt-LT"/>
              </w:rPr>
            </w:pPr>
          </w:p>
          <w:p w14:paraId="5C0F4423" w14:textId="77777777" w:rsidR="007D5F2B" w:rsidRPr="007D5F2B" w:rsidRDefault="007D5F2B" w:rsidP="000B3FD9">
            <w:pPr>
              <w:jc w:val="center"/>
              <w:rPr>
                <w:b/>
                <w:szCs w:val="24"/>
                <w:lang w:val="lt-LT"/>
              </w:rPr>
            </w:pPr>
            <w:r w:rsidRPr="007D5F2B">
              <w:rPr>
                <w:b/>
                <w:szCs w:val="24"/>
                <w:lang w:val="lt-LT"/>
              </w:rPr>
              <w:t xml:space="preserve">Produkto judėjimas </w:t>
            </w:r>
          </w:p>
        </w:tc>
        <w:tc>
          <w:tcPr>
            <w:tcW w:w="263" w:type="pct"/>
          </w:tcPr>
          <w:p w14:paraId="50B5EAAD" w14:textId="77777777" w:rsidR="007D5F2B" w:rsidRPr="007D5F2B" w:rsidRDefault="007D5F2B" w:rsidP="000B3FD9">
            <w:pPr>
              <w:rPr>
                <w:szCs w:val="24"/>
                <w:lang w:val="lt-LT"/>
              </w:rPr>
            </w:pPr>
          </w:p>
          <w:p w14:paraId="6DF8C144" w14:textId="77777777" w:rsidR="007D5F2B" w:rsidRPr="007D5F2B" w:rsidRDefault="007D5F2B" w:rsidP="000B3FD9">
            <w:pPr>
              <w:jc w:val="center"/>
              <w:rPr>
                <w:b/>
                <w:szCs w:val="24"/>
                <w:lang w:val="lt-LT"/>
              </w:rPr>
            </w:pPr>
            <w:r w:rsidRPr="007D5F2B">
              <w:rPr>
                <w:b/>
                <w:szCs w:val="24"/>
                <w:lang w:val="lt-LT"/>
              </w:rPr>
              <w:t>Mato vnt.</w:t>
            </w:r>
          </w:p>
        </w:tc>
        <w:tc>
          <w:tcPr>
            <w:tcW w:w="263" w:type="pct"/>
          </w:tcPr>
          <w:p w14:paraId="7B1B4669" w14:textId="77777777" w:rsidR="007D5F2B" w:rsidRPr="007D5F2B" w:rsidRDefault="007D5F2B" w:rsidP="000B3FD9">
            <w:pPr>
              <w:rPr>
                <w:szCs w:val="24"/>
                <w:lang w:val="lt-LT"/>
              </w:rPr>
            </w:pPr>
          </w:p>
          <w:p w14:paraId="60691BF5" w14:textId="333A48FF" w:rsidR="007D5F2B" w:rsidRPr="007D5F2B" w:rsidRDefault="007D5F2B" w:rsidP="000B3FD9">
            <w:pPr>
              <w:jc w:val="center"/>
              <w:rPr>
                <w:b/>
                <w:szCs w:val="24"/>
                <w:lang w:val="lt-LT"/>
              </w:rPr>
            </w:pPr>
            <w:r w:rsidRPr="007D5F2B">
              <w:rPr>
                <w:b/>
                <w:szCs w:val="24"/>
                <w:lang w:val="lt-LT"/>
              </w:rPr>
              <w:t>Likutis pradži</w:t>
            </w:r>
            <w:r w:rsidR="00285556">
              <w:rPr>
                <w:b/>
                <w:szCs w:val="24"/>
                <w:lang w:val="lt-LT"/>
              </w:rPr>
              <w:t>oje</w:t>
            </w:r>
          </w:p>
        </w:tc>
        <w:tc>
          <w:tcPr>
            <w:tcW w:w="263" w:type="pct"/>
          </w:tcPr>
          <w:p w14:paraId="3B6282E9" w14:textId="77777777" w:rsidR="007D5F2B" w:rsidRPr="007D5F2B" w:rsidRDefault="007D5F2B" w:rsidP="000B3FD9">
            <w:pPr>
              <w:rPr>
                <w:szCs w:val="24"/>
                <w:lang w:val="lt-LT"/>
              </w:rPr>
            </w:pPr>
          </w:p>
          <w:p w14:paraId="4D44F69E" w14:textId="77777777" w:rsidR="007D5F2B" w:rsidRPr="007D5F2B" w:rsidRDefault="007D5F2B" w:rsidP="000B3FD9">
            <w:pPr>
              <w:jc w:val="center"/>
              <w:rPr>
                <w:b/>
                <w:szCs w:val="24"/>
                <w:lang w:val="lt-LT"/>
              </w:rPr>
            </w:pPr>
            <w:r w:rsidRPr="007D5F2B">
              <w:rPr>
                <w:b/>
                <w:szCs w:val="24"/>
                <w:lang w:val="lt-LT"/>
              </w:rPr>
              <w:t>Sausis</w:t>
            </w:r>
          </w:p>
        </w:tc>
        <w:tc>
          <w:tcPr>
            <w:tcW w:w="263" w:type="pct"/>
          </w:tcPr>
          <w:p w14:paraId="69B5DA4C" w14:textId="77777777" w:rsidR="007D5F2B" w:rsidRPr="007D5F2B" w:rsidRDefault="007D5F2B" w:rsidP="000B3FD9">
            <w:pPr>
              <w:rPr>
                <w:szCs w:val="24"/>
                <w:lang w:val="lt-LT"/>
              </w:rPr>
            </w:pPr>
          </w:p>
          <w:p w14:paraId="008479B8" w14:textId="77777777" w:rsidR="007D5F2B" w:rsidRPr="007D5F2B" w:rsidRDefault="007D5F2B" w:rsidP="000B3FD9">
            <w:pPr>
              <w:jc w:val="center"/>
              <w:rPr>
                <w:b/>
                <w:szCs w:val="24"/>
                <w:lang w:val="lt-LT"/>
              </w:rPr>
            </w:pPr>
            <w:r w:rsidRPr="007D5F2B">
              <w:rPr>
                <w:b/>
                <w:szCs w:val="24"/>
                <w:lang w:val="lt-LT"/>
              </w:rPr>
              <w:t>Vasaris</w:t>
            </w:r>
          </w:p>
        </w:tc>
        <w:tc>
          <w:tcPr>
            <w:tcW w:w="263" w:type="pct"/>
          </w:tcPr>
          <w:p w14:paraId="753E2EBB" w14:textId="77777777" w:rsidR="007D5F2B" w:rsidRPr="007D5F2B" w:rsidRDefault="007D5F2B" w:rsidP="000B3FD9">
            <w:pPr>
              <w:rPr>
                <w:szCs w:val="24"/>
                <w:lang w:val="lt-LT"/>
              </w:rPr>
            </w:pPr>
          </w:p>
          <w:p w14:paraId="6D93A030" w14:textId="77777777" w:rsidR="007D5F2B" w:rsidRPr="007D5F2B" w:rsidRDefault="007D5F2B" w:rsidP="000B3FD9">
            <w:pPr>
              <w:jc w:val="center"/>
              <w:rPr>
                <w:b/>
                <w:szCs w:val="24"/>
                <w:lang w:val="lt-LT"/>
              </w:rPr>
            </w:pPr>
            <w:r w:rsidRPr="007D5F2B">
              <w:rPr>
                <w:b/>
                <w:szCs w:val="24"/>
                <w:lang w:val="lt-LT"/>
              </w:rPr>
              <w:t>Kovas</w:t>
            </w:r>
          </w:p>
        </w:tc>
        <w:tc>
          <w:tcPr>
            <w:tcW w:w="263" w:type="pct"/>
          </w:tcPr>
          <w:p w14:paraId="5375382A" w14:textId="77777777" w:rsidR="007D5F2B" w:rsidRPr="007D5F2B" w:rsidRDefault="007D5F2B" w:rsidP="000B3FD9">
            <w:pPr>
              <w:rPr>
                <w:szCs w:val="24"/>
                <w:lang w:val="lt-LT"/>
              </w:rPr>
            </w:pPr>
          </w:p>
          <w:p w14:paraId="52F87E4B" w14:textId="77777777" w:rsidR="007D5F2B" w:rsidRPr="007D5F2B" w:rsidRDefault="007D5F2B" w:rsidP="000B3FD9">
            <w:pPr>
              <w:jc w:val="center"/>
              <w:rPr>
                <w:b/>
                <w:szCs w:val="24"/>
                <w:lang w:val="lt-LT"/>
              </w:rPr>
            </w:pPr>
            <w:r w:rsidRPr="007D5F2B">
              <w:rPr>
                <w:b/>
                <w:szCs w:val="24"/>
                <w:lang w:val="lt-LT"/>
              </w:rPr>
              <w:t>Balandis</w:t>
            </w:r>
          </w:p>
        </w:tc>
        <w:tc>
          <w:tcPr>
            <w:tcW w:w="263" w:type="pct"/>
          </w:tcPr>
          <w:p w14:paraId="2211F7B0" w14:textId="77777777" w:rsidR="007D5F2B" w:rsidRPr="007D5F2B" w:rsidRDefault="007D5F2B" w:rsidP="000B3FD9">
            <w:pPr>
              <w:rPr>
                <w:szCs w:val="24"/>
                <w:lang w:val="lt-LT"/>
              </w:rPr>
            </w:pPr>
          </w:p>
          <w:p w14:paraId="2657D8C1" w14:textId="77777777" w:rsidR="007D5F2B" w:rsidRPr="007D5F2B" w:rsidRDefault="007D5F2B" w:rsidP="000B3FD9">
            <w:pPr>
              <w:jc w:val="center"/>
              <w:rPr>
                <w:b/>
                <w:szCs w:val="24"/>
                <w:lang w:val="lt-LT"/>
              </w:rPr>
            </w:pPr>
            <w:r w:rsidRPr="007D5F2B">
              <w:rPr>
                <w:b/>
                <w:szCs w:val="24"/>
                <w:lang w:val="lt-LT"/>
              </w:rPr>
              <w:t>Gegužė</w:t>
            </w:r>
          </w:p>
        </w:tc>
        <w:tc>
          <w:tcPr>
            <w:tcW w:w="263" w:type="pct"/>
          </w:tcPr>
          <w:p w14:paraId="13233856" w14:textId="77777777" w:rsidR="007D5F2B" w:rsidRPr="007D5F2B" w:rsidRDefault="007D5F2B" w:rsidP="000B3FD9">
            <w:pPr>
              <w:rPr>
                <w:szCs w:val="24"/>
                <w:lang w:val="lt-LT"/>
              </w:rPr>
            </w:pPr>
          </w:p>
          <w:p w14:paraId="4934F503" w14:textId="77777777" w:rsidR="007D5F2B" w:rsidRPr="007D5F2B" w:rsidRDefault="007D5F2B" w:rsidP="000B3FD9">
            <w:pPr>
              <w:jc w:val="center"/>
              <w:rPr>
                <w:b/>
                <w:szCs w:val="24"/>
                <w:lang w:val="lt-LT"/>
              </w:rPr>
            </w:pPr>
            <w:r w:rsidRPr="007D5F2B">
              <w:rPr>
                <w:b/>
                <w:szCs w:val="24"/>
                <w:lang w:val="lt-LT"/>
              </w:rPr>
              <w:t>Birželis</w:t>
            </w:r>
          </w:p>
        </w:tc>
        <w:tc>
          <w:tcPr>
            <w:tcW w:w="263" w:type="pct"/>
          </w:tcPr>
          <w:p w14:paraId="0FA84FA8" w14:textId="77777777" w:rsidR="007D5F2B" w:rsidRPr="007D5F2B" w:rsidRDefault="007D5F2B" w:rsidP="000B3FD9">
            <w:pPr>
              <w:rPr>
                <w:szCs w:val="24"/>
                <w:lang w:val="lt-LT"/>
              </w:rPr>
            </w:pPr>
          </w:p>
          <w:p w14:paraId="47049228" w14:textId="77777777" w:rsidR="007D5F2B" w:rsidRPr="007D5F2B" w:rsidRDefault="007D5F2B" w:rsidP="000B3FD9">
            <w:pPr>
              <w:jc w:val="center"/>
              <w:rPr>
                <w:b/>
                <w:szCs w:val="24"/>
                <w:lang w:val="lt-LT"/>
              </w:rPr>
            </w:pPr>
            <w:r w:rsidRPr="007D5F2B">
              <w:rPr>
                <w:b/>
                <w:szCs w:val="24"/>
                <w:lang w:val="lt-LT"/>
              </w:rPr>
              <w:t>Liepa</w:t>
            </w:r>
          </w:p>
        </w:tc>
        <w:tc>
          <w:tcPr>
            <w:tcW w:w="263" w:type="pct"/>
          </w:tcPr>
          <w:p w14:paraId="1567F63B" w14:textId="77777777" w:rsidR="007D5F2B" w:rsidRPr="007D5F2B" w:rsidRDefault="007D5F2B" w:rsidP="000B3FD9">
            <w:pPr>
              <w:rPr>
                <w:szCs w:val="24"/>
                <w:lang w:val="lt-LT"/>
              </w:rPr>
            </w:pPr>
          </w:p>
          <w:p w14:paraId="505DE5E9" w14:textId="77777777" w:rsidR="007D5F2B" w:rsidRPr="007D5F2B" w:rsidRDefault="007D5F2B" w:rsidP="000B3FD9">
            <w:pPr>
              <w:jc w:val="center"/>
              <w:rPr>
                <w:b/>
                <w:szCs w:val="24"/>
                <w:lang w:val="lt-LT"/>
              </w:rPr>
            </w:pPr>
            <w:r w:rsidRPr="007D5F2B">
              <w:rPr>
                <w:b/>
                <w:szCs w:val="24"/>
                <w:lang w:val="lt-LT"/>
              </w:rPr>
              <w:t>Rugpjūtis</w:t>
            </w:r>
          </w:p>
        </w:tc>
        <w:tc>
          <w:tcPr>
            <w:tcW w:w="263" w:type="pct"/>
          </w:tcPr>
          <w:p w14:paraId="3D4A097D" w14:textId="77777777" w:rsidR="007D5F2B" w:rsidRPr="007D5F2B" w:rsidRDefault="007D5F2B" w:rsidP="000B3FD9">
            <w:pPr>
              <w:rPr>
                <w:szCs w:val="24"/>
                <w:lang w:val="lt-LT"/>
              </w:rPr>
            </w:pPr>
          </w:p>
          <w:p w14:paraId="5C5AE530" w14:textId="77777777" w:rsidR="007D5F2B" w:rsidRPr="007D5F2B" w:rsidRDefault="007D5F2B" w:rsidP="000B3FD9">
            <w:pPr>
              <w:jc w:val="center"/>
              <w:rPr>
                <w:b/>
                <w:szCs w:val="24"/>
                <w:lang w:val="lt-LT"/>
              </w:rPr>
            </w:pPr>
            <w:r w:rsidRPr="007D5F2B">
              <w:rPr>
                <w:b/>
                <w:szCs w:val="24"/>
                <w:lang w:val="lt-LT"/>
              </w:rPr>
              <w:t>Rugsėjis</w:t>
            </w:r>
          </w:p>
        </w:tc>
        <w:tc>
          <w:tcPr>
            <w:tcW w:w="263" w:type="pct"/>
          </w:tcPr>
          <w:p w14:paraId="2617480B" w14:textId="77777777" w:rsidR="007D5F2B" w:rsidRPr="007D5F2B" w:rsidRDefault="007D5F2B" w:rsidP="000B3FD9">
            <w:pPr>
              <w:rPr>
                <w:szCs w:val="24"/>
                <w:lang w:val="lt-LT"/>
              </w:rPr>
            </w:pPr>
          </w:p>
          <w:p w14:paraId="66338D29" w14:textId="77777777" w:rsidR="007D5F2B" w:rsidRPr="007D5F2B" w:rsidRDefault="007D5F2B" w:rsidP="000B3FD9">
            <w:pPr>
              <w:jc w:val="center"/>
              <w:rPr>
                <w:b/>
                <w:szCs w:val="24"/>
                <w:lang w:val="lt-LT"/>
              </w:rPr>
            </w:pPr>
            <w:r w:rsidRPr="007D5F2B">
              <w:rPr>
                <w:b/>
                <w:szCs w:val="24"/>
                <w:lang w:val="lt-LT"/>
              </w:rPr>
              <w:t>Spalis</w:t>
            </w:r>
          </w:p>
        </w:tc>
        <w:tc>
          <w:tcPr>
            <w:tcW w:w="263" w:type="pct"/>
          </w:tcPr>
          <w:p w14:paraId="62BB3C74" w14:textId="77777777" w:rsidR="007D5F2B" w:rsidRPr="007D5F2B" w:rsidRDefault="007D5F2B" w:rsidP="000B3FD9">
            <w:pPr>
              <w:rPr>
                <w:szCs w:val="24"/>
                <w:lang w:val="lt-LT"/>
              </w:rPr>
            </w:pPr>
          </w:p>
          <w:p w14:paraId="440B10D2" w14:textId="77777777" w:rsidR="007D5F2B" w:rsidRPr="007D5F2B" w:rsidRDefault="007D5F2B" w:rsidP="000B3FD9">
            <w:pPr>
              <w:jc w:val="center"/>
              <w:rPr>
                <w:b/>
                <w:szCs w:val="24"/>
                <w:lang w:val="lt-LT"/>
              </w:rPr>
            </w:pPr>
            <w:r w:rsidRPr="007D5F2B">
              <w:rPr>
                <w:b/>
                <w:szCs w:val="24"/>
                <w:lang w:val="lt-LT"/>
              </w:rPr>
              <w:t>Lapkritis</w:t>
            </w:r>
          </w:p>
        </w:tc>
        <w:tc>
          <w:tcPr>
            <w:tcW w:w="263" w:type="pct"/>
          </w:tcPr>
          <w:p w14:paraId="77912A98" w14:textId="77777777" w:rsidR="007D5F2B" w:rsidRPr="007D5F2B" w:rsidRDefault="007D5F2B" w:rsidP="000B3FD9">
            <w:pPr>
              <w:rPr>
                <w:szCs w:val="24"/>
                <w:lang w:val="lt-LT"/>
              </w:rPr>
            </w:pPr>
          </w:p>
          <w:p w14:paraId="171BEF0D" w14:textId="77777777" w:rsidR="007D5F2B" w:rsidRPr="007D5F2B" w:rsidRDefault="007D5F2B" w:rsidP="000B3FD9">
            <w:pPr>
              <w:jc w:val="center"/>
              <w:rPr>
                <w:b/>
                <w:szCs w:val="24"/>
                <w:lang w:val="lt-LT"/>
              </w:rPr>
            </w:pPr>
            <w:r w:rsidRPr="007D5F2B">
              <w:rPr>
                <w:b/>
                <w:szCs w:val="24"/>
                <w:lang w:val="lt-LT"/>
              </w:rPr>
              <w:t>Gruodis</w:t>
            </w:r>
          </w:p>
        </w:tc>
        <w:tc>
          <w:tcPr>
            <w:tcW w:w="263" w:type="pct"/>
            <w:vAlign w:val="center"/>
          </w:tcPr>
          <w:p w14:paraId="25AE7381" w14:textId="77777777" w:rsidR="007D5F2B" w:rsidRPr="007D5F2B" w:rsidRDefault="007D5F2B" w:rsidP="000B3FD9">
            <w:pPr>
              <w:rPr>
                <w:szCs w:val="24"/>
                <w:lang w:val="lt-LT"/>
              </w:rPr>
            </w:pPr>
          </w:p>
          <w:p w14:paraId="3091F507" w14:textId="77777777" w:rsidR="007D5F2B" w:rsidRPr="007D5F2B" w:rsidRDefault="007D5F2B" w:rsidP="000B3FD9">
            <w:pPr>
              <w:jc w:val="center"/>
              <w:rPr>
                <w:b/>
                <w:szCs w:val="24"/>
                <w:lang w:val="lt-LT"/>
              </w:rPr>
            </w:pPr>
            <w:r w:rsidRPr="007D5F2B">
              <w:rPr>
                <w:b/>
                <w:szCs w:val="24"/>
                <w:lang w:val="lt-LT"/>
              </w:rPr>
              <w:t>Iš viso</w:t>
            </w:r>
          </w:p>
        </w:tc>
        <w:tc>
          <w:tcPr>
            <w:tcW w:w="263" w:type="pct"/>
          </w:tcPr>
          <w:p w14:paraId="6A71ED39" w14:textId="77777777" w:rsidR="007D5F2B" w:rsidRPr="007D5F2B" w:rsidRDefault="007D5F2B" w:rsidP="000B3FD9">
            <w:pPr>
              <w:rPr>
                <w:szCs w:val="24"/>
                <w:lang w:val="lt-LT"/>
              </w:rPr>
            </w:pPr>
          </w:p>
          <w:p w14:paraId="2FA6A230" w14:textId="39C5A805" w:rsidR="007D5F2B" w:rsidRPr="007D5F2B" w:rsidRDefault="007D5F2B" w:rsidP="000B3FD9">
            <w:pPr>
              <w:jc w:val="center"/>
              <w:rPr>
                <w:b/>
                <w:szCs w:val="24"/>
                <w:lang w:val="lt-LT"/>
              </w:rPr>
            </w:pPr>
            <w:r w:rsidRPr="007D5F2B">
              <w:rPr>
                <w:b/>
                <w:szCs w:val="24"/>
                <w:lang w:val="lt-LT"/>
              </w:rPr>
              <w:t>Likutis pabaig</w:t>
            </w:r>
            <w:r w:rsidR="00285556">
              <w:rPr>
                <w:b/>
                <w:szCs w:val="24"/>
                <w:lang w:val="lt-LT"/>
              </w:rPr>
              <w:t>oje</w:t>
            </w:r>
          </w:p>
        </w:tc>
      </w:tr>
      <w:tr w:rsidR="007D5F2B" w:rsidRPr="007D5F2B" w14:paraId="54F536FD" w14:textId="77777777" w:rsidTr="007D5F2B">
        <w:trPr>
          <w:trHeight w:val="67"/>
        </w:trPr>
        <w:tc>
          <w:tcPr>
            <w:tcW w:w="263" w:type="pct"/>
          </w:tcPr>
          <w:p w14:paraId="3631C055" w14:textId="77777777" w:rsidR="007D5F2B" w:rsidRPr="007D5F2B" w:rsidRDefault="007D5F2B" w:rsidP="000B3FD9">
            <w:pPr>
              <w:jc w:val="center"/>
              <w:rPr>
                <w:szCs w:val="24"/>
                <w:lang w:val="lt-LT"/>
              </w:rPr>
            </w:pPr>
            <w:r w:rsidRPr="007D5F2B">
              <w:rPr>
                <w:szCs w:val="24"/>
                <w:lang w:val="lt-LT"/>
              </w:rPr>
              <w:t>1</w:t>
            </w:r>
          </w:p>
        </w:tc>
        <w:tc>
          <w:tcPr>
            <w:tcW w:w="263" w:type="pct"/>
          </w:tcPr>
          <w:p w14:paraId="2DAC427D" w14:textId="77777777" w:rsidR="007D5F2B" w:rsidRPr="007D5F2B" w:rsidRDefault="007D5F2B" w:rsidP="000B3FD9">
            <w:pPr>
              <w:jc w:val="center"/>
              <w:rPr>
                <w:szCs w:val="24"/>
                <w:lang w:val="lt-LT"/>
              </w:rPr>
            </w:pPr>
            <w:r w:rsidRPr="007D5F2B">
              <w:rPr>
                <w:szCs w:val="24"/>
                <w:lang w:val="lt-LT"/>
              </w:rPr>
              <w:t>2</w:t>
            </w:r>
          </w:p>
        </w:tc>
        <w:tc>
          <w:tcPr>
            <w:tcW w:w="263" w:type="pct"/>
          </w:tcPr>
          <w:p w14:paraId="447F856F" w14:textId="77777777" w:rsidR="007D5F2B" w:rsidRPr="007D5F2B" w:rsidRDefault="007D5F2B" w:rsidP="000B3FD9">
            <w:pPr>
              <w:jc w:val="center"/>
              <w:rPr>
                <w:szCs w:val="24"/>
                <w:lang w:val="lt-LT"/>
              </w:rPr>
            </w:pPr>
            <w:r w:rsidRPr="007D5F2B">
              <w:rPr>
                <w:szCs w:val="24"/>
                <w:lang w:val="lt-LT"/>
              </w:rPr>
              <w:t>3</w:t>
            </w:r>
          </w:p>
        </w:tc>
        <w:tc>
          <w:tcPr>
            <w:tcW w:w="263" w:type="pct"/>
          </w:tcPr>
          <w:p w14:paraId="6B2ECCDC" w14:textId="77777777" w:rsidR="007D5F2B" w:rsidRPr="007D5F2B" w:rsidRDefault="007D5F2B" w:rsidP="000B3FD9">
            <w:pPr>
              <w:jc w:val="center"/>
              <w:rPr>
                <w:szCs w:val="24"/>
                <w:lang w:val="lt-LT"/>
              </w:rPr>
            </w:pPr>
            <w:r w:rsidRPr="007D5F2B">
              <w:rPr>
                <w:szCs w:val="24"/>
                <w:lang w:val="lt-LT"/>
              </w:rPr>
              <w:t>4</w:t>
            </w:r>
          </w:p>
        </w:tc>
        <w:tc>
          <w:tcPr>
            <w:tcW w:w="263" w:type="pct"/>
          </w:tcPr>
          <w:p w14:paraId="7D761672" w14:textId="77777777" w:rsidR="007D5F2B" w:rsidRPr="007D5F2B" w:rsidRDefault="007D5F2B" w:rsidP="000B3FD9">
            <w:pPr>
              <w:jc w:val="center"/>
              <w:rPr>
                <w:szCs w:val="24"/>
                <w:lang w:val="lt-LT"/>
              </w:rPr>
            </w:pPr>
            <w:r w:rsidRPr="007D5F2B">
              <w:rPr>
                <w:szCs w:val="24"/>
                <w:lang w:val="lt-LT"/>
              </w:rPr>
              <w:t>5</w:t>
            </w:r>
          </w:p>
        </w:tc>
        <w:tc>
          <w:tcPr>
            <w:tcW w:w="263" w:type="pct"/>
          </w:tcPr>
          <w:p w14:paraId="3647FD70" w14:textId="77777777" w:rsidR="007D5F2B" w:rsidRPr="007D5F2B" w:rsidRDefault="007D5F2B" w:rsidP="000B3FD9">
            <w:pPr>
              <w:jc w:val="center"/>
              <w:rPr>
                <w:szCs w:val="24"/>
                <w:lang w:val="lt-LT"/>
              </w:rPr>
            </w:pPr>
            <w:r w:rsidRPr="007D5F2B">
              <w:rPr>
                <w:szCs w:val="24"/>
                <w:lang w:val="lt-LT"/>
              </w:rPr>
              <w:t>6</w:t>
            </w:r>
          </w:p>
        </w:tc>
        <w:tc>
          <w:tcPr>
            <w:tcW w:w="263" w:type="pct"/>
          </w:tcPr>
          <w:p w14:paraId="02D28C6E" w14:textId="77777777" w:rsidR="007D5F2B" w:rsidRPr="007D5F2B" w:rsidRDefault="007D5F2B" w:rsidP="000B3FD9">
            <w:pPr>
              <w:jc w:val="center"/>
              <w:rPr>
                <w:szCs w:val="24"/>
                <w:lang w:val="lt-LT"/>
              </w:rPr>
            </w:pPr>
            <w:r w:rsidRPr="007D5F2B">
              <w:rPr>
                <w:szCs w:val="24"/>
                <w:lang w:val="lt-LT"/>
              </w:rPr>
              <w:t>7</w:t>
            </w:r>
          </w:p>
        </w:tc>
        <w:tc>
          <w:tcPr>
            <w:tcW w:w="263" w:type="pct"/>
          </w:tcPr>
          <w:p w14:paraId="62620A29" w14:textId="77777777" w:rsidR="007D5F2B" w:rsidRPr="007D5F2B" w:rsidRDefault="007D5F2B" w:rsidP="000B3FD9">
            <w:pPr>
              <w:jc w:val="center"/>
              <w:rPr>
                <w:szCs w:val="24"/>
                <w:lang w:val="lt-LT"/>
              </w:rPr>
            </w:pPr>
            <w:r w:rsidRPr="007D5F2B">
              <w:rPr>
                <w:szCs w:val="24"/>
                <w:lang w:val="lt-LT"/>
              </w:rPr>
              <w:t>8</w:t>
            </w:r>
          </w:p>
        </w:tc>
        <w:tc>
          <w:tcPr>
            <w:tcW w:w="263" w:type="pct"/>
          </w:tcPr>
          <w:p w14:paraId="662CBB8F" w14:textId="77777777" w:rsidR="007D5F2B" w:rsidRPr="007D5F2B" w:rsidRDefault="007D5F2B" w:rsidP="000B3FD9">
            <w:pPr>
              <w:jc w:val="center"/>
              <w:rPr>
                <w:szCs w:val="24"/>
                <w:lang w:val="lt-LT"/>
              </w:rPr>
            </w:pPr>
            <w:r w:rsidRPr="007D5F2B">
              <w:rPr>
                <w:szCs w:val="24"/>
                <w:lang w:val="lt-LT"/>
              </w:rPr>
              <w:t>9</w:t>
            </w:r>
          </w:p>
        </w:tc>
        <w:tc>
          <w:tcPr>
            <w:tcW w:w="263" w:type="pct"/>
          </w:tcPr>
          <w:p w14:paraId="5D2446AC" w14:textId="77777777" w:rsidR="007D5F2B" w:rsidRPr="007D5F2B" w:rsidRDefault="007D5F2B" w:rsidP="000B3FD9">
            <w:pPr>
              <w:jc w:val="center"/>
              <w:rPr>
                <w:szCs w:val="24"/>
                <w:lang w:val="lt-LT"/>
              </w:rPr>
            </w:pPr>
            <w:r w:rsidRPr="007D5F2B">
              <w:rPr>
                <w:szCs w:val="24"/>
                <w:lang w:val="lt-LT"/>
              </w:rPr>
              <w:t>10</w:t>
            </w:r>
          </w:p>
        </w:tc>
        <w:tc>
          <w:tcPr>
            <w:tcW w:w="263" w:type="pct"/>
          </w:tcPr>
          <w:p w14:paraId="53B819A3" w14:textId="77777777" w:rsidR="007D5F2B" w:rsidRPr="007D5F2B" w:rsidRDefault="007D5F2B" w:rsidP="000B3FD9">
            <w:pPr>
              <w:jc w:val="center"/>
              <w:rPr>
                <w:szCs w:val="24"/>
                <w:lang w:val="lt-LT"/>
              </w:rPr>
            </w:pPr>
            <w:r w:rsidRPr="007D5F2B">
              <w:rPr>
                <w:szCs w:val="24"/>
                <w:lang w:val="lt-LT"/>
              </w:rPr>
              <w:t>11</w:t>
            </w:r>
          </w:p>
        </w:tc>
        <w:tc>
          <w:tcPr>
            <w:tcW w:w="263" w:type="pct"/>
          </w:tcPr>
          <w:p w14:paraId="58BC644B" w14:textId="77777777" w:rsidR="007D5F2B" w:rsidRPr="007D5F2B" w:rsidRDefault="007D5F2B" w:rsidP="000B3FD9">
            <w:pPr>
              <w:jc w:val="center"/>
              <w:rPr>
                <w:szCs w:val="24"/>
                <w:lang w:val="lt-LT"/>
              </w:rPr>
            </w:pPr>
            <w:r w:rsidRPr="007D5F2B">
              <w:rPr>
                <w:szCs w:val="24"/>
                <w:lang w:val="lt-LT"/>
              </w:rPr>
              <w:t>12</w:t>
            </w:r>
          </w:p>
        </w:tc>
        <w:tc>
          <w:tcPr>
            <w:tcW w:w="263" w:type="pct"/>
          </w:tcPr>
          <w:p w14:paraId="4E608888" w14:textId="77777777" w:rsidR="007D5F2B" w:rsidRPr="007D5F2B" w:rsidRDefault="007D5F2B" w:rsidP="000B3FD9">
            <w:pPr>
              <w:jc w:val="center"/>
              <w:rPr>
                <w:szCs w:val="24"/>
                <w:lang w:val="lt-LT"/>
              </w:rPr>
            </w:pPr>
            <w:r w:rsidRPr="007D5F2B">
              <w:rPr>
                <w:szCs w:val="24"/>
                <w:lang w:val="lt-LT"/>
              </w:rPr>
              <w:t>13</w:t>
            </w:r>
          </w:p>
        </w:tc>
        <w:tc>
          <w:tcPr>
            <w:tcW w:w="263" w:type="pct"/>
          </w:tcPr>
          <w:p w14:paraId="6862A9D6" w14:textId="77777777" w:rsidR="007D5F2B" w:rsidRPr="007D5F2B" w:rsidRDefault="007D5F2B" w:rsidP="000B3FD9">
            <w:pPr>
              <w:jc w:val="center"/>
              <w:rPr>
                <w:szCs w:val="24"/>
                <w:lang w:val="lt-LT"/>
              </w:rPr>
            </w:pPr>
            <w:r w:rsidRPr="007D5F2B">
              <w:rPr>
                <w:szCs w:val="24"/>
                <w:lang w:val="lt-LT"/>
              </w:rPr>
              <w:t>14</w:t>
            </w:r>
          </w:p>
        </w:tc>
        <w:tc>
          <w:tcPr>
            <w:tcW w:w="263" w:type="pct"/>
          </w:tcPr>
          <w:p w14:paraId="2C1A6E2E" w14:textId="77777777" w:rsidR="007D5F2B" w:rsidRPr="007D5F2B" w:rsidRDefault="007D5F2B" w:rsidP="000B3FD9">
            <w:pPr>
              <w:jc w:val="center"/>
              <w:rPr>
                <w:szCs w:val="24"/>
                <w:lang w:val="lt-LT"/>
              </w:rPr>
            </w:pPr>
            <w:r w:rsidRPr="007D5F2B">
              <w:rPr>
                <w:szCs w:val="24"/>
                <w:lang w:val="lt-LT"/>
              </w:rPr>
              <w:t>15</w:t>
            </w:r>
          </w:p>
        </w:tc>
        <w:tc>
          <w:tcPr>
            <w:tcW w:w="263" w:type="pct"/>
          </w:tcPr>
          <w:p w14:paraId="0D01A2B8" w14:textId="77777777" w:rsidR="007D5F2B" w:rsidRPr="007D5F2B" w:rsidRDefault="007D5F2B" w:rsidP="000B3FD9">
            <w:pPr>
              <w:jc w:val="center"/>
              <w:rPr>
                <w:szCs w:val="24"/>
                <w:lang w:val="lt-LT"/>
              </w:rPr>
            </w:pPr>
            <w:r w:rsidRPr="007D5F2B">
              <w:rPr>
                <w:szCs w:val="24"/>
                <w:lang w:val="lt-LT"/>
              </w:rPr>
              <w:t>16</w:t>
            </w:r>
          </w:p>
        </w:tc>
        <w:tc>
          <w:tcPr>
            <w:tcW w:w="263" w:type="pct"/>
          </w:tcPr>
          <w:p w14:paraId="12CC35AD" w14:textId="77777777" w:rsidR="007D5F2B" w:rsidRPr="007D5F2B" w:rsidRDefault="007D5F2B" w:rsidP="000B3FD9">
            <w:pPr>
              <w:jc w:val="center"/>
              <w:rPr>
                <w:szCs w:val="24"/>
                <w:lang w:val="lt-LT"/>
              </w:rPr>
            </w:pPr>
            <w:r w:rsidRPr="007D5F2B">
              <w:rPr>
                <w:szCs w:val="24"/>
                <w:lang w:val="lt-LT"/>
              </w:rPr>
              <w:t>17</w:t>
            </w:r>
          </w:p>
        </w:tc>
        <w:tc>
          <w:tcPr>
            <w:tcW w:w="263" w:type="pct"/>
          </w:tcPr>
          <w:p w14:paraId="3F33F69A" w14:textId="77777777" w:rsidR="007D5F2B" w:rsidRPr="007D5F2B" w:rsidRDefault="007D5F2B" w:rsidP="000B3FD9">
            <w:pPr>
              <w:jc w:val="center"/>
              <w:rPr>
                <w:szCs w:val="24"/>
                <w:lang w:val="lt-LT"/>
              </w:rPr>
            </w:pPr>
            <w:r w:rsidRPr="007D5F2B">
              <w:rPr>
                <w:szCs w:val="24"/>
                <w:lang w:val="lt-LT"/>
              </w:rPr>
              <w:t>18</w:t>
            </w:r>
          </w:p>
        </w:tc>
        <w:tc>
          <w:tcPr>
            <w:tcW w:w="263" w:type="pct"/>
          </w:tcPr>
          <w:p w14:paraId="47885A18" w14:textId="77777777" w:rsidR="007D5F2B" w:rsidRPr="007D5F2B" w:rsidRDefault="007D5F2B" w:rsidP="000B3FD9">
            <w:pPr>
              <w:jc w:val="center"/>
              <w:rPr>
                <w:szCs w:val="24"/>
                <w:lang w:val="lt-LT"/>
              </w:rPr>
            </w:pPr>
            <w:r w:rsidRPr="007D5F2B">
              <w:rPr>
                <w:szCs w:val="24"/>
                <w:lang w:val="lt-LT"/>
              </w:rPr>
              <w:t>19</w:t>
            </w:r>
          </w:p>
        </w:tc>
      </w:tr>
      <w:tr w:rsidR="007D5F2B" w:rsidRPr="007D5F2B" w14:paraId="45CECEB3" w14:textId="77777777" w:rsidTr="007D5F2B">
        <w:trPr>
          <w:trHeight w:val="624"/>
        </w:trPr>
        <w:tc>
          <w:tcPr>
            <w:tcW w:w="263" w:type="pct"/>
            <w:vMerge w:val="restart"/>
          </w:tcPr>
          <w:p w14:paraId="5E4B73CE" w14:textId="77777777" w:rsidR="007D5F2B" w:rsidRPr="007D5F2B" w:rsidRDefault="007D5F2B" w:rsidP="000B3FD9">
            <w:pPr>
              <w:rPr>
                <w:szCs w:val="24"/>
                <w:lang w:val="lt-LT"/>
              </w:rPr>
            </w:pPr>
          </w:p>
        </w:tc>
        <w:tc>
          <w:tcPr>
            <w:tcW w:w="263" w:type="pct"/>
          </w:tcPr>
          <w:p w14:paraId="0FA69542" w14:textId="77777777" w:rsidR="007D5F2B" w:rsidRPr="007D5F2B" w:rsidRDefault="007D5F2B" w:rsidP="000B3FD9">
            <w:pPr>
              <w:rPr>
                <w:szCs w:val="24"/>
                <w:lang w:val="lt-LT"/>
              </w:rPr>
            </w:pPr>
          </w:p>
        </w:tc>
        <w:tc>
          <w:tcPr>
            <w:tcW w:w="263" w:type="pct"/>
          </w:tcPr>
          <w:p w14:paraId="04B8BC47" w14:textId="77777777" w:rsidR="007D5F2B" w:rsidRPr="007D5F2B" w:rsidRDefault="007D5F2B" w:rsidP="000B3FD9">
            <w:pPr>
              <w:rPr>
                <w:szCs w:val="24"/>
                <w:lang w:val="lt-LT"/>
              </w:rPr>
            </w:pPr>
            <w:r w:rsidRPr="007D5F2B">
              <w:rPr>
                <w:szCs w:val="24"/>
                <w:lang w:val="lt-LT"/>
              </w:rPr>
              <w:t>Pasigaminta</w:t>
            </w:r>
          </w:p>
        </w:tc>
        <w:tc>
          <w:tcPr>
            <w:tcW w:w="263" w:type="pct"/>
          </w:tcPr>
          <w:p w14:paraId="3E1BA538" w14:textId="77777777" w:rsidR="007D5F2B" w:rsidRPr="007D5F2B" w:rsidRDefault="007D5F2B" w:rsidP="000B3FD9">
            <w:pPr>
              <w:rPr>
                <w:szCs w:val="24"/>
                <w:lang w:val="lt-LT"/>
              </w:rPr>
            </w:pPr>
          </w:p>
        </w:tc>
        <w:tc>
          <w:tcPr>
            <w:tcW w:w="263" w:type="pct"/>
          </w:tcPr>
          <w:p w14:paraId="459E1C60" w14:textId="77777777" w:rsidR="007D5F2B" w:rsidRPr="007D5F2B" w:rsidRDefault="007D5F2B" w:rsidP="000B3FD9">
            <w:pPr>
              <w:rPr>
                <w:szCs w:val="24"/>
                <w:lang w:val="lt-LT"/>
              </w:rPr>
            </w:pPr>
          </w:p>
        </w:tc>
        <w:tc>
          <w:tcPr>
            <w:tcW w:w="263" w:type="pct"/>
          </w:tcPr>
          <w:p w14:paraId="5DB37035" w14:textId="77777777" w:rsidR="007D5F2B" w:rsidRPr="007D5F2B" w:rsidRDefault="007D5F2B" w:rsidP="000B3FD9">
            <w:pPr>
              <w:rPr>
                <w:szCs w:val="24"/>
                <w:lang w:val="lt-LT"/>
              </w:rPr>
            </w:pPr>
          </w:p>
        </w:tc>
        <w:tc>
          <w:tcPr>
            <w:tcW w:w="263" w:type="pct"/>
          </w:tcPr>
          <w:p w14:paraId="47E47938" w14:textId="77777777" w:rsidR="007D5F2B" w:rsidRPr="007D5F2B" w:rsidRDefault="007D5F2B" w:rsidP="000B3FD9">
            <w:pPr>
              <w:rPr>
                <w:szCs w:val="24"/>
                <w:lang w:val="lt-LT"/>
              </w:rPr>
            </w:pPr>
          </w:p>
        </w:tc>
        <w:tc>
          <w:tcPr>
            <w:tcW w:w="263" w:type="pct"/>
          </w:tcPr>
          <w:p w14:paraId="230B3CA0" w14:textId="77777777" w:rsidR="007D5F2B" w:rsidRPr="007D5F2B" w:rsidRDefault="007D5F2B" w:rsidP="000B3FD9">
            <w:pPr>
              <w:rPr>
                <w:szCs w:val="24"/>
                <w:lang w:val="lt-LT"/>
              </w:rPr>
            </w:pPr>
          </w:p>
        </w:tc>
        <w:tc>
          <w:tcPr>
            <w:tcW w:w="263" w:type="pct"/>
          </w:tcPr>
          <w:p w14:paraId="01219375" w14:textId="77777777" w:rsidR="007D5F2B" w:rsidRPr="007D5F2B" w:rsidRDefault="007D5F2B" w:rsidP="000B3FD9">
            <w:pPr>
              <w:rPr>
                <w:szCs w:val="24"/>
                <w:lang w:val="lt-LT"/>
              </w:rPr>
            </w:pPr>
          </w:p>
        </w:tc>
        <w:tc>
          <w:tcPr>
            <w:tcW w:w="263" w:type="pct"/>
          </w:tcPr>
          <w:p w14:paraId="00228E01" w14:textId="77777777" w:rsidR="007D5F2B" w:rsidRPr="007D5F2B" w:rsidRDefault="007D5F2B" w:rsidP="000B3FD9">
            <w:pPr>
              <w:rPr>
                <w:szCs w:val="24"/>
                <w:lang w:val="lt-LT"/>
              </w:rPr>
            </w:pPr>
          </w:p>
        </w:tc>
        <w:tc>
          <w:tcPr>
            <w:tcW w:w="263" w:type="pct"/>
          </w:tcPr>
          <w:p w14:paraId="48AE6D11" w14:textId="77777777" w:rsidR="007D5F2B" w:rsidRPr="007D5F2B" w:rsidRDefault="007D5F2B" w:rsidP="000B3FD9">
            <w:pPr>
              <w:rPr>
                <w:szCs w:val="24"/>
                <w:lang w:val="lt-LT"/>
              </w:rPr>
            </w:pPr>
          </w:p>
        </w:tc>
        <w:tc>
          <w:tcPr>
            <w:tcW w:w="263" w:type="pct"/>
          </w:tcPr>
          <w:p w14:paraId="669B0D0F" w14:textId="77777777" w:rsidR="007D5F2B" w:rsidRPr="007D5F2B" w:rsidRDefault="007D5F2B" w:rsidP="000B3FD9">
            <w:pPr>
              <w:rPr>
                <w:szCs w:val="24"/>
                <w:lang w:val="lt-LT"/>
              </w:rPr>
            </w:pPr>
          </w:p>
        </w:tc>
        <w:tc>
          <w:tcPr>
            <w:tcW w:w="263" w:type="pct"/>
          </w:tcPr>
          <w:p w14:paraId="6550F1C2" w14:textId="77777777" w:rsidR="007D5F2B" w:rsidRPr="007D5F2B" w:rsidRDefault="007D5F2B" w:rsidP="000B3FD9">
            <w:pPr>
              <w:rPr>
                <w:szCs w:val="24"/>
                <w:lang w:val="lt-LT"/>
              </w:rPr>
            </w:pPr>
          </w:p>
        </w:tc>
        <w:tc>
          <w:tcPr>
            <w:tcW w:w="263" w:type="pct"/>
          </w:tcPr>
          <w:p w14:paraId="6D577C3C" w14:textId="77777777" w:rsidR="007D5F2B" w:rsidRPr="007D5F2B" w:rsidRDefault="007D5F2B" w:rsidP="000B3FD9">
            <w:pPr>
              <w:rPr>
                <w:szCs w:val="24"/>
                <w:lang w:val="lt-LT"/>
              </w:rPr>
            </w:pPr>
          </w:p>
        </w:tc>
        <w:tc>
          <w:tcPr>
            <w:tcW w:w="263" w:type="pct"/>
          </w:tcPr>
          <w:p w14:paraId="5046050E" w14:textId="77777777" w:rsidR="007D5F2B" w:rsidRPr="007D5F2B" w:rsidRDefault="007D5F2B" w:rsidP="000B3FD9">
            <w:pPr>
              <w:rPr>
                <w:szCs w:val="24"/>
                <w:lang w:val="lt-LT"/>
              </w:rPr>
            </w:pPr>
          </w:p>
        </w:tc>
        <w:tc>
          <w:tcPr>
            <w:tcW w:w="263" w:type="pct"/>
          </w:tcPr>
          <w:p w14:paraId="293CBC49" w14:textId="77777777" w:rsidR="007D5F2B" w:rsidRPr="007D5F2B" w:rsidRDefault="007D5F2B" w:rsidP="000B3FD9">
            <w:pPr>
              <w:rPr>
                <w:szCs w:val="24"/>
                <w:lang w:val="lt-LT"/>
              </w:rPr>
            </w:pPr>
          </w:p>
        </w:tc>
        <w:tc>
          <w:tcPr>
            <w:tcW w:w="263" w:type="pct"/>
          </w:tcPr>
          <w:p w14:paraId="1A0FF9F7" w14:textId="77777777" w:rsidR="007D5F2B" w:rsidRPr="007D5F2B" w:rsidRDefault="007D5F2B" w:rsidP="000B3FD9">
            <w:pPr>
              <w:rPr>
                <w:szCs w:val="24"/>
                <w:lang w:val="lt-LT"/>
              </w:rPr>
            </w:pPr>
          </w:p>
        </w:tc>
        <w:tc>
          <w:tcPr>
            <w:tcW w:w="263" w:type="pct"/>
          </w:tcPr>
          <w:p w14:paraId="71F52A1B" w14:textId="77777777" w:rsidR="007D5F2B" w:rsidRPr="007D5F2B" w:rsidRDefault="007D5F2B" w:rsidP="000B3FD9">
            <w:pPr>
              <w:rPr>
                <w:szCs w:val="24"/>
                <w:lang w:val="lt-LT"/>
              </w:rPr>
            </w:pPr>
          </w:p>
        </w:tc>
        <w:tc>
          <w:tcPr>
            <w:tcW w:w="263" w:type="pct"/>
          </w:tcPr>
          <w:p w14:paraId="655D428C" w14:textId="77777777" w:rsidR="007D5F2B" w:rsidRPr="007D5F2B" w:rsidRDefault="007D5F2B" w:rsidP="000B3FD9">
            <w:pPr>
              <w:rPr>
                <w:szCs w:val="24"/>
                <w:lang w:val="lt-LT"/>
              </w:rPr>
            </w:pPr>
          </w:p>
        </w:tc>
      </w:tr>
      <w:tr w:rsidR="007D5F2B" w:rsidRPr="007D5F2B" w14:paraId="17AC9BED" w14:textId="77777777" w:rsidTr="007D5F2B">
        <w:trPr>
          <w:trHeight w:val="548"/>
        </w:trPr>
        <w:tc>
          <w:tcPr>
            <w:tcW w:w="263" w:type="pct"/>
            <w:vMerge/>
            <w:vAlign w:val="center"/>
          </w:tcPr>
          <w:p w14:paraId="29DC7AB3" w14:textId="77777777" w:rsidR="007D5F2B" w:rsidRPr="007D5F2B" w:rsidRDefault="007D5F2B" w:rsidP="000B3FD9">
            <w:pPr>
              <w:rPr>
                <w:szCs w:val="24"/>
                <w:lang w:val="lt-LT"/>
              </w:rPr>
            </w:pPr>
          </w:p>
        </w:tc>
        <w:tc>
          <w:tcPr>
            <w:tcW w:w="263" w:type="pct"/>
            <w:vAlign w:val="center"/>
          </w:tcPr>
          <w:p w14:paraId="0A5BFE6C" w14:textId="77777777" w:rsidR="007D5F2B" w:rsidRPr="007D5F2B" w:rsidRDefault="007D5F2B" w:rsidP="000B3FD9">
            <w:pPr>
              <w:rPr>
                <w:szCs w:val="24"/>
                <w:lang w:val="lt-LT"/>
              </w:rPr>
            </w:pPr>
          </w:p>
        </w:tc>
        <w:tc>
          <w:tcPr>
            <w:tcW w:w="263" w:type="pct"/>
          </w:tcPr>
          <w:p w14:paraId="063C1D1A" w14:textId="77777777" w:rsidR="007D5F2B" w:rsidRPr="007D5F2B" w:rsidRDefault="007D5F2B" w:rsidP="000B3FD9">
            <w:pPr>
              <w:rPr>
                <w:szCs w:val="24"/>
                <w:lang w:val="lt-LT"/>
              </w:rPr>
            </w:pPr>
            <w:r w:rsidRPr="007D5F2B">
              <w:rPr>
                <w:szCs w:val="24"/>
                <w:lang w:val="lt-LT"/>
              </w:rPr>
              <w:t>Įsigyta</w:t>
            </w:r>
          </w:p>
        </w:tc>
        <w:tc>
          <w:tcPr>
            <w:tcW w:w="263" w:type="pct"/>
          </w:tcPr>
          <w:p w14:paraId="4B3513D6" w14:textId="77777777" w:rsidR="007D5F2B" w:rsidRPr="007D5F2B" w:rsidRDefault="007D5F2B" w:rsidP="000B3FD9">
            <w:pPr>
              <w:rPr>
                <w:szCs w:val="24"/>
                <w:lang w:val="lt-LT"/>
              </w:rPr>
            </w:pPr>
          </w:p>
        </w:tc>
        <w:tc>
          <w:tcPr>
            <w:tcW w:w="263" w:type="pct"/>
          </w:tcPr>
          <w:p w14:paraId="4E46C4B8" w14:textId="77777777" w:rsidR="007D5F2B" w:rsidRPr="007D5F2B" w:rsidRDefault="007D5F2B" w:rsidP="000B3FD9">
            <w:pPr>
              <w:rPr>
                <w:szCs w:val="24"/>
                <w:lang w:val="lt-LT"/>
              </w:rPr>
            </w:pPr>
          </w:p>
        </w:tc>
        <w:tc>
          <w:tcPr>
            <w:tcW w:w="263" w:type="pct"/>
          </w:tcPr>
          <w:p w14:paraId="0BF5A7BB" w14:textId="77777777" w:rsidR="007D5F2B" w:rsidRPr="007D5F2B" w:rsidRDefault="007D5F2B" w:rsidP="000B3FD9">
            <w:pPr>
              <w:rPr>
                <w:szCs w:val="24"/>
                <w:lang w:val="lt-LT"/>
              </w:rPr>
            </w:pPr>
          </w:p>
        </w:tc>
        <w:tc>
          <w:tcPr>
            <w:tcW w:w="263" w:type="pct"/>
          </w:tcPr>
          <w:p w14:paraId="6A305F16" w14:textId="77777777" w:rsidR="007D5F2B" w:rsidRPr="007D5F2B" w:rsidRDefault="007D5F2B" w:rsidP="000B3FD9">
            <w:pPr>
              <w:rPr>
                <w:szCs w:val="24"/>
                <w:lang w:val="lt-LT"/>
              </w:rPr>
            </w:pPr>
          </w:p>
        </w:tc>
        <w:tc>
          <w:tcPr>
            <w:tcW w:w="263" w:type="pct"/>
          </w:tcPr>
          <w:p w14:paraId="5CBCCAFF" w14:textId="77777777" w:rsidR="007D5F2B" w:rsidRPr="007D5F2B" w:rsidRDefault="007D5F2B" w:rsidP="000B3FD9">
            <w:pPr>
              <w:rPr>
                <w:szCs w:val="24"/>
                <w:lang w:val="lt-LT"/>
              </w:rPr>
            </w:pPr>
          </w:p>
        </w:tc>
        <w:tc>
          <w:tcPr>
            <w:tcW w:w="263" w:type="pct"/>
          </w:tcPr>
          <w:p w14:paraId="51C48A14" w14:textId="77777777" w:rsidR="007D5F2B" w:rsidRPr="007D5F2B" w:rsidRDefault="007D5F2B" w:rsidP="000B3FD9">
            <w:pPr>
              <w:rPr>
                <w:szCs w:val="24"/>
                <w:lang w:val="lt-LT"/>
              </w:rPr>
            </w:pPr>
          </w:p>
        </w:tc>
        <w:tc>
          <w:tcPr>
            <w:tcW w:w="263" w:type="pct"/>
          </w:tcPr>
          <w:p w14:paraId="7BF1FB40" w14:textId="77777777" w:rsidR="007D5F2B" w:rsidRPr="007D5F2B" w:rsidRDefault="007D5F2B" w:rsidP="000B3FD9">
            <w:pPr>
              <w:rPr>
                <w:szCs w:val="24"/>
                <w:lang w:val="lt-LT"/>
              </w:rPr>
            </w:pPr>
          </w:p>
        </w:tc>
        <w:tc>
          <w:tcPr>
            <w:tcW w:w="263" w:type="pct"/>
          </w:tcPr>
          <w:p w14:paraId="0D40CC3A" w14:textId="77777777" w:rsidR="007D5F2B" w:rsidRPr="007D5F2B" w:rsidRDefault="007D5F2B" w:rsidP="000B3FD9">
            <w:pPr>
              <w:rPr>
                <w:szCs w:val="24"/>
                <w:lang w:val="lt-LT"/>
              </w:rPr>
            </w:pPr>
          </w:p>
        </w:tc>
        <w:tc>
          <w:tcPr>
            <w:tcW w:w="263" w:type="pct"/>
          </w:tcPr>
          <w:p w14:paraId="09E777DC" w14:textId="77777777" w:rsidR="007D5F2B" w:rsidRPr="007D5F2B" w:rsidRDefault="007D5F2B" w:rsidP="000B3FD9">
            <w:pPr>
              <w:rPr>
                <w:szCs w:val="24"/>
                <w:lang w:val="lt-LT"/>
              </w:rPr>
            </w:pPr>
          </w:p>
        </w:tc>
        <w:tc>
          <w:tcPr>
            <w:tcW w:w="263" w:type="pct"/>
          </w:tcPr>
          <w:p w14:paraId="0FEDDB89" w14:textId="77777777" w:rsidR="007D5F2B" w:rsidRPr="007D5F2B" w:rsidRDefault="007D5F2B" w:rsidP="000B3FD9">
            <w:pPr>
              <w:rPr>
                <w:szCs w:val="24"/>
                <w:lang w:val="lt-LT"/>
              </w:rPr>
            </w:pPr>
          </w:p>
        </w:tc>
        <w:tc>
          <w:tcPr>
            <w:tcW w:w="263" w:type="pct"/>
          </w:tcPr>
          <w:p w14:paraId="330BDB7B" w14:textId="77777777" w:rsidR="007D5F2B" w:rsidRPr="007D5F2B" w:rsidRDefault="007D5F2B" w:rsidP="000B3FD9">
            <w:pPr>
              <w:rPr>
                <w:szCs w:val="24"/>
                <w:lang w:val="lt-LT"/>
              </w:rPr>
            </w:pPr>
          </w:p>
        </w:tc>
        <w:tc>
          <w:tcPr>
            <w:tcW w:w="263" w:type="pct"/>
          </w:tcPr>
          <w:p w14:paraId="68EFC6D0" w14:textId="77777777" w:rsidR="007D5F2B" w:rsidRPr="007D5F2B" w:rsidRDefault="007D5F2B" w:rsidP="000B3FD9">
            <w:pPr>
              <w:rPr>
                <w:szCs w:val="24"/>
                <w:lang w:val="lt-LT"/>
              </w:rPr>
            </w:pPr>
          </w:p>
        </w:tc>
        <w:tc>
          <w:tcPr>
            <w:tcW w:w="263" w:type="pct"/>
          </w:tcPr>
          <w:p w14:paraId="51AAFE31" w14:textId="77777777" w:rsidR="007D5F2B" w:rsidRPr="007D5F2B" w:rsidRDefault="007D5F2B" w:rsidP="000B3FD9">
            <w:pPr>
              <w:rPr>
                <w:szCs w:val="24"/>
                <w:lang w:val="lt-LT"/>
              </w:rPr>
            </w:pPr>
          </w:p>
        </w:tc>
        <w:tc>
          <w:tcPr>
            <w:tcW w:w="263" w:type="pct"/>
          </w:tcPr>
          <w:p w14:paraId="27E67578" w14:textId="77777777" w:rsidR="007D5F2B" w:rsidRPr="007D5F2B" w:rsidRDefault="007D5F2B" w:rsidP="000B3FD9">
            <w:pPr>
              <w:rPr>
                <w:szCs w:val="24"/>
                <w:lang w:val="lt-LT"/>
              </w:rPr>
            </w:pPr>
          </w:p>
        </w:tc>
        <w:tc>
          <w:tcPr>
            <w:tcW w:w="263" w:type="pct"/>
          </w:tcPr>
          <w:p w14:paraId="4F354400" w14:textId="77777777" w:rsidR="007D5F2B" w:rsidRPr="007D5F2B" w:rsidRDefault="007D5F2B" w:rsidP="000B3FD9">
            <w:pPr>
              <w:rPr>
                <w:szCs w:val="24"/>
                <w:lang w:val="lt-LT"/>
              </w:rPr>
            </w:pPr>
          </w:p>
        </w:tc>
        <w:tc>
          <w:tcPr>
            <w:tcW w:w="263" w:type="pct"/>
          </w:tcPr>
          <w:p w14:paraId="497E91CF" w14:textId="77777777" w:rsidR="007D5F2B" w:rsidRPr="007D5F2B" w:rsidRDefault="007D5F2B" w:rsidP="000B3FD9">
            <w:pPr>
              <w:rPr>
                <w:szCs w:val="24"/>
                <w:lang w:val="lt-LT"/>
              </w:rPr>
            </w:pPr>
          </w:p>
        </w:tc>
      </w:tr>
      <w:tr w:rsidR="007D5F2B" w:rsidRPr="007D5F2B" w14:paraId="0C8F0923" w14:textId="77777777" w:rsidTr="007D5F2B">
        <w:trPr>
          <w:trHeight w:val="543"/>
        </w:trPr>
        <w:tc>
          <w:tcPr>
            <w:tcW w:w="263" w:type="pct"/>
            <w:vMerge/>
            <w:vAlign w:val="center"/>
          </w:tcPr>
          <w:p w14:paraId="53E691E3" w14:textId="77777777" w:rsidR="007D5F2B" w:rsidRPr="007D5F2B" w:rsidRDefault="007D5F2B" w:rsidP="000B3FD9">
            <w:pPr>
              <w:rPr>
                <w:szCs w:val="24"/>
                <w:lang w:val="lt-LT"/>
              </w:rPr>
            </w:pPr>
          </w:p>
        </w:tc>
        <w:tc>
          <w:tcPr>
            <w:tcW w:w="263" w:type="pct"/>
          </w:tcPr>
          <w:p w14:paraId="4F77938C" w14:textId="77777777" w:rsidR="007D5F2B" w:rsidRPr="007D5F2B" w:rsidRDefault="007D5F2B" w:rsidP="000B3FD9">
            <w:pPr>
              <w:rPr>
                <w:szCs w:val="24"/>
                <w:lang w:val="lt-LT"/>
              </w:rPr>
            </w:pPr>
          </w:p>
        </w:tc>
        <w:tc>
          <w:tcPr>
            <w:tcW w:w="263" w:type="pct"/>
          </w:tcPr>
          <w:p w14:paraId="396432C8" w14:textId="77777777" w:rsidR="007D5F2B" w:rsidRPr="007D5F2B" w:rsidRDefault="007D5F2B" w:rsidP="000B3FD9">
            <w:pPr>
              <w:rPr>
                <w:szCs w:val="24"/>
                <w:lang w:val="lt-LT"/>
              </w:rPr>
            </w:pPr>
            <w:r w:rsidRPr="007D5F2B">
              <w:rPr>
                <w:szCs w:val="24"/>
                <w:lang w:val="lt-LT"/>
              </w:rPr>
              <w:t>Sunaudota sėklai</w:t>
            </w:r>
          </w:p>
        </w:tc>
        <w:tc>
          <w:tcPr>
            <w:tcW w:w="263" w:type="pct"/>
          </w:tcPr>
          <w:p w14:paraId="53FD0317" w14:textId="77777777" w:rsidR="007D5F2B" w:rsidRPr="007D5F2B" w:rsidRDefault="007D5F2B" w:rsidP="000B3FD9">
            <w:pPr>
              <w:rPr>
                <w:szCs w:val="24"/>
                <w:lang w:val="lt-LT"/>
              </w:rPr>
            </w:pPr>
          </w:p>
        </w:tc>
        <w:tc>
          <w:tcPr>
            <w:tcW w:w="263" w:type="pct"/>
          </w:tcPr>
          <w:p w14:paraId="2C6C5A6E" w14:textId="77777777" w:rsidR="007D5F2B" w:rsidRPr="007D5F2B" w:rsidRDefault="007D5F2B" w:rsidP="000B3FD9">
            <w:pPr>
              <w:rPr>
                <w:szCs w:val="24"/>
                <w:lang w:val="lt-LT"/>
              </w:rPr>
            </w:pPr>
          </w:p>
        </w:tc>
        <w:tc>
          <w:tcPr>
            <w:tcW w:w="263" w:type="pct"/>
          </w:tcPr>
          <w:p w14:paraId="53D5F5F7" w14:textId="77777777" w:rsidR="007D5F2B" w:rsidRPr="007D5F2B" w:rsidRDefault="007D5F2B" w:rsidP="000B3FD9">
            <w:pPr>
              <w:rPr>
                <w:szCs w:val="24"/>
                <w:lang w:val="lt-LT"/>
              </w:rPr>
            </w:pPr>
          </w:p>
        </w:tc>
        <w:tc>
          <w:tcPr>
            <w:tcW w:w="263" w:type="pct"/>
          </w:tcPr>
          <w:p w14:paraId="5249F3EC" w14:textId="77777777" w:rsidR="007D5F2B" w:rsidRPr="007D5F2B" w:rsidRDefault="007D5F2B" w:rsidP="000B3FD9">
            <w:pPr>
              <w:rPr>
                <w:szCs w:val="24"/>
                <w:lang w:val="lt-LT"/>
              </w:rPr>
            </w:pPr>
          </w:p>
        </w:tc>
        <w:tc>
          <w:tcPr>
            <w:tcW w:w="263" w:type="pct"/>
          </w:tcPr>
          <w:p w14:paraId="7A1F93DA" w14:textId="77777777" w:rsidR="007D5F2B" w:rsidRPr="007D5F2B" w:rsidRDefault="007D5F2B" w:rsidP="000B3FD9">
            <w:pPr>
              <w:rPr>
                <w:szCs w:val="24"/>
                <w:lang w:val="lt-LT"/>
              </w:rPr>
            </w:pPr>
          </w:p>
        </w:tc>
        <w:tc>
          <w:tcPr>
            <w:tcW w:w="263" w:type="pct"/>
          </w:tcPr>
          <w:p w14:paraId="2877FA59" w14:textId="77777777" w:rsidR="007D5F2B" w:rsidRPr="007D5F2B" w:rsidRDefault="007D5F2B" w:rsidP="000B3FD9">
            <w:pPr>
              <w:rPr>
                <w:szCs w:val="24"/>
                <w:lang w:val="lt-LT"/>
              </w:rPr>
            </w:pPr>
          </w:p>
        </w:tc>
        <w:tc>
          <w:tcPr>
            <w:tcW w:w="263" w:type="pct"/>
          </w:tcPr>
          <w:p w14:paraId="1DCBEE64" w14:textId="77777777" w:rsidR="007D5F2B" w:rsidRPr="007D5F2B" w:rsidRDefault="007D5F2B" w:rsidP="000B3FD9">
            <w:pPr>
              <w:rPr>
                <w:szCs w:val="24"/>
                <w:lang w:val="lt-LT"/>
              </w:rPr>
            </w:pPr>
          </w:p>
        </w:tc>
        <w:tc>
          <w:tcPr>
            <w:tcW w:w="263" w:type="pct"/>
          </w:tcPr>
          <w:p w14:paraId="338545CD" w14:textId="77777777" w:rsidR="007D5F2B" w:rsidRPr="007D5F2B" w:rsidRDefault="007D5F2B" w:rsidP="000B3FD9">
            <w:pPr>
              <w:rPr>
                <w:szCs w:val="24"/>
                <w:lang w:val="lt-LT"/>
              </w:rPr>
            </w:pPr>
          </w:p>
        </w:tc>
        <w:tc>
          <w:tcPr>
            <w:tcW w:w="263" w:type="pct"/>
          </w:tcPr>
          <w:p w14:paraId="1AD38A4A" w14:textId="77777777" w:rsidR="007D5F2B" w:rsidRPr="007D5F2B" w:rsidRDefault="007D5F2B" w:rsidP="000B3FD9">
            <w:pPr>
              <w:rPr>
                <w:szCs w:val="24"/>
                <w:lang w:val="lt-LT"/>
              </w:rPr>
            </w:pPr>
          </w:p>
        </w:tc>
        <w:tc>
          <w:tcPr>
            <w:tcW w:w="263" w:type="pct"/>
          </w:tcPr>
          <w:p w14:paraId="406CF0EE" w14:textId="77777777" w:rsidR="007D5F2B" w:rsidRPr="007D5F2B" w:rsidRDefault="007D5F2B" w:rsidP="000B3FD9">
            <w:pPr>
              <w:rPr>
                <w:szCs w:val="24"/>
                <w:lang w:val="lt-LT"/>
              </w:rPr>
            </w:pPr>
          </w:p>
        </w:tc>
        <w:tc>
          <w:tcPr>
            <w:tcW w:w="263" w:type="pct"/>
          </w:tcPr>
          <w:p w14:paraId="2E63AF35" w14:textId="77777777" w:rsidR="007D5F2B" w:rsidRPr="007D5F2B" w:rsidRDefault="007D5F2B" w:rsidP="000B3FD9">
            <w:pPr>
              <w:rPr>
                <w:szCs w:val="24"/>
                <w:lang w:val="lt-LT"/>
              </w:rPr>
            </w:pPr>
          </w:p>
        </w:tc>
        <w:tc>
          <w:tcPr>
            <w:tcW w:w="263" w:type="pct"/>
          </w:tcPr>
          <w:p w14:paraId="41454870" w14:textId="77777777" w:rsidR="007D5F2B" w:rsidRPr="007D5F2B" w:rsidRDefault="007D5F2B" w:rsidP="000B3FD9">
            <w:pPr>
              <w:rPr>
                <w:szCs w:val="24"/>
                <w:lang w:val="lt-LT"/>
              </w:rPr>
            </w:pPr>
          </w:p>
        </w:tc>
        <w:tc>
          <w:tcPr>
            <w:tcW w:w="263" w:type="pct"/>
          </w:tcPr>
          <w:p w14:paraId="19F8D5C5" w14:textId="77777777" w:rsidR="007D5F2B" w:rsidRPr="007D5F2B" w:rsidRDefault="007D5F2B" w:rsidP="000B3FD9">
            <w:pPr>
              <w:rPr>
                <w:szCs w:val="24"/>
                <w:lang w:val="lt-LT"/>
              </w:rPr>
            </w:pPr>
          </w:p>
        </w:tc>
        <w:tc>
          <w:tcPr>
            <w:tcW w:w="263" w:type="pct"/>
          </w:tcPr>
          <w:p w14:paraId="7A2D9B50" w14:textId="77777777" w:rsidR="007D5F2B" w:rsidRPr="007D5F2B" w:rsidRDefault="007D5F2B" w:rsidP="000B3FD9">
            <w:pPr>
              <w:rPr>
                <w:szCs w:val="24"/>
                <w:lang w:val="lt-LT"/>
              </w:rPr>
            </w:pPr>
          </w:p>
        </w:tc>
        <w:tc>
          <w:tcPr>
            <w:tcW w:w="263" w:type="pct"/>
          </w:tcPr>
          <w:p w14:paraId="42AC4778" w14:textId="77777777" w:rsidR="007D5F2B" w:rsidRPr="007D5F2B" w:rsidRDefault="007D5F2B" w:rsidP="000B3FD9">
            <w:pPr>
              <w:rPr>
                <w:szCs w:val="24"/>
                <w:lang w:val="lt-LT"/>
              </w:rPr>
            </w:pPr>
          </w:p>
        </w:tc>
        <w:tc>
          <w:tcPr>
            <w:tcW w:w="263" w:type="pct"/>
          </w:tcPr>
          <w:p w14:paraId="663EA6BA" w14:textId="77777777" w:rsidR="007D5F2B" w:rsidRPr="007D5F2B" w:rsidRDefault="007D5F2B" w:rsidP="000B3FD9">
            <w:pPr>
              <w:rPr>
                <w:szCs w:val="24"/>
                <w:lang w:val="lt-LT"/>
              </w:rPr>
            </w:pPr>
          </w:p>
        </w:tc>
      </w:tr>
      <w:tr w:rsidR="007D5F2B" w:rsidRPr="00C67480" w14:paraId="3B595028" w14:textId="77777777" w:rsidTr="007D5F2B">
        <w:tc>
          <w:tcPr>
            <w:tcW w:w="263" w:type="pct"/>
            <w:vMerge/>
            <w:vAlign w:val="center"/>
          </w:tcPr>
          <w:p w14:paraId="665E35D7" w14:textId="77777777" w:rsidR="007D5F2B" w:rsidRPr="007D5F2B" w:rsidRDefault="007D5F2B" w:rsidP="000B3FD9">
            <w:pPr>
              <w:rPr>
                <w:szCs w:val="24"/>
                <w:lang w:val="lt-LT"/>
              </w:rPr>
            </w:pPr>
          </w:p>
        </w:tc>
        <w:tc>
          <w:tcPr>
            <w:tcW w:w="263" w:type="pct"/>
            <w:vAlign w:val="center"/>
          </w:tcPr>
          <w:p w14:paraId="474466CD" w14:textId="77777777" w:rsidR="007D5F2B" w:rsidRPr="007D5F2B" w:rsidRDefault="007D5F2B" w:rsidP="000B3FD9">
            <w:pPr>
              <w:rPr>
                <w:szCs w:val="24"/>
                <w:lang w:val="lt-LT"/>
              </w:rPr>
            </w:pPr>
          </w:p>
        </w:tc>
        <w:tc>
          <w:tcPr>
            <w:tcW w:w="263" w:type="pct"/>
          </w:tcPr>
          <w:p w14:paraId="26289D51" w14:textId="77777777" w:rsidR="007D5F2B" w:rsidRPr="007D5F2B" w:rsidRDefault="007D5F2B" w:rsidP="000B3FD9">
            <w:pPr>
              <w:rPr>
                <w:szCs w:val="24"/>
                <w:lang w:val="lt-LT"/>
              </w:rPr>
            </w:pPr>
            <w:r w:rsidRPr="007D5F2B">
              <w:rPr>
                <w:szCs w:val="24"/>
                <w:lang w:val="lt-LT"/>
              </w:rPr>
              <w:t>Sunaudota NKP gyvūnų pašarui ar paukščių lesalui</w:t>
            </w:r>
          </w:p>
        </w:tc>
        <w:tc>
          <w:tcPr>
            <w:tcW w:w="263" w:type="pct"/>
          </w:tcPr>
          <w:p w14:paraId="7F27F3E7" w14:textId="77777777" w:rsidR="007D5F2B" w:rsidRPr="007D5F2B" w:rsidRDefault="007D5F2B" w:rsidP="000B3FD9">
            <w:pPr>
              <w:rPr>
                <w:szCs w:val="24"/>
                <w:lang w:val="lt-LT"/>
              </w:rPr>
            </w:pPr>
          </w:p>
        </w:tc>
        <w:tc>
          <w:tcPr>
            <w:tcW w:w="263" w:type="pct"/>
          </w:tcPr>
          <w:p w14:paraId="3AC4F00F" w14:textId="77777777" w:rsidR="007D5F2B" w:rsidRPr="007D5F2B" w:rsidRDefault="007D5F2B" w:rsidP="000B3FD9">
            <w:pPr>
              <w:rPr>
                <w:szCs w:val="24"/>
                <w:lang w:val="lt-LT"/>
              </w:rPr>
            </w:pPr>
          </w:p>
        </w:tc>
        <w:tc>
          <w:tcPr>
            <w:tcW w:w="263" w:type="pct"/>
          </w:tcPr>
          <w:p w14:paraId="303A5521" w14:textId="77777777" w:rsidR="007D5F2B" w:rsidRPr="007D5F2B" w:rsidRDefault="007D5F2B" w:rsidP="000B3FD9">
            <w:pPr>
              <w:rPr>
                <w:szCs w:val="24"/>
                <w:lang w:val="lt-LT"/>
              </w:rPr>
            </w:pPr>
          </w:p>
        </w:tc>
        <w:tc>
          <w:tcPr>
            <w:tcW w:w="263" w:type="pct"/>
          </w:tcPr>
          <w:p w14:paraId="48E0991F" w14:textId="77777777" w:rsidR="007D5F2B" w:rsidRPr="007D5F2B" w:rsidRDefault="007D5F2B" w:rsidP="000B3FD9">
            <w:pPr>
              <w:rPr>
                <w:szCs w:val="24"/>
                <w:lang w:val="lt-LT"/>
              </w:rPr>
            </w:pPr>
          </w:p>
        </w:tc>
        <w:tc>
          <w:tcPr>
            <w:tcW w:w="263" w:type="pct"/>
          </w:tcPr>
          <w:p w14:paraId="6B5F14B3" w14:textId="77777777" w:rsidR="007D5F2B" w:rsidRPr="007D5F2B" w:rsidRDefault="007D5F2B" w:rsidP="000B3FD9">
            <w:pPr>
              <w:rPr>
                <w:szCs w:val="24"/>
                <w:lang w:val="lt-LT"/>
              </w:rPr>
            </w:pPr>
          </w:p>
        </w:tc>
        <w:tc>
          <w:tcPr>
            <w:tcW w:w="263" w:type="pct"/>
          </w:tcPr>
          <w:p w14:paraId="39A9FA15" w14:textId="77777777" w:rsidR="007D5F2B" w:rsidRPr="007D5F2B" w:rsidRDefault="007D5F2B" w:rsidP="000B3FD9">
            <w:pPr>
              <w:rPr>
                <w:szCs w:val="24"/>
                <w:lang w:val="lt-LT"/>
              </w:rPr>
            </w:pPr>
          </w:p>
        </w:tc>
        <w:tc>
          <w:tcPr>
            <w:tcW w:w="263" w:type="pct"/>
          </w:tcPr>
          <w:p w14:paraId="48EBD690" w14:textId="77777777" w:rsidR="007D5F2B" w:rsidRPr="007D5F2B" w:rsidRDefault="007D5F2B" w:rsidP="000B3FD9">
            <w:pPr>
              <w:rPr>
                <w:szCs w:val="24"/>
                <w:lang w:val="lt-LT"/>
              </w:rPr>
            </w:pPr>
          </w:p>
        </w:tc>
        <w:tc>
          <w:tcPr>
            <w:tcW w:w="263" w:type="pct"/>
          </w:tcPr>
          <w:p w14:paraId="1A933179" w14:textId="77777777" w:rsidR="007D5F2B" w:rsidRPr="007D5F2B" w:rsidRDefault="007D5F2B" w:rsidP="000B3FD9">
            <w:pPr>
              <w:rPr>
                <w:szCs w:val="24"/>
                <w:lang w:val="lt-LT"/>
              </w:rPr>
            </w:pPr>
          </w:p>
        </w:tc>
        <w:tc>
          <w:tcPr>
            <w:tcW w:w="263" w:type="pct"/>
          </w:tcPr>
          <w:p w14:paraId="1BDDBCA9" w14:textId="77777777" w:rsidR="007D5F2B" w:rsidRPr="007D5F2B" w:rsidRDefault="007D5F2B" w:rsidP="000B3FD9">
            <w:pPr>
              <w:rPr>
                <w:szCs w:val="24"/>
                <w:lang w:val="lt-LT"/>
              </w:rPr>
            </w:pPr>
          </w:p>
        </w:tc>
        <w:tc>
          <w:tcPr>
            <w:tcW w:w="263" w:type="pct"/>
          </w:tcPr>
          <w:p w14:paraId="249B60BC" w14:textId="77777777" w:rsidR="007D5F2B" w:rsidRPr="007D5F2B" w:rsidRDefault="007D5F2B" w:rsidP="000B3FD9">
            <w:pPr>
              <w:rPr>
                <w:szCs w:val="24"/>
                <w:lang w:val="lt-LT"/>
              </w:rPr>
            </w:pPr>
          </w:p>
        </w:tc>
        <w:tc>
          <w:tcPr>
            <w:tcW w:w="263" w:type="pct"/>
          </w:tcPr>
          <w:p w14:paraId="77DACEC1" w14:textId="77777777" w:rsidR="007D5F2B" w:rsidRPr="007D5F2B" w:rsidRDefault="007D5F2B" w:rsidP="000B3FD9">
            <w:pPr>
              <w:rPr>
                <w:szCs w:val="24"/>
                <w:lang w:val="lt-LT"/>
              </w:rPr>
            </w:pPr>
          </w:p>
        </w:tc>
        <w:tc>
          <w:tcPr>
            <w:tcW w:w="263" w:type="pct"/>
          </w:tcPr>
          <w:p w14:paraId="203AC6BD" w14:textId="77777777" w:rsidR="007D5F2B" w:rsidRPr="007D5F2B" w:rsidRDefault="007D5F2B" w:rsidP="000B3FD9">
            <w:pPr>
              <w:rPr>
                <w:szCs w:val="24"/>
                <w:lang w:val="lt-LT"/>
              </w:rPr>
            </w:pPr>
          </w:p>
        </w:tc>
        <w:tc>
          <w:tcPr>
            <w:tcW w:w="263" w:type="pct"/>
          </w:tcPr>
          <w:p w14:paraId="09E7079F" w14:textId="77777777" w:rsidR="007D5F2B" w:rsidRPr="007D5F2B" w:rsidRDefault="007D5F2B" w:rsidP="000B3FD9">
            <w:pPr>
              <w:rPr>
                <w:szCs w:val="24"/>
                <w:lang w:val="lt-LT"/>
              </w:rPr>
            </w:pPr>
          </w:p>
        </w:tc>
        <w:tc>
          <w:tcPr>
            <w:tcW w:w="263" w:type="pct"/>
          </w:tcPr>
          <w:p w14:paraId="7F1C12C2" w14:textId="77777777" w:rsidR="007D5F2B" w:rsidRPr="007D5F2B" w:rsidRDefault="007D5F2B" w:rsidP="000B3FD9">
            <w:pPr>
              <w:rPr>
                <w:szCs w:val="24"/>
                <w:lang w:val="lt-LT"/>
              </w:rPr>
            </w:pPr>
          </w:p>
        </w:tc>
        <w:tc>
          <w:tcPr>
            <w:tcW w:w="263" w:type="pct"/>
          </w:tcPr>
          <w:p w14:paraId="73089EED" w14:textId="77777777" w:rsidR="007D5F2B" w:rsidRPr="007D5F2B" w:rsidRDefault="007D5F2B" w:rsidP="000B3FD9">
            <w:pPr>
              <w:rPr>
                <w:szCs w:val="24"/>
                <w:lang w:val="lt-LT"/>
              </w:rPr>
            </w:pPr>
          </w:p>
        </w:tc>
        <w:tc>
          <w:tcPr>
            <w:tcW w:w="263" w:type="pct"/>
          </w:tcPr>
          <w:p w14:paraId="2CC5CD14" w14:textId="77777777" w:rsidR="007D5F2B" w:rsidRPr="007D5F2B" w:rsidRDefault="007D5F2B" w:rsidP="000B3FD9">
            <w:pPr>
              <w:rPr>
                <w:szCs w:val="24"/>
                <w:lang w:val="lt-LT"/>
              </w:rPr>
            </w:pPr>
          </w:p>
        </w:tc>
      </w:tr>
      <w:tr w:rsidR="007D5F2B" w:rsidRPr="007D5F2B" w14:paraId="778B726A" w14:textId="77777777" w:rsidTr="007D5F2B">
        <w:trPr>
          <w:trHeight w:val="591"/>
        </w:trPr>
        <w:tc>
          <w:tcPr>
            <w:tcW w:w="263" w:type="pct"/>
            <w:vMerge/>
            <w:vAlign w:val="center"/>
          </w:tcPr>
          <w:p w14:paraId="6C64EAD7" w14:textId="77777777" w:rsidR="007D5F2B" w:rsidRPr="007D5F2B" w:rsidRDefault="007D5F2B" w:rsidP="000B3FD9">
            <w:pPr>
              <w:rPr>
                <w:szCs w:val="24"/>
                <w:lang w:val="lt-LT"/>
              </w:rPr>
            </w:pPr>
          </w:p>
        </w:tc>
        <w:tc>
          <w:tcPr>
            <w:tcW w:w="263" w:type="pct"/>
          </w:tcPr>
          <w:p w14:paraId="769231EA" w14:textId="77777777" w:rsidR="007D5F2B" w:rsidRPr="007D5F2B" w:rsidRDefault="007D5F2B" w:rsidP="000B3FD9">
            <w:pPr>
              <w:rPr>
                <w:szCs w:val="24"/>
                <w:lang w:val="lt-LT"/>
              </w:rPr>
            </w:pPr>
          </w:p>
        </w:tc>
        <w:tc>
          <w:tcPr>
            <w:tcW w:w="263" w:type="pct"/>
          </w:tcPr>
          <w:p w14:paraId="6191C8EE" w14:textId="77777777" w:rsidR="007D5F2B" w:rsidRPr="007D5F2B" w:rsidRDefault="007D5F2B" w:rsidP="000B3FD9">
            <w:pPr>
              <w:rPr>
                <w:szCs w:val="24"/>
                <w:lang w:val="lt-LT"/>
              </w:rPr>
            </w:pPr>
            <w:r w:rsidRPr="007D5F2B">
              <w:rPr>
                <w:szCs w:val="24"/>
                <w:lang w:val="lt-LT"/>
              </w:rPr>
              <w:t>Realizuota</w:t>
            </w:r>
          </w:p>
        </w:tc>
        <w:tc>
          <w:tcPr>
            <w:tcW w:w="263" w:type="pct"/>
          </w:tcPr>
          <w:p w14:paraId="30D63418" w14:textId="77777777" w:rsidR="007D5F2B" w:rsidRPr="007D5F2B" w:rsidRDefault="007D5F2B" w:rsidP="000B3FD9">
            <w:pPr>
              <w:rPr>
                <w:szCs w:val="24"/>
                <w:lang w:val="lt-LT"/>
              </w:rPr>
            </w:pPr>
          </w:p>
        </w:tc>
        <w:tc>
          <w:tcPr>
            <w:tcW w:w="263" w:type="pct"/>
          </w:tcPr>
          <w:p w14:paraId="24994A32" w14:textId="77777777" w:rsidR="007D5F2B" w:rsidRPr="007D5F2B" w:rsidRDefault="007D5F2B" w:rsidP="000B3FD9">
            <w:pPr>
              <w:rPr>
                <w:szCs w:val="24"/>
                <w:lang w:val="lt-LT"/>
              </w:rPr>
            </w:pPr>
          </w:p>
        </w:tc>
        <w:tc>
          <w:tcPr>
            <w:tcW w:w="263" w:type="pct"/>
          </w:tcPr>
          <w:p w14:paraId="27C032F6" w14:textId="77777777" w:rsidR="007D5F2B" w:rsidRPr="007D5F2B" w:rsidRDefault="007D5F2B" w:rsidP="000B3FD9">
            <w:pPr>
              <w:rPr>
                <w:szCs w:val="24"/>
                <w:lang w:val="lt-LT"/>
              </w:rPr>
            </w:pPr>
          </w:p>
        </w:tc>
        <w:tc>
          <w:tcPr>
            <w:tcW w:w="263" w:type="pct"/>
          </w:tcPr>
          <w:p w14:paraId="136FD632" w14:textId="77777777" w:rsidR="007D5F2B" w:rsidRPr="007D5F2B" w:rsidRDefault="007D5F2B" w:rsidP="000B3FD9">
            <w:pPr>
              <w:rPr>
                <w:szCs w:val="24"/>
                <w:lang w:val="lt-LT"/>
              </w:rPr>
            </w:pPr>
          </w:p>
        </w:tc>
        <w:tc>
          <w:tcPr>
            <w:tcW w:w="263" w:type="pct"/>
          </w:tcPr>
          <w:p w14:paraId="4478F2F0" w14:textId="77777777" w:rsidR="007D5F2B" w:rsidRPr="007D5F2B" w:rsidRDefault="007D5F2B" w:rsidP="000B3FD9">
            <w:pPr>
              <w:rPr>
                <w:szCs w:val="24"/>
                <w:lang w:val="lt-LT"/>
              </w:rPr>
            </w:pPr>
          </w:p>
        </w:tc>
        <w:tc>
          <w:tcPr>
            <w:tcW w:w="263" w:type="pct"/>
          </w:tcPr>
          <w:p w14:paraId="6F0CB28F" w14:textId="77777777" w:rsidR="007D5F2B" w:rsidRPr="007D5F2B" w:rsidRDefault="007D5F2B" w:rsidP="000B3FD9">
            <w:pPr>
              <w:rPr>
                <w:szCs w:val="24"/>
                <w:lang w:val="lt-LT"/>
              </w:rPr>
            </w:pPr>
          </w:p>
        </w:tc>
        <w:tc>
          <w:tcPr>
            <w:tcW w:w="263" w:type="pct"/>
          </w:tcPr>
          <w:p w14:paraId="552AFBD4" w14:textId="77777777" w:rsidR="007D5F2B" w:rsidRPr="007D5F2B" w:rsidRDefault="007D5F2B" w:rsidP="000B3FD9">
            <w:pPr>
              <w:rPr>
                <w:szCs w:val="24"/>
                <w:lang w:val="lt-LT"/>
              </w:rPr>
            </w:pPr>
          </w:p>
        </w:tc>
        <w:tc>
          <w:tcPr>
            <w:tcW w:w="263" w:type="pct"/>
          </w:tcPr>
          <w:p w14:paraId="6D0BD2CC" w14:textId="77777777" w:rsidR="007D5F2B" w:rsidRPr="007D5F2B" w:rsidRDefault="007D5F2B" w:rsidP="000B3FD9">
            <w:pPr>
              <w:rPr>
                <w:szCs w:val="24"/>
                <w:lang w:val="lt-LT"/>
              </w:rPr>
            </w:pPr>
          </w:p>
        </w:tc>
        <w:tc>
          <w:tcPr>
            <w:tcW w:w="263" w:type="pct"/>
          </w:tcPr>
          <w:p w14:paraId="79A2D3B1" w14:textId="77777777" w:rsidR="007D5F2B" w:rsidRPr="007D5F2B" w:rsidRDefault="007D5F2B" w:rsidP="000B3FD9">
            <w:pPr>
              <w:rPr>
                <w:szCs w:val="24"/>
                <w:lang w:val="lt-LT"/>
              </w:rPr>
            </w:pPr>
          </w:p>
        </w:tc>
        <w:tc>
          <w:tcPr>
            <w:tcW w:w="263" w:type="pct"/>
          </w:tcPr>
          <w:p w14:paraId="76A0299B" w14:textId="77777777" w:rsidR="007D5F2B" w:rsidRPr="007D5F2B" w:rsidRDefault="007D5F2B" w:rsidP="000B3FD9">
            <w:pPr>
              <w:rPr>
                <w:szCs w:val="24"/>
                <w:lang w:val="lt-LT"/>
              </w:rPr>
            </w:pPr>
          </w:p>
        </w:tc>
        <w:tc>
          <w:tcPr>
            <w:tcW w:w="263" w:type="pct"/>
          </w:tcPr>
          <w:p w14:paraId="79690655" w14:textId="77777777" w:rsidR="007D5F2B" w:rsidRPr="007D5F2B" w:rsidRDefault="007D5F2B" w:rsidP="000B3FD9">
            <w:pPr>
              <w:rPr>
                <w:szCs w:val="24"/>
                <w:lang w:val="lt-LT"/>
              </w:rPr>
            </w:pPr>
          </w:p>
        </w:tc>
        <w:tc>
          <w:tcPr>
            <w:tcW w:w="263" w:type="pct"/>
          </w:tcPr>
          <w:p w14:paraId="4D24E1CA" w14:textId="77777777" w:rsidR="007D5F2B" w:rsidRPr="007D5F2B" w:rsidRDefault="007D5F2B" w:rsidP="000B3FD9">
            <w:pPr>
              <w:rPr>
                <w:szCs w:val="24"/>
                <w:lang w:val="lt-LT"/>
              </w:rPr>
            </w:pPr>
          </w:p>
        </w:tc>
        <w:tc>
          <w:tcPr>
            <w:tcW w:w="263" w:type="pct"/>
          </w:tcPr>
          <w:p w14:paraId="1AF6E66A" w14:textId="77777777" w:rsidR="007D5F2B" w:rsidRPr="007D5F2B" w:rsidRDefault="007D5F2B" w:rsidP="000B3FD9">
            <w:pPr>
              <w:rPr>
                <w:szCs w:val="24"/>
                <w:lang w:val="lt-LT"/>
              </w:rPr>
            </w:pPr>
          </w:p>
        </w:tc>
        <w:tc>
          <w:tcPr>
            <w:tcW w:w="263" w:type="pct"/>
          </w:tcPr>
          <w:p w14:paraId="0CF236CB" w14:textId="77777777" w:rsidR="007D5F2B" w:rsidRPr="007D5F2B" w:rsidRDefault="007D5F2B" w:rsidP="000B3FD9">
            <w:pPr>
              <w:rPr>
                <w:szCs w:val="24"/>
                <w:lang w:val="lt-LT"/>
              </w:rPr>
            </w:pPr>
          </w:p>
        </w:tc>
        <w:tc>
          <w:tcPr>
            <w:tcW w:w="263" w:type="pct"/>
          </w:tcPr>
          <w:p w14:paraId="432CCBC2" w14:textId="77777777" w:rsidR="007D5F2B" w:rsidRPr="007D5F2B" w:rsidRDefault="007D5F2B" w:rsidP="000B3FD9">
            <w:pPr>
              <w:rPr>
                <w:szCs w:val="24"/>
                <w:lang w:val="lt-LT"/>
              </w:rPr>
            </w:pPr>
          </w:p>
        </w:tc>
        <w:tc>
          <w:tcPr>
            <w:tcW w:w="263" w:type="pct"/>
          </w:tcPr>
          <w:p w14:paraId="2891AC4B" w14:textId="77777777" w:rsidR="007D5F2B" w:rsidRPr="007D5F2B" w:rsidRDefault="007D5F2B" w:rsidP="000B3FD9">
            <w:pPr>
              <w:rPr>
                <w:szCs w:val="24"/>
                <w:lang w:val="lt-LT"/>
              </w:rPr>
            </w:pPr>
          </w:p>
        </w:tc>
      </w:tr>
      <w:tr w:rsidR="007D5F2B" w:rsidRPr="007D5F2B" w14:paraId="22601E9B" w14:textId="77777777" w:rsidTr="007D5F2B">
        <w:tc>
          <w:tcPr>
            <w:tcW w:w="263" w:type="pct"/>
            <w:vMerge/>
            <w:vAlign w:val="center"/>
          </w:tcPr>
          <w:p w14:paraId="3BB13D0D" w14:textId="77777777" w:rsidR="007D5F2B" w:rsidRPr="007D5F2B" w:rsidRDefault="007D5F2B" w:rsidP="000B3FD9">
            <w:pPr>
              <w:rPr>
                <w:szCs w:val="24"/>
                <w:lang w:val="lt-LT"/>
              </w:rPr>
            </w:pPr>
          </w:p>
        </w:tc>
        <w:tc>
          <w:tcPr>
            <w:tcW w:w="263" w:type="pct"/>
            <w:vAlign w:val="center"/>
          </w:tcPr>
          <w:p w14:paraId="197FEEF8" w14:textId="77777777" w:rsidR="007D5F2B" w:rsidRPr="007D5F2B" w:rsidRDefault="007D5F2B" w:rsidP="000B3FD9">
            <w:pPr>
              <w:rPr>
                <w:szCs w:val="24"/>
                <w:lang w:val="lt-LT"/>
              </w:rPr>
            </w:pPr>
          </w:p>
        </w:tc>
        <w:tc>
          <w:tcPr>
            <w:tcW w:w="263" w:type="pct"/>
          </w:tcPr>
          <w:p w14:paraId="5BFF725D" w14:textId="77777777" w:rsidR="007D5F2B" w:rsidRPr="007D5F2B" w:rsidRDefault="007D5F2B" w:rsidP="000B3FD9">
            <w:pPr>
              <w:rPr>
                <w:szCs w:val="24"/>
                <w:lang w:val="lt-LT"/>
              </w:rPr>
            </w:pPr>
            <w:r w:rsidRPr="007D5F2B">
              <w:rPr>
                <w:szCs w:val="24"/>
                <w:lang w:val="lt-LT"/>
              </w:rPr>
              <w:t xml:space="preserve">Sunaudota </w:t>
            </w:r>
            <w:proofErr w:type="spellStart"/>
            <w:r w:rsidRPr="007D5F2B">
              <w:rPr>
                <w:szCs w:val="24"/>
                <w:lang w:val="lt-LT"/>
              </w:rPr>
              <w:t>asm</w:t>
            </w:r>
            <w:proofErr w:type="spellEnd"/>
            <w:r w:rsidRPr="007D5F2B">
              <w:rPr>
                <w:szCs w:val="24"/>
                <w:lang w:val="lt-LT"/>
              </w:rPr>
              <w:t xml:space="preserve">. </w:t>
            </w:r>
            <w:r w:rsidRPr="007D5F2B">
              <w:rPr>
                <w:szCs w:val="24"/>
                <w:lang w:val="lt-LT"/>
              </w:rPr>
              <w:lastRenderedPageBreak/>
              <w:t>reikmėms ir (arba) nurašyta</w:t>
            </w:r>
          </w:p>
        </w:tc>
        <w:tc>
          <w:tcPr>
            <w:tcW w:w="263" w:type="pct"/>
          </w:tcPr>
          <w:p w14:paraId="71D3448E" w14:textId="77777777" w:rsidR="007D5F2B" w:rsidRPr="007D5F2B" w:rsidRDefault="007D5F2B" w:rsidP="000B3FD9">
            <w:pPr>
              <w:rPr>
                <w:szCs w:val="24"/>
                <w:lang w:val="lt-LT"/>
              </w:rPr>
            </w:pPr>
          </w:p>
        </w:tc>
        <w:tc>
          <w:tcPr>
            <w:tcW w:w="263" w:type="pct"/>
          </w:tcPr>
          <w:p w14:paraId="50F9F592" w14:textId="77777777" w:rsidR="007D5F2B" w:rsidRPr="007D5F2B" w:rsidRDefault="007D5F2B" w:rsidP="000B3FD9">
            <w:pPr>
              <w:rPr>
                <w:szCs w:val="24"/>
                <w:lang w:val="lt-LT"/>
              </w:rPr>
            </w:pPr>
          </w:p>
        </w:tc>
        <w:tc>
          <w:tcPr>
            <w:tcW w:w="263" w:type="pct"/>
          </w:tcPr>
          <w:p w14:paraId="204EB0CA" w14:textId="77777777" w:rsidR="007D5F2B" w:rsidRPr="007D5F2B" w:rsidRDefault="007D5F2B" w:rsidP="000B3FD9">
            <w:pPr>
              <w:rPr>
                <w:szCs w:val="24"/>
                <w:lang w:val="lt-LT"/>
              </w:rPr>
            </w:pPr>
          </w:p>
        </w:tc>
        <w:tc>
          <w:tcPr>
            <w:tcW w:w="263" w:type="pct"/>
          </w:tcPr>
          <w:p w14:paraId="05E10B8E" w14:textId="77777777" w:rsidR="007D5F2B" w:rsidRPr="007D5F2B" w:rsidRDefault="007D5F2B" w:rsidP="000B3FD9">
            <w:pPr>
              <w:rPr>
                <w:szCs w:val="24"/>
                <w:lang w:val="lt-LT"/>
              </w:rPr>
            </w:pPr>
          </w:p>
        </w:tc>
        <w:tc>
          <w:tcPr>
            <w:tcW w:w="263" w:type="pct"/>
          </w:tcPr>
          <w:p w14:paraId="2584F5B8" w14:textId="77777777" w:rsidR="007D5F2B" w:rsidRPr="007D5F2B" w:rsidRDefault="007D5F2B" w:rsidP="000B3FD9">
            <w:pPr>
              <w:rPr>
                <w:szCs w:val="24"/>
                <w:lang w:val="lt-LT"/>
              </w:rPr>
            </w:pPr>
          </w:p>
        </w:tc>
        <w:tc>
          <w:tcPr>
            <w:tcW w:w="263" w:type="pct"/>
          </w:tcPr>
          <w:p w14:paraId="78D350FB" w14:textId="77777777" w:rsidR="007D5F2B" w:rsidRPr="007D5F2B" w:rsidRDefault="007D5F2B" w:rsidP="000B3FD9">
            <w:pPr>
              <w:rPr>
                <w:szCs w:val="24"/>
                <w:lang w:val="lt-LT"/>
              </w:rPr>
            </w:pPr>
          </w:p>
        </w:tc>
        <w:tc>
          <w:tcPr>
            <w:tcW w:w="263" w:type="pct"/>
          </w:tcPr>
          <w:p w14:paraId="5DD6B5C7" w14:textId="77777777" w:rsidR="007D5F2B" w:rsidRPr="007D5F2B" w:rsidRDefault="007D5F2B" w:rsidP="000B3FD9">
            <w:pPr>
              <w:rPr>
                <w:szCs w:val="24"/>
                <w:lang w:val="lt-LT"/>
              </w:rPr>
            </w:pPr>
          </w:p>
        </w:tc>
        <w:tc>
          <w:tcPr>
            <w:tcW w:w="263" w:type="pct"/>
          </w:tcPr>
          <w:p w14:paraId="1108723B" w14:textId="77777777" w:rsidR="007D5F2B" w:rsidRPr="007D5F2B" w:rsidRDefault="007D5F2B" w:rsidP="000B3FD9">
            <w:pPr>
              <w:rPr>
                <w:szCs w:val="24"/>
                <w:lang w:val="lt-LT"/>
              </w:rPr>
            </w:pPr>
          </w:p>
        </w:tc>
        <w:tc>
          <w:tcPr>
            <w:tcW w:w="263" w:type="pct"/>
          </w:tcPr>
          <w:p w14:paraId="0C12FA3C" w14:textId="77777777" w:rsidR="007D5F2B" w:rsidRPr="007D5F2B" w:rsidRDefault="007D5F2B" w:rsidP="000B3FD9">
            <w:pPr>
              <w:rPr>
                <w:szCs w:val="24"/>
                <w:lang w:val="lt-LT"/>
              </w:rPr>
            </w:pPr>
          </w:p>
        </w:tc>
        <w:tc>
          <w:tcPr>
            <w:tcW w:w="263" w:type="pct"/>
          </w:tcPr>
          <w:p w14:paraId="4F167722" w14:textId="77777777" w:rsidR="007D5F2B" w:rsidRPr="007D5F2B" w:rsidRDefault="007D5F2B" w:rsidP="000B3FD9">
            <w:pPr>
              <w:rPr>
                <w:szCs w:val="24"/>
                <w:lang w:val="lt-LT"/>
              </w:rPr>
            </w:pPr>
          </w:p>
        </w:tc>
        <w:tc>
          <w:tcPr>
            <w:tcW w:w="263" w:type="pct"/>
          </w:tcPr>
          <w:p w14:paraId="2BE53B0E" w14:textId="77777777" w:rsidR="007D5F2B" w:rsidRPr="007D5F2B" w:rsidRDefault="007D5F2B" w:rsidP="000B3FD9">
            <w:pPr>
              <w:rPr>
                <w:szCs w:val="24"/>
                <w:lang w:val="lt-LT"/>
              </w:rPr>
            </w:pPr>
          </w:p>
        </w:tc>
        <w:tc>
          <w:tcPr>
            <w:tcW w:w="263" w:type="pct"/>
          </w:tcPr>
          <w:p w14:paraId="14174A8D" w14:textId="77777777" w:rsidR="007D5F2B" w:rsidRPr="007D5F2B" w:rsidRDefault="007D5F2B" w:rsidP="000B3FD9">
            <w:pPr>
              <w:rPr>
                <w:szCs w:val="24"/>
                <w:lang w:val="lt-LT"/>
              </w:rPr>
            </w:pPr>
          </w:p>
        </w:tc>
        <w:tc>
          <w:tcPr>
            <w:tcW w:w="263" w:type="pct"/>
          </w:tcPr>
          <w:p w14:paraId="5C93BB1E" w14:textId="77777777" w:rsidR="007D5F2B" w:rsidRPr="007D5F2B" w:rsidRDefault="007D5F2B" w:rsidP="000B3FD9">
            <w:pPr>
              <w:rPr>
                <w:szCs w:val="24"/>
                <w:lang w:val="lt-LT"/>
              </w:rPr>
            </w:pPr>
          </w:p>
        </w:tc>
        <w:tc>
          <w:tcPr>
            <w:tcW w:w="263" w:type="pct"/>
          </w:tcPr>
          <w:p w14:paraId="2A7E5B12" w14:textId="77777777" w:rsidR="007D5F2B" w:rsidRPr="007D5F2B" w:rsidRDefault="007D5F2B" w:rsidP="000B3FD9">
            <w:pPr>
              <w:rPr>
                <w:szCs w:val="24"/>
                <w:lang w:val="lt-LT"/>
              </w:rPr>
            </w:pPr>
          </w:p>
        </w:tc>
        <w:tc>
          <w:tcPr>
            <w:tcW w:w="263" w:type="pct"/>
          </w:tcPr>
          <w:p w14:paraId="4C788DF7" w14:textId="77777777" w:rsidR="007D5F2B" w:rsidRPr="007D5F2B" w:rsidRDefault="007D5F2B" w:rsidP="000B3FD9">
            <w:pPr>
              <w:rPr>
                <w:szCs w:val="24"/>
                <w:lang w:val="lt-LT"/>
              </w:rPr>
            </w:pPr>
          </w:p>
        </w:tc>
        <w:tc>
          <w:tcPr>
            <w:tcW w:w="263" w:type="pct"/>
          </w:tcPr>
          <w:p w14:paraId="47EB210F" w14:textId="77777777" w:rsidR="007D5F2B" w:rsidRPr="007D5F2B" w:rsidRDefault="007D5F2B" w:rsidP="000B3FD9">
            <w:pPr>
              <w:rPr>
                <w:szCs w:val="24"/>
                <w:lang w:val="lt-LT"/>
              </w:rPr>
            </w:pPr>
          </w:p>
        </w:tc>
      </w:tr>
      <w:tr w:rsidR="007D5F2B" w:rsidRPr="007D5F2B" w14:paraId="36871741" w14:textId="77777777" w:rsidTr="007D5F2B">
        <w:trPr>
          <w:trHeight w:val="595"/>
        </w:trPr>
        <w:tc>
          <w:tcPr>
            <w:tcW w:w="263" w:type="pct"/>
            <w:vMerge/>
            <w:vAlign w:val="center"/>
          </w:tcPr>
          <w:p w14:paraId="5C82F833" w14:textId="77777777" w:rsidR="007D5F2B" w:rsidRPr="007D5F2B" w:rsidRDefault="007D5F2B" w:rsidP="000B3FD9">
            <w:pPr>
              <w:rPr>
                <w:szCs w:val="24"/>
                <w:lang w:val="lt-LT"/>
              </w:rPr>
            </w:pPr>
          </w:p>
        </w:tc>
        <w:tc>
          <w:tcPr>
            <w:tcW w:w="263" w:type="pct"/>
            <w:vAlign w:val="center"/>
          </w:tcPr>
          <w:p w14:paraId="277898D7" w14:textId="77777777" w:rsidR="007D5F2B" w:rsidRPr="007D5F2B" w:rsidRDefault="007D5F2B" w:rsidP="000B3FD9">
            <w:pPr>
              <w:rPr>
                <w:szCs w:val="24"/>
                <w:lang w:val="lt-LT"/>
              </w:rPr>
            </w:pPr>
          </w:p>
        </w:tc>
        <w:tc>
          <w:tcPr>
            <w:tcW w:w="263" w:type="pct"/>
          </w:tcPr>
          <w:p w14:paraId="588C418D" w14:textId="77777777" w:rsidR="007D5F2B" w:rsidRPr="007D5F2B" w:rsidRDefault="007D5F2B" w:rsidP="000B3FD9">
            <w:pPr>
              <w:rPr>
                <w:szCs w:val="24"/>
                <w:lang w:val="lt-LT"/>
              </w:rPr>
            </w:pPr>
            <w:r w:rsidRPr="007D5F2B">
              <w:rPr>
                <w:szCs w:val="24"/>
                <w:lang w:val="lt-LT"/>
              </w:rPr>
              <w:t>Sunaudota perdirbimui</w:t>
            </w:r>
          </w:p>
        </w:tc>
        <w:tc>
          <w:tcPr>
            <w:tcW w:w="263" w:type="pct"/>
          </w:tcPr>
          <w:p w14:paraId="17BBA913" w14:textId="77777777" w:rsidR="007D5F2B" w:rsidRPr="007D5F2B" w:rsidRDefault="007D5F2B" w:rsidP="000B3FD9">
            <w:pPr>
              <w:rPr>
                <w:szCs w:val="24"/>
                <w:lang w:val="lt-LT"/>
              </w:rPr>
            </w:pPr>
          </w:p>
        </w:tc>
        <w:tc>
          <w:tcPr>
            <w:tcW w:w="263" w:type="pct"/>
          </w:tcPr>
          <w:p w14:paraId="1551F221" w14:textId="77777777" w:rsidR="007D5F2B" w:rsidRPr="007D5F2B" w:rsidRDefault="007D5F2B" w:rsidP="000B3FD9">
            <w:pPr>
              <w:rPr>
                <w:szCs w:val="24"/>
                <w:lang w:val="lt-LT"/>
              </w:rPr>
            </w:pPr>
          </w:p>
        </w:tc>
        <w:tc>
          <w:tcPr>
            <w:tcW w:w="263" w:type="pct"/>
          </w:tcPr>
          <w:p w14:paraId="03C2A69F" w14:textId="77777777" w:rsidR="007D5F2B" w:rsidRPr="007D5F2B" w:rsidRDefault="007D5F2B" w:rsidP="000B3FD9">
            <w:pPr>
              <w:rPr>
                <w:szCs w:val="24"/>
                <w:lang w:val="lt-LT"/>
              </w:rPr>
            </w:pPr>
          </w:p>
        </w:tc>
        <w:tc>
          <w:tcPr>
            <w:tcW w:w="263" w:type="pct"/>
          </w:tcPr>
          <w:p w14:paraId="5D7ED1F0" w14:textId="77777777" w:rsidR="007D5F2B" w:rsidRPr="007D5F2B" w:rsidRDefault="007D5F2B" w:rsidP="000B3FD9">
            <w:pPr>
              <w:rPr>
                <w:szCs w:val="24"/>
                <w:lang w:val="lt-LT"/>
              </w:rPr>
            </w:pPr>
          </w:p>
        </w:tc>
        <w:tc>
          <w:tcPr>
            <w:tcW w:w="263" w:type="pct"/>
          </w:tcPr>
          <w:p w14:paraId="6548DC85" w14:textId="77777777" w:rsidR="007D5F2B" w:rsidRPr="007D5F2B" w:rsidRDefault="007D5F2B" w:rsidP="000B3FD9">
            <w:pPr>
              <w:rPr>
                <w:szCs w:val="24"/>
                <w:lang w:val="lt-LT"/>
              </w:rPr>
            </w:pPr>
          </w:p>
        </w:tc>
        <w:tc>
          <w:tcPr>
            <w:tcW w:w="263" w:type="pct"/>
          </w:tcPr>
          <w:p w14:paraId="3740CF94" w14:textId="77777777" w:rsidR="007D5F2B" w:rsidRPr="007D5F2B" w:rsidRDefault="007D5F2B" w:rsidP="000B3FD9">
            <w:pPr>
              <w:rPr>
                <w:szCs w:val="24"/>
                <w:lang w:val="lt-LT"/>
              </w:rPr>
            </w:pPr>
          </w:p>
        </w:tc>
        <w:tc>
          <w:tcPr>
            <w:tcW w:w="263" w:type="pct"/>
          </w:tcPr>
          <w:p w14:paraId="4C6844DF" w14:textId="77777777" w:rsidR="007D5F2B" w:rsidRPr="007D5F2B" w:rsidRDefault="007D5F2B" w:rsidP="000B3FD9">
            <w:pPr>
              <w:rPr>
                <w:szCs w:val="24"/>
                <w:lang w:val="lt-LT"/>
              </w:rPr>
            </w:pPr>
          </w:p>
        </w:tc>
        <w:tc>
          <w:tcPr>
            <w:tcW w:w="263" w:type="pct"/>
          </w:tcPr>
          <w:p w14:paraId="5726EC43" w14:textId="77777777" w:rsidR="007D5F2B" w:rsidRPr="007D5F2B" w:rsidRDefault="007D5F2B" w:rsidP="000B3FD9">
            <w:pPr>
              <w:rPr>
                <w:szCs w:val="24"/>
                <w:lang w:val="lt-LT"/>
              </w:rPr>
            </w:pPr>
          </w:p>
        </w:tc>
        <w:tc>
          <w:tcPr>
            <w:tcW w:w="263" w:type="pct"/>
          </w:tcPr>
          <w:p w14:paraId="0B42AA99" w14:textId="77777777" w:rsidR="007D5F2B" w:rsidRPr="007D5F2B" w:rsidRDefault="007D5F2B" w:rsidP="000B3FD9">
            <w:pPr>
              <w:rPr>
                <w:szCs w:val="24"/>
                <w:lang w:val="lt-LT"/>
              </w:rPr>
            </w:pPr>
          </w:p>
        </w:tc>
        <w:tc>
          <w:tcPr>
            <w:tcW w:w="263" w:type="pct"/>
          </w:tcPr>
          <w:p w14:paraId="17976469" w14:textId="77777777" w:rsidR="007D5F2B" w:rsidRPr="007D5F2B" w:rsidRDefault="007D5F2B" w:rsidP="000B3FD9">
            <w:pPr>
              <w:rPr>
                <w:szCs w:val="24"/>
                <w:lang w:val="lt-LT"/>
              </w:rPr>
            </w:pPr>
          </w:p>
        </w:tc>
        <w:tc>
          <w:tcPr>
            <w:tcW w:w="263" w:type="pct"/>
          </w:tcPr>
          <w:p w14:paraId="25F3C5CC" w14:textId="77777777" w:rsidR="007D5F2B" w:rsidRPr="007D5F2B" w:rsidRDefault="007D5F2B" w:rsidP="000B3FD9">
            <w:pPr>
              <w:rPr>
                <w:szCs w:val="24"/>
                <w:lang w:val="lt-LT"/>
              </w:rPr>
            </w:pPr>
          </w:p>
        </w:tc>
        <w:tc>
          <w:tcPr>
            <w:tcW w:w="263" w:type="pct"/>
          </w:tcPr>
          <w:p w14:paraId="13F7D8B0" w14:textId="77777777" w:rsidR="007D5F2B" w:rsidRPr="007D5F2B" w:rsidRDefault="007D5F2B" w:rsidP="000B3FD9">
            <w:pPr>
              <w:rPr>
                <w:szCs w:val="24"/>
                <w:lang w:val="lt-LT"/>
              </w:rPr>
            </w:pPr>
          </w:p>
        </w:tc>
        <w:tc>
          <w:tcPr>
            <w:tcW w:w="263" w:type="pct"/>
          </w:tcPr>
          <w:p w14:paraId="2640868B" w14:textId="77777777" w:rsidR="007D5F2B" w:rsidRPr="007D5F2B" w:rsidRDefault="007D5F2B" w:rsidP="000B3FD9">
            <w:pPr>
              <w:rPr>
                <w:szCs w:val="24"/>
                <w:lang w:val="lt-LT"/>
              </w:rPr>
            </w:pPr>
          </w:p>
        </w:tc>
        <w:tc>
          <w:tcPr>
            <w:tcW w:w="263" w:type="pct"/>
          </w:tcPr>
          <w:p w14:paraId="14765B97" w14:textId="77777777" w:rsidR="007D5F2B" w:rsidRPr="007D5F2B" w:rsidRDefault="007D5F2B" w:rsidP="000B3FD9">
            <w:pPr>
              <w:rPr>
                <w:szCs w:val="24"/>
                <w:lang w:val="lt-LT"/>
              </w:rPr>
            </w:pPr>
          </w:p>
        </w:tc>
        <w:tc>
          <w:tcPr>
            <w:tcW w:w="263" w:type="pct"/>
          </w:tcPr>
          <w:p w14:paraId="1BA46236" w14:textId="77777777" w:rsidR="007D5F2B" w:rsidRPr="007D5F2B" w:rsidRDefault="007D5F2B" w:rsidP="000B3FD9">
            <w:pPr>
              <w:rPr>
                <w:szCs w:val="24"/>
                <w:lang w:val="lt-LT"/>
              </w:rPr>
            </w:pPr>
          </w:p>
        </w:tc>
        <w:tc>
          <w:tcPr>
            <w:tcW w:w="263" w:type="pct"/>
          </w:tcPr>
          <w:p w14:paraId="0C58677E" w14:textId="77777777" w:rsidR="007D5F2B" w:rsidRPr="007D5F2B" w:rsidRDefault="007D5F2B" w:rsidP="000B3FD9">
            <w:pPr>
              <w:rPr>
                <w:szCs w:val="24"/>
                <w:lang w:val="lt-LT"/>
              </w:rPr>
            </w:pPr>
          </w:p>
        </w:tc>
      </w:tr>
    </w:tbl>
    <w:p w14:paraId="7793E137" w14:textId="77777777" w:rsidR="007D5F2B" w:rsidRPr="007D5F2B" w:rsidRDefault="007D5F2B" w:rsidP="007D5F2B">
      <w:pPr>
        <w:jc w:val="both"/>
        <w:rPr>
          <w:rFonts w:eastAsia="Calibri"/>
          <w:szCs w:val="24"/>
          <w:lang w:val="lt-LT"/>
        </w:rPr>
      </w:pPr>
    </w:p>
    <w:p w14:paraId="7F33FB8E" w14:textId="77777777" w:rsidR="007D5F2B" w:rsidRPr="007D5F2B" w:rsidRDefault="007D5F2B" w:rsidP="007D5F2B">
      <w:pPr>
        <w:tabs>
          <w:tab w:val="left" w:pos="6600"/>
        </w:tabs>
        <w:jc w:val="both"/>
        <w:rPr>
          <w:szCs w:val="24"/>
          <w:lang w:val="lt-LT"/>
        </w:rPr>
      </w:pPr>
      <w:r w:rsidRPr="007D5F2B">
        <w:rPr>
          <w:szCs w:val="24"/>
          <w:lang w:val="lt-LT"/>
        </w:rPr>
        <w:t>____________________________________________</w:t>
      </w:r>
      <w:r w:rsidRPr="007D5F2B">
        <w:rPr>
          <w:szCs w:val="24"/>
          <w:lang w:val="lt-LT"/>
        </w:rPr>
        <w:tab/>
        <w:t>______________________</w:t>
      </w:r>
    </w:p>
    <w:p w14:paraId="08466B1A" w14:textId="7347278F" w:rsidR="007D5F2B" w:rsidRPr="007D5F2B" w:rsidRDefault="007D5F2B" w:rsidP="007D5F2B">
      <w:pPr>
        <w:tabs>
          <w:tab w:val="center" w:pos="2400"/>
          <w:tab w:val="center" w:pos="7700"/>
        </w:tabs>
        <w:rPr>
          <w:szCs w:val="24"/>
          <w:lang w:val="lt-LT"/>
        </w:rPr>
      </w:pPr>
      <w:r w:rsidRPr="007D5F2B">
        <w:rPr>
          <w:szCs w:val="24"/>
          <w:lang w:val="lt-LT"/>
        </w:rPr>
        <w:tab/>
        <w:t>(</w:t>
      </w:r>
      <w:r w:rsidR="00C7730B">
        <w:rPr>
          <w:szCs w:val="24"/>
          <w:lang w:val="lt-LT"/>
        </w:rPr>
        <w:t>p</w:t>
      </w:r>
      <w:r w:rsidRPr="007D5F2B">
        <w:rPr>
          <w:szCs w:val="24"/>
          <w:lang w:val="lt-LT"/>
        </w:rPr>
        <w:t>areiškėjo arba jo įgalioto asmens vardas, pavardė)</w:t>
      </w:r>
      <w:r w:rsidRPr="007D5F2B">
        <w:rPr>
          <w:szCs w:val="24"/>
          <w:lang w:val="lt-LT"/>
        </w:rPr>
        <w:tab/>
        <w:t>(</w:t>
      </w:r>
      <w:r w:rsidR="00C7730B">
        <w:rPr>
          <w:szCs w:val="24"/>
          <w:lang w:val="lt-LT"/>
        </w:rPr>
        <w:t>p</w:t>
      </w:r>
      <w:r w:rsidRPr="007D5F2B">
        <w:rPr>
          <w:szCs w:val="24"/>
          <w:lang w:val="lt-LT"/>
        </w:rPr>
        <w:t>arašas)</w:t>
      </w:r>
    </w:p>
    <w:sectPr w:rsidR="007D5F2B" w:rsidRPr="007D5F2B" w:rsidSect="0078531B">
      <w:headerReference w:type="default" r:id="rId30"/>
      <w:headerReference w:type="first" r:id="rId31"/>
      <w:pgSz w:w="16839" w:h="11907" w:orient="landscape" w:code="9"/>
      <w:pgMar w:top="1701" w:right="567" w:bottom="1134" w:left="1701" w:header="567" w:footer="567" w:gutter="0"/>
      <w:pgNumType w:start="6"/>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753E" w14:textId="77777777" w:rsidR="00786C96" w:rsidRDefault="00786C96">
      <w:r>
        <w:separator/>
      </w:r>
    </w:p>
  </w:endnote>
  <w:endnote w:type="continuationSeparator" w:id="0">
    <w:p w14:paraId="6B1CF3EF" w14:textId="77777777" w:rsidR="00786C96" w:rsidRDefault="0078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4723" w14:textId="77777777" w:rsidR="000B3FD9" w:rsidRDefault="000B3FD9">
    <w:pPr>
      <w:tabs>
        <w:tab w:val="center" w:pos="4819"/>
        <w:tab w:val="right" w:pos="9638"/>
      </w:tabs>
      <w:ind w:firstLine="720"/>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B6CC" w14:textId="77777777" w:rsidR="000B3FD9" w:rsidRDefault="000B3FD9">
    <w:pPr>
      <w:tabs>
        <w:tab w:val="center" w:pos="4819"/>
        <w:tab w:val="right" w:pos="9638"/>
      </w:tabs>
      <w:ind w:firstLine="72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F567" w14:textId="77777777" w:rsidR="000B3FD9" w:rsidRDefault="000B3FD9">
    <w:pPr>
      <w:tabs>
        <w:tab w:val="center" w:pos="4819"/>
        <w:tab w:val="right" w:pos="9638"/>
      </w:tabs>
      <w:ind w:firstLine="720"/>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96A3" w14:textId="77777777" w:rsidR="000B3FD9" w:rsidRDefault="000B3FD9">
    <w:pPr>
      <w:tabs>
        <w:tab w:val="center" w:pos="4819"/>
        <w:tab w:val="right" w:pos="9638"/>
      </w:tabs>
      <w:ind w:firstLine="720"/>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1309" w14:textId="77777777" w:rsidR="000B3FD9" w:rsidRDefault="000B3FD9">
    <w:pPr>
      <w:tabs>
        <w:tab w:val="center" w:pos="4819"/>
        <w:tab w:val="right" w:pos="9638"/>
      </w:tabs>
      <w:ind w:firstLine="720"/>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60C3" w14:textId="77777777" w:rsidR="000B3FD9" w:rsidRDefault="000B3FD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218A" w14:textId="77777777" w:rsidR="00786C96" w:rsidRDefault="00786C96">
      <w:r>
        <w:separator/>
      </w:r>
    </w:p>
  </w:footnote>
  <w:footnote w:type="continuationSeparator" w:id="0">
    <w:p w14:paraId="6AD17EBD" w14:textId="77777777" w:rsidR="00786C96" w:rsidRDefault="0078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60BC" w14:textId="77777777" w:rsidR="000B3FD9" w:rsidRDefault="000B3FD9">
    <w:pPr>
      <w:pStyle w:val="Antrats"/>
      <w:jc w:val="center"/>
    </w:pPr>
    <w:r>
      <w:fldChar w:fldCharType="begin"/>
    </w:r>
    <w:r>
      <w:instrText>PAGE   \* MERGEFORMAT</w:instrText>
    </w:r>
    <w:r>
      <w:fldChar w:fldCharType="separate"/>
    </w:r>
    <w:r w:rsidRPr="001843CA">
      <w:rPr>
        <w:noProof/>
        <w:lang w:val="lt-LT"/>
      </w:rPr>
      <w:t>2</w:t>
    </w:r>
    <w:r>
      <w:fldChar w:fldCharType="end"/>
    </w:r>
  </w:p>
  <w:p w14:paraId="3E1C60BD" w14:textId="77777777" w:rsidR="000B3FD9" w:rsidRDefault="000B3FD9">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081F" w14:textId="7A2B3ADE" w:rsidR="000B3FD9" w:rsidRDefault="000B3FD9">
    <w:pPr>
      <w:pStyle w:val="Antrats"/>
      <w:jc w:val="center"/>
    </w:pPr>
  </w:p>
  <w:p w14:paraId="70E574D9" w14:textId="77777777" w:rsidR="000B3FD9" w:rsidRPr="003742AE" w:rsidRDefault="000B3FD9" w:rsidP="000B3FD9">
    <w:pPr>
      <w:pStyle w:val="Antrat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051375"/>
      <w:docPartObj>
        <w:docPartGallery w:val="Page Numbers (Top of Page)"/>
        <w:docPartUnique/>
      </w:docPartObj>
    </w:sdtPr>
    <w:sdtEndPr/>
    <w:sdtContent>
      <w:p w14:paraId="258FA4A3" w14:textId="6136F0D9" w:rsidR="000B3FD9" w:rsidRDefault="000B3FD9">
        <w:pPr>
          <w:pStyle w:val="Antrats"/>
          <w:jc w:val="center"/>
        </w:pPr>
        <w:r>
          <w:fldChar w:fldCharType="begin"/>
        </w:r>
        <w:r>
          <w:instrText>PAGE   \* MERGEFORMAT</w:instrText>
        </w:r>
        <w:r>
          <w:fldChar w:fldCharType="separate"/>
        </w:r>
        <w:r>
          <w:rPr>
            <w:lang w:val="lt-LT"/>
          </w:rPr>
          <w:t>2</w:t>
        </w:r>
        <w:r>
          <w:fldChar w:fldCharType="end"/>
        </w:r>
      </w:p>
    </w:sdtContent>
  </w:sdt>
  <w:p w14:paraId="3E1C60C2" w14:textId="77777777" w:rsidR="000B3FD9" w:rsidRDefault="000B3FD9">
    <w:pPr>
      <w:pStyle w:val="Antrat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F25A" w14:textId="77777777" w:rsidR="000B3FD9" w:rsidRPr="00C7730B" w:rsidRDefault="000B3FD9" w:rsidP="00C7730B">
    <w:pPr>
      <w:pStyle w:val="Antrat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BD04" w14:textId="6F6954B9" w:rsidR="000B3FD9" w:rsidRDefault="000B3FD9">
    <w:pPr>
      <w:pStyle w:val="Antrats"/>
      <w:jc w:val="center"/>
    </w:pPr>
    <w:r>
      <w:t>2</w:t>
    </w:r>
  </w:p>
  <w:p w14:paraId="0F73FACD" w14:textId="77777777" w:rsidR="000B3FD9" w:rsidRPr="003742AE" w:rsidRDefault="000B3FD9" w:rsidP="000B3FD9">
    <w:pPr>
      <w:pStyle w:val="Antrat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2D32" w14:textId="16656460" w:rsidR="000B3FD9" w:rsidRDefault="000B3FD9" w:rsidP="00B607E9">
    <w:pPr>
      <w:pStyle w:val="Antrats"/>
      <w:jc w:val="center"/>
    </w:pPr>
    <w:r>
      <w:t>3</w:t>
    </w:r>
  </w:p>
  <w:p w14:paraId="4D7FE8ED" w14:textId="77777777" w:rsidR="000B3FD9" w:rsidRPr="003742AE" w:rsidRDefault="000B3FD9" w:rsidP="000B3FD9">
    <w:pPr>
      <w:pStyle w:val="Antrat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85FD" w14:textId="49C3A6E4" w:rsidR="000B3FD9" w:rsidRDefault="000B3FD9" w:rsidP="00B607E9">
    <w:pPr>
      <w:pStyle w:val="Antrats"/>
      <w:jc w:val="center"/>
    </w:pPr>
    <w:r>
      <w:t>4</w:t>
    </w:r>
  </w:p>
  <w:p w14:paraId="6917138C" w14:textId="77777777" w:rsidR="000B3FD9" w:rsidRPr="003742AE" w:rsidRDefault="000B3FD9" w:rsidP="000B3FD9">
    <w:pPr>
      <w:pStyle w:val="Antrat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957027"/>
      <w:docPartObj>
        <w:docPartGallery w:val="Page Numbers (Top of Page)"/>
        <w:docPartUnique/>
      </w:docPartObj>
    </w:sdtPr>
    <w:sdtEndPr/>
    <w:sdtContent>
      <w:p w14:paraId="5F24589E" w14:textId="22D4D0C6" w:rsidR="000B3FD9" w:rsidRDefault="000B3FD9">
        <w:pPr>
          <w:pStyle w:val="Antrats"/>
          <w:jc w:val="center"/>
        </w:pPr>
        <w:r>
          <w:t>6</w:t>
        </w:r>
      </w:p>
    </w:sdtContent>
  </w:sdt>
  <w:p w14:paraId="10689AF7" w14:textId="77777777" w:rsidR="000B3FD9" w:rsidRDefault="000B3FD9">
    <w:pPr>
      <w:pStyle w:val="Antrat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744C" w14:textId="77777777" w:rsidR="000B3FD9" w:rsidRDefault="000B3FD9" w:rsidP="00B607E9">
    <w:pPr>
      <w:pStyle w:val="Antrats"/>
      <w:jc w:val="center"/>
    </w:pPr>
    <w:r>
      <w:t>5</w:t>
    </w:r>
  </w:p>
  <w:p w14:paraId="6FCA7381" w14:textId="77777777" w:rsidR="000B3FD9" w:rsidRPr="003742AE" w:rsidRDefault="000B3FD9" w:rsidP="000B3FD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C6EA" w14:textId="77777777" w:rsidR="000B3FD9" w:rsidRDefault="000B3FD9">
    <w:pPr>
      <w:tabs>
        <w:tab w:val="center" w:pos="4153"/>
        <w:tab w:val="right" w:pos="8306"/>
      </w:tabs>
      <w:ind w:firstLine="720"/>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966715"/>
      <w:docPartObj>
        <w:docPartGallery w:val="Page Numbers (Top of Page)"/>
        <w:docPartUnique/>
      </w:docPartObj>
    </w:sdtPr>
    <w:sdtEndPr>
      <w:rPr>
        <w:szCs w:val="24"/>
      </w:rPr>
    </w:sdtEndPr>
    <w:sdtContent>
      <w:p w14:paraId="011849DA" w14:textId="77777777" w:rsidR="000B3FD9" w:rsidRPr="0075485A" w:rsidRDefault="000B3FD9">
        <w:pPr>
          <w:pStyle w:val="Antrats"/>
          <w:jc w:val="center"/>
          <w:rPr>
            <w:szCs w:val="24"/>
          </w:rPr>
        </w:pPr>
        <w:r w:rsidRPr="0075485A">
          <w:rPr>
            <w:szCs w:val="24"/>
          </w:rPr>
          <w:fldChar w:fldCharType="begin"/>
        </w:r>
        <w:r w:rsidRPr="0075485A">
          <w:rPr>
            <w:szCs w:val="24"/>
          </w:rPr>
          <w:instrText>PAGE   \* MERGEFORMAT</w:instrText>
        </w:r>
        <w:r w:rsidRPr="0075485A">
          <w:rPr>
            <w:szCs w:val="24"/>
          </w:rPr>
          <w:fldChar w:fldCharType="separate"/>
        </w:r>
        <w:r w:rsidRPr="0075485A">
          <w:rPr>
            <w:szCs w:val="24"/>
          </w:rPr>
          <w:t>2</w:t>
        </w:r>
        <w:r w:rsidRPr="0075485A">
          <w:rPr>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E7BC" w14:textId="77777777" w:rsidR="000B3FD9" w:rsidRDefault="000B3FD9" w:rsidP="007A0784">
    <w:pPr>
      <w:pStyle w:val="Antrat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1870" w14:textId="77777777" w:rsidR="000B3FD9" w:rsidRDefault="000B3FD9">
    <w:pPr>
      <w:tabs>
        <w:tab w:val="center" w:pos="4153"/>
        <w:tab w:val="right" w:pos="8306"/>
      </w:tabs>
      <w:ind w:firstLine="720"/>
      <w:rPr>
        <w:rFonts w:ascii="Arial" w:hAnsi="Arial" w:cs="Arial"/>
        <w:sz w:val="20"/>
      </w:rPr>
    </w:pPr>
  </w:p>
  <w:p w14:paraId="2D0E3D3B" w14:textId="77777777" w:rsidR="000B3FD9" w:rsidRDefault="000B3F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90A0" w14:textId="77777777" w:rsidR="000B3FD9" w:rsidRDefault="000B3FD9" w:rsidP="000B3FD9">
    <w:pPr>
      <w:pStyle w:val="Antrats"/>
      <w:jc w:val="center"/>
    </w:pPr>
    <w:r w:rsidRPr="00D229B0">
      <w:rPr>
        <w:szCs w:val="24"/>
      </w:rPr>
      <w:fldChar w:fldCharType="begin"/>
    </w:r>
    <w:r w:rsidRPr="00D229B0">
      <w:rPr>
        <w:szCs w:val="24"/>
      </w:rPr>
      <w:instrText>PAGE   \* MERGEFORMAT</w:instrText>
    </w:r>
    <w:r w:rsidRPr="00D229B0">
      <w:rPr>
        <w:szCs w:val="24"/>
      </w:rPr>
      <w:fldChar w:fldCharType="separate"/>
    </w:r>
    <w:r w:rsidRPr="00D229B0">
      <w:rPr>
        <w:szCs w:val="24"/>
      </w:rPr>
      <w:t>3</w:t>
    </w:r>
    <w:r w:rsidRPr="00D229B0">
      <w:rPr>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A05F" w14:textId="77777777" w:rsidR="000B3FD9" w:rsidRPr="008144DD" w:rsidRDefault="000B3FD9" w:rsidP="000B3FD9">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4B53" w14:textId="09384D28" w:rsidR="000B3FD9" w:rsidRPr="00994F2B" w:rsidRDefault="000B3FD9" w:rsidP="00994F2B">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220803"/>
      <w:docPartObj>
        <w:docPartGallery w:val="Page Numbers (Top of Page)"/>
        <w:docPartUnique/>
      </w:docPartObj>
    </w:sdtPr>
    <w:sdtEndPr/>
    <w:sdtContent>
      <w:p w14:paraId="3DE443BB" w14:textId="23714B41" w:rsidR="000B3FD9" w:rsidRDefault="000B3FD9">
        <w:pPr>
          <w:pStyle w:val="Antrats"/>
          <w:jc w:val="center"/>
        </w:pPr>
        <w:r>
          <w:fldChar w:fldCharType="begin"/>
        </w:r>
        <w:r>
          <w:instrText>PAGE   \* MERGEFORMAT</w:instrText>
        </w:r>
        <w:r>
          <w:fldChar w:fldCharType="separate"/>
        </w:r>
        <w:r>
          <w:rPr>
            <w:lang w:val="lt-LT"/>
          </w:rPr>
          <w:t>2</w:t>
        </w:r>
        <w:r>
          <w:fldChar w:fldCharType="end"/>
        </w:r>
      </w:p>
    </w:sdtContent>
  </w:sdt>
  <w:p w14:paraId="1A5F9AB5" w14:textId="77777777" w:rsidR="000B3FD9" w:rsidRPr="003742AE" w:rsidRDefault="000B3FD9" w:rsidP="000B3F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321"/>
    <w:multiLevelType w:val="hybridMultilevel"/>
    <w:tmpl w:val="270A292C"/>
    <w:lvl w:ilvl="0" w:tplc="C66214A4">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EC55AD"/>
    <w:multiLevelType w:val="hybridMultilevel"/>
    <w:tmpl w:val="02084804"/>
    <w:lvl w:ilvl="0" w:tplc="B3903B44">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294AE1"/>
    <w:multiLevelType w:val="hybridMultilevel"/>
    <w:tmpl w:val="68B44D2A"/>
    <w:lvl w:ilvl="0" w:tplc="8B3040E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32F1C83"/>
    <w:multiLevelType w:val="hybridMultilevel"/>
    <w:tmpl w:val="B454ACD8"/>
    <w:lvl w:ilvl="0" w:tplc="48C4E746">
      <w:start w:val="1"/>
      <w:numFmt w:val="decimal"/>
      <w:suff w:val="space"/>
      <w:lvlText w:val="%1."/>
      <w:lvlJc w:val="left"/>
      <w:pPr>
        <w:ind w:left="1070" w:hanging="360"/>
      </w:pPr>
      <w:rPr>
        <w:rFonts w:hint="default"/>
        <w:b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0E232A1"/>
    <w:multiLevelType w:val="hybridMultilevel"/>
    <w:tmpl w:val="98CC3680"/>
    <w:lvl w:ilvl="0" w:tplc="2E5CF1AA">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B3D7C3F"/>
    <w:multiLevelType w:val="hybridMultilevel"/>
    <w:tmpl w:val="B454ACD8"/>
    <w:lvl w:ilvl="0" w:tplc="48C4E746">
      <w:start w:val="1"/>
      <w:numFmt w:val="decimal"/>
      <w:suff w:val="space"/>
      <w:lvlText w:val="%1."/>
      <w:lvlJc w:val="left"/>
      <w:pPr>
        <w:ind w:left="1211" w:hanging="360"/>
      </w:pPr>
      <w:rPr>
        <w:rFonts w:hint="default"/>
        <w:b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2C591768"/>
    <w:multiLevelType w:val="multilevel"/>
    <w:tmpl w:val="DA92903A"/>
    <w:lvl w:ilvl="0">
      <w:start w:val="1"/>
      <w:numFmt w:val="decimal"/>
      <w:suff w:val="space"/>
      <w:lvlText w:val="%1."/>
      <w:lvlJc w:val="left"/>
      <w:pPr>
        <w:ind w:left="1080" w:hanging="360"/>
      </w:pPr>
      <w:rPr>
        <w:rFonts w:ascii="Times New Roman" w:hAnsi="Times New Roman" w:cs="Times New Roman" w:hint="default"/>
        <w:sz w:val="24"/>
        <w:szCs w:val="24"/>
      </w:rPr>
    </w:lvl>
    <w:lvl w:ilvl="1">
      <w:start w:val="1"/>
      <w:numFmt w:val="decimal"/>
      <w:isLgl/>
      <w:suff w:val="space"/>
      <w:lvlText w:val="%1.%2."/>
      <w:lvlJc w:val="left"/>
      <w:pPr>
        <w:ind w:left="1346" w:hanging="495"/>
      </w:pPr>
      <w:rPr>
        <w:rFonts w:hint="default"/>
      </w:rPr>
    </w:lvl>
    <w:lvl w:ilvl="2">
      <w:start w:val="1"/>
      <w:numFmt w:val="decimal"/>
      <w:isLgl/>
      <w:suff w:val="space"/>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7" w15:restartNumberingAfterBreak="0">
    <w:nsid w:val="2D6702BE"/>
    <w:multiLevelType w:val="hybridMultilevel"/>
    <w:tmpl w:val="559473EE"/>
    <w:lvl w:ilvl="0" w:tplc="298A1830">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D8339FA"/>
    <w:multiLevelType w:val="multilevel"/>
    <w:tmpl w:val="3D38E8DA"/>
    <w:lvl w:ilvl="0">
      <w:start w:val="1"/>
      <w:numFmt w:val="decimal"/>
      <w:suff w:val="space"/>
      <w:lvlText w:val="%1."/>
      <w:lvlJc w:val="left"/>
      <w:pPr>
        <w:ind w:left="1080" w:hanging="360"/>
      </w:pPr>
      <w:rPr>
        <w:rFonts w:hint="default"/>
      </w:rPr>
    </w:lvl>
    <w:lvl w:ilvl="1">
      <w:start w:val="8"/>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9" w15:restartNumberingAfterBreak="0">
    <w:nsid w:val="345E46D5"/>
    <w:multiLevelType w:val="hybridMultilevel"/>
    <w:tmpl w:val="63D09FCC"/>
    <w:lvl w:ilvl="0" w:tplc="EB047CD2">
      <w:start w:val="1"/>
      <w:numFmt w:val="decimal"/>
      <w:suff w:val="space"/>
      <w:lvlText w:val="%1."/>
      <w:lvlJc w:val="left"/>
      <w:pPr>
        <w:ind w:left="1080" w:hanging="360"/>
      </w:pPr>
      <w:rPr>
        <w:rFonts w:ascii="Times New Roman" w:hAnsi="Times New Roman" w:cs="Times New Roman" w:hint="default"/>
        <w:b w:val="0"/>
        <w:sz w:val="24"/>
        <w:szCs w:val="24"/>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68D527A"/>
    <w:multiLevelType w:val="hybridMultilevel"/>
    <w:tmpl w:val="6756C828"/>
    <w:lvl w:ilvl="0" w:tplc="94920B14">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77506D8"/>
    <w:multiLevelType w:val="hybridMultilevel"/>
    <w:tmpl w:val="FE5CDE22"/>
    <w:lvl w:ilvl="0" w:tplc="3D16D2F8">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E341F70"/>
    <w:multiLevelType w:val="hybridMultilevel"/>
    <w:tmpl w:val="9D4E5A72"/>
    <w:lvl w:ilvl="0" w:tplc="48C4E746">
      <w:start w:val="1"/>
      <w:numFmt w:val="decimal"/>
      <w:suff w:val="space"/>
      <w:lvlText w:val="%1."/>
      <w:lvlJc w:val="left"/>
      <w:pPr>
        <w:ind w:left="1211" w:hanging="360"/>
      </w:pPr>
      <w:rPr>
        <w:rFonts w:hint="default"/>
        <w:b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78E83E9D"/>
    <w:multiLevelType w:val="hybridMultilevel"/>
    <w:tmpl w:val="A364BDA2"/>
    <w:lvl w:ilvl="0" w:tplc="AA446D18">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8FE7E33"/>
    <w:multiLevelType w:val="hybridMultilevel"/>
    <w:tmpl w:val="B454ACD8"/>
    <w:lvl w:ilvl="0" w:tplc="48C4E746">
      <w:start w:val="1"/>
      <w:numFmt w:val="decimal"/>
      <w:suff w:val="space"/>
      <w:lvlText w:val="%1."/>
      <w:lvlJc w:val="left"/>
      <w:pPr>
        <w:ind w:left="1211" w:hanging="360"/>
      </w:pPr>
      <w:rPr>
        <w:rFonts w:hint="default"/>
        <w:b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1"/>
  </w:num>
  <w:num w:numId="3">
    <w:abstractNumId w:val="9"/>
  </w:num>
  <w:num w:numId="4">
    <w:abstractNumId w:val="5"/>
  </w:num>
  <w:num w:numId="5">
    <w:abstractNumId w:val="8"/>
  </w:num>
  <w:num w:numId="6">
    <w:abstractNumId w:val="0"/>
  </w:num>
  <w:num w:numId="7">
    <w:abstractNumId w:val="10"/>
  </w:num>
  <w:num w:numId="8">
    <w:abstractNumId w:val="7"/>
  </w:num>
  <w:num w:numId="9">
    <w:abstractNumId w:val="11"/>
  </w:num>
  <w:num w:numId="10">
    <w:abstractNumId w:val="13"/>
  </w:num>
  <w:num w:numId="11">
    <w:abstractNumId w:val="3"/>
  </w:num>
  <w:num w:numId="12">
    <w:abstractNumId w:val="12"/>
  </w:num>
  <w:num w:numId="13">
    <w:abstractNumId w:val="1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6F"/>
    <w:rsid w:val="00000297"/>
    <w:rsid w:val="00003D20"/>
    <w:rsid w:val="00003E90"/>
    <w:rsid w:val="0000533F"/>
    <w:rsid w:val="00012A3E"/>
    <w:rsid w:val="0001441E"/>
    <w:rsid w:val="00017D5F"/>
    <w:rsid w:val="00021F95"/>
    <w:rsid w:val="00025B85"/>
    <w:rsid w:val="00041933"/>
    <w:rsid w:val="000420F6"/>
    <w:rsid w:val="0004297A"/>
    <w:rsid w:val="000445EF"/>
    <w:rsid w:val="000475A2"/>
    <w:rsid w:val="00050F2A"/>
    <w:rsid w:val="00051FAE"/>
    <w:rsid w:val="00052DC4"/>
    <w:rsid w:val="00053A0D"/>
    <w:rsid w:val="00054B0E"/>
    <w:rsid w:val="000567E9"/>
    <w:rsid w:val="00056DC2"/>
    <w:rsid w:val="0006017D"/>
    <w:rsid w:val="000607A7"/>
    <w:rsid w:val="00062E61"/>
    <w:rsid w:val="00063DEF"/>
    <w:rsid w:val="00066309"/>
    <w:rsid w:val="00070840"/>
    <w:rsid w:val="00073403"/>
    <w:rsid w:val="00077369"/>
    <w:rsid w:val="00077B66"/>
    <w:rsid w:val="000800AA"/>
    <w:rsid w:val="000813E6"/>
    <w:rsid w:val="0008176F"/>
    <w:rsid w:val="000821A2"/>
    <w:rsid w:val="00082248"/>
    <w:rsid w:val="00082FB5"/>
    <w:rsid w:val="000865F8"/>
    <w:rsid w:val="000906EB"/>
    <w:rsid w:val="000915D3"/>
    <w:rsid w:val="0009175E"/>
    <w:rsid w:val="00093E6F"/>
    <w:rsid w:val="00096CBF"/>
    <w:rsid w:val="000A11F5"/>
    <w:rsid w:val="000A2137"/>
    <w:rsid w:val="000A3F8B"/>
    <w:rsid w:val="000A4821"/>
    <w:rsid w:val="000A4C4A"/>
    <w:rsid w:val="000A7C81"/>
    <w:rsid w:val="000A7D0B"/>
    <w:rsid w:val="000A7F6D"/>
    <w:rsid w:val="000B3FD9"/>
    <w:rsid w:val="000B44B1"/>
    <w:rsid w:val="000B7331"/>
    <w:rsid w:val="000C071C"/>
    <w:rsid w:val="000C29FA"/>
    <w:rsid w:val="000C4C51"/>
    <w:rsid w:val="000C55D7"/>
    <w:rsid w:val="000D1337"/>
    <w:rsid w:val="000D79AC"/>
    <w:rsid w:val="000E1453"/>
    <w:rsid w:val="000E25A1"/>
    <w:rsid w:val="000E3461"/>
    <w:rsid w:val="000E39BD"/>
    <w:rsid w:val="000E3DD7"/>
    <w:rsid w:val="001042B4"/>
    <w:rsid w:val="001053AD"/>
    <w:rsid w:val="00106C42"/>
    <w:rsid w:val="00111EFD"/>
    <w:rsid w:val="001166A1"/>
    <w:rsid w:val="001166F6"/>
    <w:rsid w:val="00116838"/>
    <w:rsid w:val="001173A0"/>
    <w:rsid w:val="0012445B"/>
    <w:rsid w:val="001253F0"/>
    <w:rsid w:val="00125AE3"/>
    <w:rsid w:val="00135311"/>
    <w:rsid w:val="001355D9"/>
    <w:rsid w:val="00147A35"/>
    <w:rsid w:val="00150E5F"/>
    <w:rsid w:val="001548F0"/>
    <w:rsid w:val="00157472"/>
    <w:rsid w:val="00161434"/>
    <w:rsid w:val="00161D14"/>
    <w:rsid w:val="0016306F"/>
    <w:rsid w:val="001640B9"/>
    <w:rsid w:val="0017058E"/>
    <w:rsid w:val="00171300"/>
    <w:rsid w:val="00171A54"/>
    <w:rsid w:val="00174576"/>
    <w:rsid w:val="001803D8"/>
    <w:rsid w:val="001843CA"/>
    <w:rsid w:val="001843CE"/>
    <w:rsid w:val="00193AB4"/>
    <w:rsid w:val="001A2D61"/>
    <w:rsid w:val="001A6FB6"/>
    <w:rsid w:val="001B3262"/>
    <w:rsid w:val="001B57F8"/>
    <w:rsid w:val="001C41F1"/>
    <w:rsid w:val="001C4665"/>
    <w:rsid w:val="001C68CE"/>
    <w:rsid w:val="001D059C"/>
    <w:rsid w:val="001E17CB"/>
    <w:rsid w:val="001E526E"/>
    <w:rsid w:val="001E5C49"/>
    <w:rsid w:val="001E5DA1"/>
    <w:rsid w:val="001F305E"/>
    <w:rsid w:val="001F3A0D"/>
    <w:rsid w:val="001F402D"/>
    <w:rsid w:val="001F71A5"/>
    <w:rsid w:val="001F7200"/>
    <w:rsid w:val="002003B3"/>
    <w:rsid w:val="00200AE0"/>
    <w:rsid w:val="00201495"/>
    <w:rsid w:val="002017A0"/>
    <w:rsid w:val="00202392"/>
    <w:rsid w:val="0020717D"/>
    <w:rsid w:val="00211E6B"/>
    <w:rsid w:val="00217894"/>
    <w:rsid w:val="002208BD"/>
    <w:rsid w:val="0022180C"/>
    <w:rsid w:val="00222105"/>
    <w:rsid w:val="00222F8D"/>
    <w:rsid w:val="00225D13"/>
    <w:rsid w:val="002273E4"/>
    <w:rsid w:val="00227F29"/>
    <w:rsid w:val="002325CE"/>
    <w:rsid w:val="0024033F"/>
    <w:rsid w:val="00242699"/>
    <w:rsid w:val="0024339C"/>
    <w:rsid w:val="00243F82"/>
    <w:rsid w:val="0024707D"/>
    <w:rsid w:val="002517FC"/>
    <w:rsid w:val="00251F68"/>
    <w:rsid w:val="00252692"/>
    <w:rsid w:val="002539D2"/>
    <w:rsid w:val="00253EE2"/>
    <w:rsid w:val="002554A0"/>
    <w:rsid w:val="00255BE6"/>
    <w:rsid w:val="00255D2D"/>
    <w:rsid w:val="002604BD"/>
    <w:rsid w:val="002650B0"/>
    <w:rsid w:val="00266708"/>
    <w:rsid w:val="002669C9"/>
    <w:rsid w:val="002710C2"/>
    <w:rsid w:val="0027143E"/>
    <w:rsid w:val="00274B24"/>
    <w:rsid w:val="00277F39"/>
    <w:rsid w:val="00281425"/>
    <w:rsid w:val="00285556"/>
    <w:rsid w:val="00287AF8"/>
    <w:rsid w:val="00293538"/>
    <w:rsid w:val="00297012"/>
    <w:rsid w:val="0029702B"/>
    <w:rsid w:val="002A0F8C"/>
    <w:rsid w:val="002A4E34"/>
    <w:rsid w:val="002A5E8E"/>
    <w:rsid w:val="002A5F07"/>
    <w:rsid w:val="002B1039"/>
    <w:rsid w:val="002B2E82"/>
    <w:rsid w:val="002B514F"/>
    <w:rsid w:val="002B6062"/>
    <w:rsid w:val="002C0839"/>
    <w:rsid w:val="002C611D"/>
    <w:rsid w:val="002C7AA9"/>
    <w:rsid w:val="002D24B5"/>
    <w:rsid w:val="002D3B3F"/>
    <w:rsid w:val="002E0AA3"/>
    <w:rsid w:val="002E3EEB"/>
    <w:rsid w:val="002E53F8"/>
    <w:rsid w:val="002E64C5"/>
    <w:rsid w:val="002F13DA"/>
    <w:rsid w:val="002F1A3C"/>
    <w:rsid w:val="002F2C5D"/>
    <w:rsid w:val="002F6EF5"/>
    <w:rsid w:val="003021D3"/>
    <w:rsid w:val="003031AF"/>
    <w:rsid w:val="0030365C"/>
    <w:rsid w:val="00303844"/>
    <w:rsid w:val="00304964"/>
    <w:rsid w:val="003068D3"/>
    <w:rsid w:val="0031032A"/>
    <w:rsid w:val="00316780"/>
    <w:rsid w:val="003169F9"/>
    <w:rsid w:val="00317058"/>
    <w:rsid w:val="003207F4"/>
    <w:rsid w:val="00320C2E"/>
    <w:rsid w:val="00321CC5"/>
    <w:rsid w:val="00323F49"/>
    <w:rsid w:val="003240C3"/>
    <w:rsid w:val="003253CD"/>
    <w:rsid w:val="00326932"/>
    <w:rsid w:val="003336AA"/>
    <w:rsid w:val="003411FD"/>
    <w:rsid w:val="00345233"/>
    <w:rsid w:val="003503EB"/>
    <w:rsid w:val="003511FA"/>
    <w:rsid w:val="00360A1E"/>
    <w:rsid w:val="00362D82"/>
    <w:rsid w:val="00366E83"/>
    <w:rsid w:val="00373E87"/>
    <w:rsid w:val="0037439E"/>
    <w:rsid w:val="003757A0"/>
    <w:rsid w:val="003774CD"/>
    <w:rsid w:val="003777FA"/>
    <w:rsid w:val="00381D18"/>
    <w:rsid w:val="00384AB3"/>
    <w:rsid w:val="003858EA"/>
    <w:rsid w:val="003873BD"/>
    <w:rsid w:val="00390DA9"/>
    <w:rsid w:val="0039113A"/>
    <w:rsid w:val="00394C7B"/>
    <w:rsid w:val="00395C7B"/>
    <w:rsid w:val="00395CE4"/>
    <w:rsid w:val="00397C46"/>
    <w:rsid w:val="003A31AC"/>
    <w:rsid w:val="003A5053"/>
    <w:rsid w:val="003A5DBF"/>
    <w:rsid w:val="003B1238"/>
    <w:rsid w:val="003B3162"/>
    <w:rsid w:val="003C11AD"/>
    <w:rsid w:val="003C1A28"/>
    <w:rsid w:val="003C4683"/>
    <w:rsid w:val="003C5877"/>
    <w:rsid w:val="003C5F5A"/>
    <w:rsid w:val="003D19FF"/>
    <w:rsid w:val="003D50A5"/>
    <w:rsid w:val="003E29B2"/>
    <w:rsid w:val="003E2C82"/>
    <w:rsid w:val="003E3A0B"/>
    <w:rsid w:val="003E436B"/>
    <w:rsid w:val="003F07C6"/>
    <w:rsid w:val="003F3886"/>
    <w:rsid w:val="003F4CEF"/>
    <w:rsid w:val="003F52C5"/>
    <w:rsid w:val="003F7DBF"/>
    <w:rsid w:val="00406E33"/>
    <w:rsid w:val="004111D3"/>
    <w:rsid w:val="0041474C"/>
    <w:rsid w:val="0041497A"/>
    <w:rsid w:val="0041675F"/>
    <w:rsid w:val="00417F1F"/>
    <w:rsid w:val="0042435C"/>
    <w:rsid w:val="00426EE0"/>
    <w:rsid w:val="0042768D"/>
    <w:rsid w:val="004329AA"/>
    <w:rsid w:val="0043353D"/>
    <w:rsid w:val="004349D0"/>
    <w:rsid w:val="00434E81"/>
    <w:rsid w:val="0043570F"/>
    <w:rsid w:val="004370BD"/>
    <w:rsid w:val="00440875"/>
    <w:rsid w:val="00440AD1"/>
    <w:rsid w:val="00440CE1"/>
    <w:rsid w:val="0044122C"/>
    <w:rsid w:val="0044211C"/>
    <w:rsid w:val="00443BA8"/>
    <w:rsid w:val="00444DB5"/>
    <w:rsid w:val="004457A6"/>
    <w:rsid w:val="00447F35"/>
    <w:rsid w:val="00452A25"/>
    <w:rsid w:val="00454A5A"/>
    <w:rsid w:val="00456FB1"/>
    <w:rsid w:val="004616C1"/>
    <w:rsid w:val="0046181D"/>
    <w:rsid w:val="004645DB"/>
    <w:rsid w:val="00465518"/>
    <w:rsid w:val="00470E28"/>
    <w:rsid w:val="00476038"/>
    <w:rsid w:val="00482CB4"/>
    <w:rsid w:val="004860D7"/>
    <w:rsid w:val="004875D9"/>
    <w:rsid w:val="00490E25"/>
    <w:rsid w:val="00493A02"/>
    <w:rsid w:val="00496CCA"/>
    <w:rsid w:val="00497824"/>
    <w:rsid w:val="004A094F"/>
    <w:rsid w:val="004A0F76"/>
    <w:rsid w:val="004A1C74"/>
    <w:rsid w:val="004A4F39"/>
    <w:rsid w:val="004B482A"/>
    <w:rsid w:val="004B4882"/>
    <w:rsid w:val="004D064B"/>
    <w:rsid w:val="004D335E"/>
    <w:rsid w:val="004D5248"/>
    <w:rsid w:val="004E17F8"/>
    <w:rsid w:val="004E1C66"/>
    <w:rsid w:val="004E260F"/>
    <w:rsid w:val="004E49BE"/>
    <w:rsid w:val="004E6C4B"/>
    <w:rsid w:val="004E7AFF"/>
    <w:rsid w:val="004F181E"/>
    <w:rsid w:val="004F5060"/>
    <w:rsid w:val="004F53BF"/>
    <w:rsid w:val="004F55E2"/>
    <w:rsid w:val="004F562F"/>
    <w:rsid w:val="004F5972"/>
    <w:rsid w:val="005011C5"/>
    <w:rsid w:val="0050368B"/>
    <w:rsid w:val="0051069E"/>
    <w:rsid w:val="00510E4A"/>
    <w:rsid w:val="0051231B"/>
    <w:rsid w:val="00512CA9"/>
    <w:rsid w:val="005133BB"/>
    <w:rsid w:val="0051375E"/>
    <w:rsid w:val="005156E2"/>
    <w:rsid w:val="0051765C"/>
    <w:rsid w:val="00523BB9"/>
    <w:rsid w:val="00530E16"/>
    <w:rsid w:val="00531999"/>
    <w:rsid w:val="00532A27"/>
    <w:rsid w:val="00533E58"/>
    <w:rsid w:val="0053654F"/>
    <w:rsid w:val="00546598"/>
    <w:rsid w:val="0055234B"/>
    <w:rsid w:val="005528B7"/>
    <w:rsid w:val="0055328D"/>
    <w:rsid w:val="00556A10"/>
    <w:rsid w:val="00557EAD"/>
    <w:rsid w:val="005608FB"/>
    <w:rsid w:val="0056598F"/>
    <w:rsid w:val="00566842"/>
    <w:rsid w:val="00570720"/>
    <w:rsid w:val="00571211"/>
    <w:rsid w:val="00573D53"/>
    <w:rsid w:val="00582185"/>
    <w:rsid w:val="00584378"/>
    <w:rsid w:val="00594234"/>
    <w:rsid w:val="0059464B"/>
    <w:rsid w:val="00595FB1"/>
    <w:rsid w:val="005A2B0C"/>
    <w:rsid w:val="005A7B66"/>
    <w:rsid w:val="005B3630"/>
    <w:rsid w:val="005B477F"/>
    <w:rsid w:val="005B747B"/>
    <w:rsid w:val="005C089D"/>
    <w:rsid w:val="005C2948"/>
    <w:rsid w:val="005C2F31"/>
    <w:rsid w:val="005C5AB3"/>
    <w:rsid w:val="005C61A3"/>
    <w:rsid w:val="005C6CF7"/>
    <w:rsid w:val="005D0402"/>
    <w:rsid w:val="005D1636"/>
    <w:rsid w:val="005D4561"/>
    <w:rsid w:val="005D57F0"/>
    <w:rsid w:val="005D7066"/>
    <w:rsid w:val="005E2CEA"/>
    <w:rsid w:val="005E794A"/>
    <w:rsid w:val="005F1748"/>
    <w:rsid w:val="005F27B9"/>
    <w:rsid w:val="006004EF"/>
    <w:rsid w:val="00601115"/>
    <w:rsid w:val="00604BBA"/>
    <w:rsid w:val="0060571A"/>
    <w:rsid w:val="006064FA"/>
    <w:rsid w:val="00606D71"/>
    <w:rsid w:val="006108F9"/>
    <w:rsid w:val="00610B11"/>
    <w:rsid w:val="00611FD4"/>
    <w:rsid w:val="00614FB4"/>
    <w:rsid w:val="00620AC2"/>
    <w:rsid w:val="006276F7"/>
    <w:rsid w:val="00631FA8"/>
    <w:rsid w:val="00633643"/>
    <w:rsid w:val="00633861"/>
    <w:rsid w:val="00633AD0"/>
    <w:rsid w:val="00635F19"/>
    <w:rsid w:val="00637D6E"/>
    <w:rsid w:val="00642D60"/>
    <w:rsid w:val="00643A56"/>
    <w:rsid w:val="00644541"/>
    <w:rsid w:val="006455E4"/>
    <w:rsid w:val="006500E9"/>
    <w:rsid w:val="00655212"/>
    <w:rsid w:val="00656471"/>
    <w:rsid w:val="00656DB0"/>
    <w:rsid w:val="00665853"/>
    <w:rsid w:val="006658C8"/>
    <w:rsid w:val="00671D19"/>
    <w:rsid w:val="00672E26"/>
    <w:rsid w:val="0068029C"/>
    <w:rsid w:val="00680F92"/>
    <w:rsid w:val="00683392"/>
    <w:rsid w:val="00683F59"/>
    <w:rsid w:val="00684678"/>
    <w:rsid w:val="0068678D"/>
    <w:rsid w:val="00686C0C"/>
    <w:rsid w:val="00687EC4"/>
    <w:rsid w:val="00690338"/>
    <w:rsid w:val="006917E5"/>
    <w:rsid w:val="006A0B29"/>
    <w:rsid w:val="006A4397"/>
    <w:rsid w:val="006B1CD5"/>
    <w:rsid w:val="006B5717"/>
    <w:rsid w:val="006B5BED"/>
    <w:rsid w:val="006B62F7"/>
    <w:rsid w:val="006B7877"/>
    <w:rsid w:val="006B7DA4"/>
    <w:rsid w:val="006C26F8"/>
    <w:rsid w:val="006C3D7E"/>
    <w:rsid w:val="006C5A4B"/>
    <w:rsid w:val="006C79C8"/>
    <w:rsid w:val="006D24C8"/>
    <w:rsid w:val="006D273C"/>
    <w:rsid w:val="006D3351"/>
    <w:rsid w:val="006D3EA3"/>
    <w:rsid w:val="006D665D"/>
    <w:rsid w:val="006D6B98"/>
    <w:rsid w:val="006E0DA2"/>
    <w:rsid w:val="006E0F6A"/>
    <w:rsid w:val="006F000A"/>
    <w:rsid w:val="006F047B"/>
    <w:rsid w:val="006F492C"/>
    <w:rsid w:val="006F4D03"/>
    <w:rsid w:val="006F6BD4"/>
    <w:rsid w:val="00702F3E"/>
    <w:rsid w:val="00703452"/>
    <w:rsid w:val="0070573C"/>
    <w:rsid w:val="007073DE"/>
    <w:rsid w:val="00712949"/>
    <w:rsid w:val="00712D03"/>
    <w:rsid w:val="00726794"/>
    <w:rsid w:val="0072798D"/>
    <w:rsid w:val="00730397"/>
    <w:rsid w:val="007306A1"/>
    <w:rsid w:val="007332DD"/>
    <w:rsid w:val="00733328"/>
    <w:rsid w:val="007335A7"/>
    <w:rsid w:val="00743B95"/>
    <w:rsid w:val="00746121"/>
    <w:rsid w:val="00747480"/>
    <w:rsid w:val="007578CA"/>
    <w:rsid w:val="00757B68"/>
    <w:rsid w:val="00761C3F"/>
    <w:rsid w:val="007663A3"/>
    <w:rsid w:val="0077301D"/>
    <w:rsid w:val="00773863"/>
    <w:rsid w:val="0078256E"/>
    <w:rsid w:val="00783DF5"/>
    <w:rsid w:val="0078531B"/>
    <w:rsid w:val="00786C96"/>
    <w:rsid w:val="007878D5"/>
    <w:rsid w:val="00792ED4"/>
    <w:rsid w:val="00794439"/>
    <w:rsid w:val="0079457D"/>
    <w:rsid w:val="00794DD7"/>
    <w:rsid w:val="00797879"/>
    <w:rsid w:val="007A0038"/>
    <w:rsid w:val="007A0784"/>
    <w:rsid w:val="007A07FA"/>
    <w:rsid w:val="007A0A18"/>
    <w:rsid w:val="007A464C"/>
    <w:rsid w:val="007A47F0"/>
    <w:rsid w:val="007A6032"/>
    <w:rsid w:val="007B11B7"/>
    <w:rsid w:val="007B1455"/>
    <w:rsid w:val="007B2F8D"/>
    <w:rsid w:val="007B4531"/>
    <w:rsid w:val="007B5134"/>
    <w:rsid w:val="007B6FD5"/>
    <w:rsid w:val="007B7311"/>
    <w:rsid w:val="007C3DCF"/>
    <w:rsid w:val="007D0C6B"/>
    <w:rsid w:val="007D1A40"/>
    <w:rsid w:val="007D5F2B"/>
    <w:rsid w:val="007D630E"/>
    <w:rsid w:val="007D6D91"/>
    <w:rsid w:val="007E116F"/>
    <w:rsid w:val="007E29E8"/>
    <w:rsid w:val="007E59A8"/>
    <w:rsid w:val="007E68F1"/>
    <w:rsid w:val="007F0A77"/>
    <w:rsid w:val="00803F75"/>
    <w:rsid w:val="00811B4F"/>
    <w:rsid w:val="00813654"/>
    <w:rsid w:val="00813681"/>
    <w:rsid w:val="008220B8"/>
    <w:rsid w:val="00823CF5"/>
    <w:rsid w:val="0082561E"/>
    <w:rsid w:val="0082731C"/>
    <w:rsid w:val="00827BF6"/>
    <w:rsid w:val="00831832"/>
    <w:rsid w:val="00831EB2"/>
    <w:rsid w:val="008325C6"/>
    <w:rsid w:val="00833C51"/>
    <w:rsid w:val="00834E77"/>
    <w:rsid w:val="00841CFA"/>
    <w:rsid w:val="0084335C"/>
    <w:rsid w:val="0084336D"/>
    <w:rsid w:val="00847F26"/>
    <w:rsid w:val="00852260"/>
    <w:rsid w:val="00853252"/>
    <w:rsid w:val="00855113"/>
    <w:rsid w:val="0085689F"/>
    <w:rsid w:val="00857F9A"/>
    <w:rsid w:val="00860426"/>
    <w:rsid w:val="00860774"/>
    <w:rsid w:val="00862637"/>
    <w:rsid w:val="008640D2"/>
    <w:rsid w:val="008674A6"/>
    <w:rsid w:val="00874477"/>
    <w:rsid w:val="0087642F"/>
    <w:rsid w:val="00877B66"/>
    <w:rsid w:val="008818BD"/>
    <w:rsid w:val="008821E5"/>
    <w:rsid w:val="00883215"/>
    <w:rsid w:val="0088361E"/>
    <w:rsid w:val="008907E0"/>
    <w:rsid w:val="008907F5"/>
    <w:rsid w:val="00893818"/>
    <w:rsid w:val="00893C49"/>
    <w:rsid w:val="008A2305"/>
    <w:rsid w:val="008A3FBF"/>
    <w:rsid w:val="008A6306"/>
    <w:rsid w:val="008B00BC"/>
    <w:rsid w:val="008B3E1B"/>
    <w:rsid w:val="008B4412"/>
    <w:rsid w:val="008B5F89"/>
    <w:rsid w:val="008B74DE"/>
    <w:rsid w:val="008C2196"/>
    <w:rsid w:val="008C2CA2"/>
    <w:rsid w:val="008C47F9"/>
    <w:rsid w:val="008C48DC"/>
    <w:rsid w:val="008C53BE"/>
    <w:rsid w:val="008C59FA"/>
    <w:rsid w:val="008D0C6A"/>
    <w:rsid w:val="008D18AA"/>
    <w:rsid w:val="008D2509"/>
    <w:rsid w:val="008D2A1E"/>
    <w:rsid w:val="008D39E7"/>
    <w:rsid w:val="008D55C7"/>
    <w:rsid w:val="008D6225"/>
    <w:rsid w:val="008D72A4"/>
    <w:rsid w:val="008E0F96"/>
    <w:rsid w:val="008E12D1"/>
    <w:rsid w:val="008E1AF4"/>
    <w:rsid w:val="008E221E"/>
    <w:rsid w:val="008E24E9"/>
    <w:rsid w:val="008E58FE"/>
    <w:rsid w:val="008E67E1"/>
    <w:rsid w:val="008E72CE"/>
    <w:rsid w:val="008E76BE"/>
    <w:rsid w:val="008F4DFB"/>
    <w:rsid w:val="008F7DB6"/>
    <w:rsid w:val="00900DDA"/>
    <w:rsid w:val="009057D4"/>
    <w:rsid w:val="00906708"/>
    <w:rsid w:val="00906DD8"/>
    <w:rsid w:val="00914F92"/>
    <w:rsid w:val="00916CF3"/>
    <w:rsid w:val="00920026"/>
    <w:rsid w:val="00921C77"/>
    <w:rsid w:val="00926D39"/>
    <w:rsid w:val="00927591"/>
    <w:rsid w:val="0092784F"/>
    <w:rsid w:val="0093132B"/>
    <w:rsid w:val="00931437"/>
    <w:rsid w:val="009329E5"/>
    <w:rsid w:val="00932E06"/>
    <w:rsid w:val="00941890"/>
    <w:rsid w:val="00943C38"/>
    <w:rsid w:val="00945A8D"/>
    <w:rsid w:val="00945CE6"/>
    <w:rsid w:val="0095120A"/>
    <w:rsid w:val="009525E0"/>
    <w:rsid w:val="00952DD5"/>
    <w:rsid w:val="0095624A"/>
    <w:rsid w:val="00956920"/>
    <w:rsid w:val="00957A35"/>
    <w:rsid w:val="00960154"/>
    <w:rsid w:val="009611D8"/>
    <w:rsid w:val="009630AE"/>
    <w:rsid w:val="00966D05"/>
    <w:rsid w:val="00967F97"/>
    <w:rsid w:val="00973731"/>
    <w:rsid w:val="009756B7"/>
    <w:rsid w:val="00983E78"/>
    <w:rsid w:val="00984546"/>
    <w:rsid w:val="0098488E"/>
    <w:rsid w:val="00984E41"/>
    <w:rsid w:val="00993120"/>
    <w:rsid w:val="00994F2B"/>
    <w:rsid w:val="009951F7"/>
    <w:rsid w:val="009954AB"/>
    <w:rsid w:val="009955BF"/>
    <w:rsid w:val="00995B8B"/>
    <w:rsid w:val="00997102"/>
    <w:rsid w:val="009A5E7F"/>
    <w:rsid w:val="009B109B"/>
    <w:rsid w:val="009B33CB"/>
    <w:rsid w:val="009B7FAC"/>
    <w:rsid w:val="009C0359"/>
    <w:rsid w:val="009C500B"/>
    <w:rsid w:val="009C7A00"/>
    <w:rsid w:val="009D1724"/>
    <w:rsid w:val="009D3B26"/>
    <w:rsid w:val="009D675C"/>
    <w:rsid w:val="009D729C"/>
    <w:rsid w:val="009E2312"/>
    <w:rsid w:val="009E26E2"/>
    <w:rsid w:val="009E377B"/>
    <w:rsid w:val="009E5C65"/>
    <w:rsid w:val="009F1690"/>
    <w:rsid w:val="009F24AB"/>
    <w:rsid w:val="009F2C2B"/>
    <w:rsid w:val="009F451E"/>
    <w:rsid w:val="009F4B42"/>
    <w:rsid w:val="009F768F"/>
    <w:rsid w:val="00A0359F"/>
    <w:rsid w:val="00A0364E"/>
    <w:rsid w:val="00A03C31"/>
    <w:rsid w:val="00A044B4"/>
    <w:rsid w:val="00A04CF7"/>
    <w:rsid w:val="00A071AC"/>
    <w:rsid w:val="00A107C5"/>
    <w:rsid w:val="00A15A4F"/>
    <w:rsid w:val="00A16322"/>
    <w:rsid w:val="00A21A2D"/>
    <w:rsid w:val="00A22F5F"/>
    <w:rsid w:val="00A24E1B"/>
    <w:rsid w:val="00A25028"/>
    <w:rsid w:val="00A30AC7"/>
    <w:rsid w:val="00A33BBE"/>
    <w:rsid w:val="00A33CF8"/>
    <w:rsid w:val="00A354A2"/>
    <w:rsid w:val="00A36F99"/>
    <w:rsid w:val="00A37B91"/>
    <w:rsid w:val="00A4008C"/>
    <w:rsid w:val="00A450F2"/>
    <w:rsid w:val="00A466B1"/>
    <w:rsid w:val="00A53406"/>
    <w:rsid w:val="00A55F42"/>
    <w:rsid w:val="00A55FFE"/>
    <w:rsid w:val="00A604D6"/>
    <w:rsid w:val="00A62870"/>
    <w:rsid w:val="00A64401"/>
    <w:rsid w:val="00A65A27"/>
    <w:rsid w:val="00A6701E"/>
    <w:rsid w:val="00A708B3"/>
    <w:rsid w:val="00A71096"/>
    <w:rsid w:val="00A713DD"/>
    <w:rsid w:val="00A8389A"/>
    <w:rsid w:val="00A87796"/>
    <w:rsid w:val="00A90BEC"/>
    <w:rsid w:val="00A912BF"/>
    <w:rsid w:val="00A92041"/>
    <w:rsid w:val="00A94268"/>
    <w:rsid w:val="00A950D9"/>
    <w:rsid w:val="00A969D1"/>
    <w:rsid w:val="00AA3B65"/>
    <w:rsid w:val="00AA6838"/>
    <w:rsid w:val="00AA76FF"/>
    <w:rsid w:val="00AB3DE8"/>
    <w:rsid w:val="00AB4E15"/>
    <w:rsid w:val="00AB71AD"/>
    <w:rsid w:val="00AC2A12"/>
    <w:rsid w:val="00AC66D6"/>
    <w:rsid w:val="00AD554B"/>
    <w:rsid w:val="00AD61E0"/>
    <w:rsid w:val="00AD6232"/>
    <w:rsid w:val="00AD64EC"/>
    <w:rsid w:val="00AD650D"/>
    <w:rsid w:val="00AD6B26"/>
    <w:rsid w:val="00AD6DF3"/>
    <w:rsid w:val="00AE4F00"/>
    <w:rsid w:val="00AE72F8"/>
    <w:rsid w:val="00AF0475"/>
    <w:rsid w:val="00AF06A4"/>
    <w:rsid w:val="00AF3B15"/>
    <w:rsid w:val="00AF46B1"/>
    <w:rsid w:val="00B039F0"/>
    <w:rsid w:val="00B065AC"/>
    <w:rsid w:val="00B065C8"/>
    <w:rsid w:val="00B07070"/>
    <w:rsid w:val="00B11EEB"/>
    <w:rsid w:val="00B15416"/>
    <w:rsid w:val="00B17031"/>
    <w:rsid w:val="00B17FBA"/>
    <w:rsid w:val="00B228FB"/>
    <w:rsid w:val="00B22F2A"/>
    <w:rsid w:val="00B24E54"/>
    <w:rsid w:val="00B272F2"/>
    <w:rsid w:val="00B335D8"/>
    <w:rsid w:val="00B349EF"/>
    <w:rsid w:val="00B36608"/>
    <w:rsid w:val="00B45694"/>
    <w:rsid w:val="00B467D8"/>
    <w:rsid w:val="00B46C19"/>
    <w:rsid w:val="00B47567"/>
    <w:rsid w:val="00B540B3"/>
    <w:rsid w:val="00B5727F"/>
    <w:rsid w:val="00B60112"/>
    <w:rsid w:val="00B607E9"/>
    <w:rsid w:val="00B63C4D"/>
    <w:rsid w:val="00B649E0"/>
    <w:rsid w:val="00B65D7E"/>
    <w:rsid w:val="00B67D69"/>
    <w:rsid w:val="00B72273"/>
    <w:rsid w:val="00B76A54"/>
    <w:rsid w:val="00B76F5A"/>
    <w:rsid w:val="00B77F5A"/>
    <w:rsid w:val="00B77F6A"/>
    <w:rsid w:val="00B800FC"/>
    <w:rsid w:val="00B8106E"/>
    <w:rsid w:val="00B838AD"/>
    <w:rsid w:val="00B87485"/>
    <w:rsid w:val="00B966C0"/>
    <w:rsid w:val="00B972C9"/>
    <w:rsid w:val="00BA3C12"/>
    <w:rsid w:val="00BA5F44"/>
    <w:rsid w:val="00BB0575"/>
    <w:rsid w:val="00BB13A2"/>
    <w:rsid w:val="00BB3DC3"/>
    <w:rsid w:val="00BB74F6"/>
    <w:rsid w:val="00BC277C"/>
    <w:rsid w:val="00BC3A0E"/>
    <w:rsid w:val="00BC4D80"/>
    <w:rsid w:val="00BC5060"/>
    <w:rsid w:val="00BD11D4"/>
    <w:rsid w:val="00BD3F7F"/>
    <w:rsid w:val="00BD4C58"/>
    <w:rsid w:val="00BD5FBB"/>
    <w:rsid w:val="00BE0B6D"/>
    <w:rsid w:val="00BE1F7D"/>
    <w:rsid w:val="00BE273D"/>
    <w:rsid w:val="00BE3936"/>
    <w:rsid w:val="00BE6FE2"/>
    <w:rsid w:val="00BE79AC"/>
    <w:rsid w:val="00BF3036"/>
    <w:rsid w:val="00BF35BE"/>
    <w:rsid w:val="00BF5175"/>
    <w:rsid w:val="00BF5FFA"/>
    <w:rsid w:val="00C000EA"/>
    <w:rsid w:val="00C03672"/>
    <w:rsid w:val="00C056DF"/>
    <w:rsid w:val="00C06F2A"/>
    <w:rsid w:val="00C07F4D"/>
    <w:rsid w:val="00C15B85"/>
    <w:rsid w:val="00C160A3"/>
    <w:rsid w:val="00C16BD5"/>
    <w:rsid w:val="00C203B9"/>
    <w:rsid w:val="00C2513F"/>
    <w:rsid w:val="00C25B1B"/>
    <w:rsid w:val="00C301E5"/>
    <w:rsid w:val="00C3209F"/>
    <w:rsid w:val="00C32986"/>
    <w:rsid w:val="00C42423"/>
    <w:rsid w:val="00C441A7"/>
    <w:rsid w:val="00C44F0B"/>
    <w:rsid w:val="00C45EF0"/>
    <w:rsid w:val="00C46319"/>
    <w:rsid w:val="00C47FDB"/>
    <w:rsid w:val="00C50829"/>
    <w:rsid w:val="00C51A71"/>
    <w:rsid w:val="00C60614"/>
    <w:rsid w:val="00C60E06"/>
    <w:rsid w:val="00C638F8"/>
    <w:rsid w:val="00C67480"/>
    <w:rsid w:val="00C71F95"/>
    <w:rsid w:val="00C7429C"/>
    <w:rsid w:val="00C74DF6"/>
    <w:rsid w:val="00C7730B"/>
    <w:rsid w:val="00C80E67"/>
    <w:rsid w:val="00C83469"/>
    <w:rsid w:val="00C85670"/>
    <w:rsid w:val="00C93C4F"/>
    <w:rsid w:val="00C94A83"/>
    <w:rsid w:val="00C976F8"/>
    <w:rsid w:val="00CB0905"/>
    <w:rsid w:val="00CB1C59"/>
    <w:rsid w:val="00CB28C0"/>
    <w:rsid w:val="00CB3126"/>
    <w:rsid w:val="00CB4060"/>
    <w:rsid w:val="00CB437F"/>
    <w:rsid w:val="00CB613F"/>
    <w:rsid w:val="00CB7F0E"/>
    <w:rsid w:val="00CC4738"/>
    <w:rsid w:val="00CC6067"/>
    <w:rsid w:val="00CC626B"/>
    <w:rsid w:val="00CC6C92"/>
    <w:rsid w:val="00CD1FD3"/>
    <w:rsid w:val="00CD2842"/>
    <w:rsid w:val="00CD3A9D"/>
    <w:rsid w:val="00CD6E00"/>
    <w:rsid w:val="00CE110E"/>
    <w:rsid w:val="00CE6933"/>
    <w:rsid w:val="00CE7B88"/>
    <w:rsid w:val="00CF14C1"/>
    <w:rsid w:val="00CF3412"/>
    <w:rsid w:val="00CF675D"/>
    <w:rsid w:val="00D001A0"/>
    <w:rsid w:val="00D035A9"/>
    <w:rsid w:val="00D05D72"/>
    <w:rsid w:val="00D11852"/>
    <w:rsid w:val="00D12638"/>
    <w:rsid w:val="00D131E6"/>
    <w:rsid w:val="00D13B01"/>
    <w:rsid w:val="00D13B90"/>
    <w:rsid w:val="00D15514"/>
    <w:rsid w:val="00D1790A"/>
    <w:rsid w:val="00D2214E"/>
    <w:rsid w:val="00D22E0E"/>
    <w:rsid w:val="00D263A8"/>
    <w:rsid w:val="00D27AF9"/>
    <w:rsid w:val="00D31884"/>
    <w:rsid w:val="00D33B1E"/>
    <w:rsid w:val="00D33D32"/>
    <w:rsid w:val="00D3486B"/>
    <w:rsid w:val="00D4010A"/>
    <w:rsid w:val="00D40C7A"/>
    <w:rsid w:val="00D4232A"/>
    <w:rsid w:val="00D4426E"/>
    <w:rsid w:val="00D46D5C"/>
    <w:rsid w:val="00D524D3"/>
    <w:rsid w:val="00D52D17"/>
    <w:rsid w:val="00D55B4F"/>
    <w:rsid w:val="00D55CE9"/>
    <w:rsid w:val="00D5612C"/>
    <w:rsid w:val="00D6016E"/>
    <w:rsid w:val="00D60CB7"/>
    <w:rsid w:val="00D613AD"/>
    <w:rsid w:val="00D6227F"/>
    <w:rsid w:val="00D66B01"/>
    <w:rsid w:val="00D81849"/>
    <w:rsid w:val="00D918D8"/>
    <w:rsid w:val="00D95AE9"/>
    <w:rsid w:val="00DA38C6"/>
    <w:rsid w:val="00DB08BD"/>
    <w:rsid w:val="00DB1002"/>
    <w:rsid w:val="00DB1F6C"/>
    <w:rsid w:val="00DB4CBF"/>
    <w:rsid w:val="00DB5CDF"/>
    <w:rsid w:val="00DB65F7"/>
    <w:rsid w:val="00DC2CA7"/>
    <w:rsid w:val="00DC517A"/>
    <w:rsid w:val="00DC562E"/>
    <w:rsid w:val="00DC5887"/>
    <w:rsid w:val="00DD20BB"/>
    <w:rsid w:val="00DD67F0"/>
    <w:rsid w:val="00DD6D15"/>
    <w:rsid w:val="00DD73B7"/>
    <w:rsid w:val="00DD7D6D"/>
    <w:rsid w:val="00DE2B2E"/>
    <w:rsid w:val="00DE365C"/>
    <w:rsid w:val="00DF15D3"/>
    <w:rsid w:val="00DF2AA3"/>
    <w:rsid w:val="00DF76CA"/>
    <w:rsid w:val="00DF7947"/>
    <w:rsid w:val="00DF7971"/>
    <w:rsid w:val="00E00679"/>
    <w:rsid w:val="00E0452F"/>
    <w:rsid w:val="00E04FB4"/>
    <w:rsid w:val="00E06A82"/>
    <w:rsid w:val="00E11E80"/>
    <w:rsid w:val="00E129A8"/>
    <w:rsid w:val="00E12C1D"/>
    <w:rsid w:val="00E1724C"/>
    <w:rsid w:val="00E201DE"/>
    <w:rsid w:val="00E27DC3"/>
    <w:rsid w:val="00E3008D"/>
    <w:rsid w:val="00E31B59"/>
    <w:rsid w:val="00E34826"/>
    <w:rsid w:val="00E3592A"/>
    <w:rsid w:val="00E456D0"/>
    <w:rsid w:val="00E459F1"/>
    <w:rsid w:val="00E47BE1"/>
    <w:rsid w:val="00E5077C"/>
    <w:rsid w:val="00E51781"/>
    <w:rsid w:val="00E54579"/>
    <w:rsid w:val="00E546B2"/>
    <w:rsid w:val="00E55068"/>
    <w:rsid w:val="00E55640"/>
    <w:rsid w:val="00E57896"/>
    <w:rsid w:val="00E61FFC"/>
    <w:rsid w:val="00E65EEC"/>
    <w:rsid w:val="00E7187C"/>
    <w:rsid w:val="00E72CBD"/>
    <w:rsid w:val="00E75A3B"/>
    <w:rsid w:val="00E8222F"/>
    <w:rsid w:val="00E834B7"/>
    <w:rsid w:val="00E83E8B"/>
    <w:rsid w:val="00E8612D"/>
    <w:rsid w:val="00E87272"/>
    <w:rsid w:val="00E909D3"/>
    <w:rsid w:val="00E94A9F"/>
    <w:rsid w:val="00E94FFD"/>
    <w:rsid w:val="00E97820"/>
    <w:rsid w:val="00EA193E"/>
    <w:rsid w:val="00EA276F"/>
    <w:rsid w:val="00EB2C72"/>
    <w:rsid w:val="00EB2D41"/>
    <w:rsid w:val="00EB32A5"/>
    <w:rsid w:val="00EB5C29"/>
    <w:rsid w:val="00EB5FFC"/>
    <w:rsid w:val="00EC471E"/>
    <w:rsid w:val="00EC772C"/>
    <w:rsid w:val="00ED17A6"/>
    <w:rsid w:val="00ED357F"/>
    <w:rsid w:val="00ED5F1E"/>
    <w:rsid w:val="00EE639C"/>
    <w:rsid w:val="00EF046D"/>
    <w:rsid w:val="00EF2002"/>
    <w:rsid w:val="00EF2ECA"/>
    <w:rsid w:val="00EF54CB"/>
    <w:rsid w:val="00F01139"/>
    <w:rsid w:val="00F03AC3"/>
    <w:rsid w:val="00F07C78"/>
    <w:rsid w:val="00F10BA2"/>
    <w:rsid w:val="00F10E31"/>
    <w:rsid w:val="00F1144C"/>
    <w:rsid w:val="00F11654"/>
    <w:rsid w:val="00F11C1B"/>
    <w:rsid w:val="00F16256"/>
    <w:rsid w:val="00F17BDC"/>
    <w:rsid w:val="00F250F2"/>
    <w:rsid w:val="00F32D0E"/>
    <w:rsid w:val="00F40D1D"/>
    <w:rsid w:val="00F420BD"/>
    <w:rsid w:val="00F4250D"/>
    <w:rsid w:val="00F436FE"/>
    <w:rsid w:val="00F43803"/>
    <w:rsid w:val="00F46595"/>
    <w:rsid w:val="00F47DDD"/>
    <w:rsid w:val="00F5172F"/>
    <w:rsid w:val="00F51910"/>
    <w:rsid w:val="00F5369E"/>
    <w:rsid w:val="00F565A9"/>
    <w:rsid w:val="00F5700F"/>
    <w:rsid w:val="00F57BFB"/>
    <w:rsid w:val="00F57EA8"/>
    <w:rsid w:val="00F60162"/>
    <w:rsid w:val="00F60C49"/>
    <w:rsid w:val="00F60CCC"/>
    <w:rsid w:val="00F61BD7"/>
    <w:rsid w:val="00F62A41"/>
    <w:rsid w:val="00F63204"/>
    <w:rsid w:val="00F64A3A"/>
    <w:rsid w:val="00F658A6"/>
    <w:rsid w:val="00F66A3C"/>
    <w:rsid w:val="00F70D97"/>
    <w:rsid w:val="00F71B7F"/>
    <w:rsid w:val="00F737BD"/>
    <w:rsid w:val="00F75507"/>
    <w:rsid w:val="00F817E0"/>
    <w:rsid w:val="00F81B6A"/>
    <w:rsid w:val="00F8214D"/>
    <w:rsid w:val="00F84CAF"/>
    <w:rsid w:val="00F907B4"/>
    <w:rsid w:val="00F93B41"/>
    <w:rsid w:val="00F94FEA"/>
    <w:rsid w:val="00F95419"/>
    <w:rsid w:val="00FA08F6"/>
    <w:rsid w:val="00FA153F"/>
    <w:rsid w:val="00FA1F18"/>
    <w:rsid w:val="00FA3CDF"/>
    <w:rsid w:val="00FA53FE"/>
    <w:rsid w:val="00FA5440"/>
    <w:rsid w:val="00FA57E4"/>
    <w:rsid w:val="00FA613C"/>
    <w:rsid w:val="00FB2947"/>
    <w:rsid w:val="00FB4F84"/>
    <w:rsid w:val="00FB5034"/>
    <w:rsid w:val="00FB5FA8"/>
    <w:rsid w:val="00FC0E33"/>
    <w:rsid w:val="00FC28A8"/>
    <w:rsid w:val="00FC4AC8"/>
    <w:rsid w:val="00FC71EE"/>
    <w:rsid w:val="00FD08C4"/>
    <w:rsid w:val="00FD114E"/>
    <w:rsid w:val="00FD29DB"/>
    <w:rsid w:val="00FD5627"/>
    <w:rsid w:val="00FD5A78"/>
    <w:rsid w:val="00FE1ECD"/>
    <w:rsid w:val="00FE3324"/>
    <w:rsid w:val="00FE6161"/>
    <w:rsid w:val="00FF0890"/>
    <w:rsid w:val="00FF3883"/>
    <w:rsid w:val="00FF4571"/>
    <w:rsid w:val="00FF5351"/>
    <w:rsid w:val="00FF7A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C5E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overflowPunct w:val="0"/>
      <w:autoSpaceDE w:val="0"/>
      <w:autoSpaceDN w:val="0"/>
      <w:adjustRightInd w:val="0"/>
      <w:textAlignment w:val="baseline"/>
    </w:pPr>
    <w:rPr>
      <w:sz w:val="24"/>
      <w:lang w:val="en-GB" w:eastAsia="en-US"/>
    </w:rPr>
  </w:style>
  <w:style w:type="paragraph" w:styleId="Antrat1">
    <w:name w:val="heading 1"/>
    <w:basedOn w:val="prastasis"/>
    <w:next w:val="prastasis"/>
    <w:qFormat/>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customStyle="1" w:styleId="paveikslas">
    <w:name w:val="paveikslas"/>
    <w:basedOn w:val="prastasis"/>
    <w:pPr>
      <w:framePr w:hSpace="180" w:wrap="auto" w:vAnchor="text" w:hAnchor="page" w:x="2881" w:y="-271"/>
    </w:pPr>
    <w:rPr>
      <w:sz w:val="8"/>
      <w:lang w:val="lt-LT"/>
    </w:rPr>
  </w:style>
  <w:style w:type="paragraph" w:customStyle="1" w:styleId="remas1">
    <w:name w:val="remas1"/>
    <w:basedOn w:val="prastasis"/>
    <w:pPr>
      <w:framePr w:w="3385" w:h="857" w:hSpace="181" w:wrap="auto" w:vAnchor="text" w:hAnchor="page" w:x="1728" w:y="794"/>
      <w:jc w:val="center"/>
    </w:pPr>
    <w:rPr>
      <w:rFonts w:ascii="TimesLT" w:hAnsi="TimesLT"/>
      <w:b/>
      <w:sz w:val="28"/>
    </w:rPr>
  </w:style>
  <w:style w:type="paragraph" w:customStyle="1" w:styleId="REMAS2">
    <w:name w:val="REMAS2"/>
    <w:basedOn w:val="prastasis"/>
    <w:pPr>
      <w:framePr w:w="4820" w:h="289" w:hSpace="181" w:wrap="auto" w:vAnchor="page" w:hAnchor="page" w:x="1008" w:y="2737" w:anchorLock="1"/>
      <w:jc w:val="center"/>
    </w:pPr>
    <w:rPr>
      <w:rFonts w:ascii="TimesLT" w:hAnsi="TimesLT"/>
      <w:sz w:val="20"/>
    </w:rPr>
  </w:style>
  <w:style w:type="paragraph" w:customStyle="1" w:styleId="k1">
    <w:name w:val="k1"/>
    <w:basedOn w:val="prastasis"/>
    <w:pPr>
      <w:framePr w:w="352" w:h="431" w:hSpace="181" w:wrap="auto" w:vAnchor="page" w:hAnchor="page" w:x="1296" w:y="3169" w:anchorLock="1"/>
    </w:pPr>
    <w:rPr>
      <w:rFonts w:ascii="TimesLT" w:hAnsi="TimesLT"/>
      <w:b/>
    </w:rPr>
  </w:style>
  <w:style w:type="paragraph" w:customStyle="1" w:styleId="k2">
    <w:name w:val="k2"/>
    <w:basedOn w:val="prastasis"/>
    <w:pPr>
      <w:framePr w:w="352" w:h="289" w:hSpace="181" w:wrap="auto" w:vAnchor="page" w:hAnchor="page" w:x="5328" w:y="3169" w:anchorLock="1"/>
    </w:pPr>
    <w:rPr>
      <w:rFonts w:ascii="TimesLT" w:hAnsi="TimesLT"/>
      <w:b/>
    </w:rPr>
  </w:style>
  <w:style w:type="paragraph" w:customStyle="1" w:styleId="k3">
    <w:name w:val="k3"/>
    <w:basedOn w:val="prastasis"/>
    <w:pPr>
      <w:framePr w:w="499" w:h="284" w:hSpace="181" w:wrap="auto" w:vAnchor="page" w:hAnchor="page" w:x="761" w:y="4900" w:anchorLock="1"/>
      <w:jc w:val="right"/>
    </w:pPr>
    <w:rPr>
      <w:b/>
    </w:rPr>
  </w:style>
  <w:style w:type="paragraph" w:customStyle="1" w:styleId="k4">
    <w:name w:val="k4"/>
    <w:basedOn w:val="prastasis"/>
    <w:pPr>
      <w:framePr w:w="499" w:h="284" w:hSpace="181" w:wrap="auto" w:vAnchor="page" w:hAnchor="page" w:x="720" w:y="5617" w:anchorLock="1"/>
      <w:jc w:val="right"/>
    </w:pPr>
    <w:rPr>
      <w:b/>
    </w:rPr>
  </w:style>
  <w:style w:type="paragraph" w:customStyle="1" w:styleId="remas4">
    <w:name w:val="remas4"/>
    <w:basedOn w:val="prastasis"/>
    <w:pPr>
      <w:framePr w:w="3663" w:h="1735" w:hSpace="181" w:wrap="auto" w:vAnchor="page" w:hAnchor="page" w:x="1583" w:y="3312" w:anchorLock="1"/>
    </w:pPr>
    <w:rPr>
      <w:rFonts w:ascii="TimesLT" w:hAnsi="TimesLT"/>
      <w:sz w:val="22"/>
    </w:rPr>
  </w:style>
  <w:style w:type="paragraph" w:customStyle="1" w:styleId="remas5">
    <w:name w:val="remas5"/>
    <w:basedOn w:val="prastasis"/>
    <w:pPr>
      <w:framePr w:w="2376" w:h="289" w:hSpace="181" w:wrap="auto" w:vAnchor="page" w:hAnchor="page" w:x="8931" w:y="721" w:anchorLock="1"/>
    </w:pPr>
    <w:rPr>
      <w:rFonts w:ascii="TimesLT" w:hAnsi="TimesLT"/>
      <w:sz w:val="22"/>
    </w:rPr>
  </w:style>
  <w:style w:type="paragraph" w:customStyle="1" w:styleId="k10">
    <w:name w:val="k10"/>
    <w:basedOn w:val="prastasis"/>
    <w:pPr>
      <w:framePr w:w="227" w:h="147" w:hSpace="181" w:wrap="auto" w:vAnchor="page" w:hAnchor="page" w:x="8784" w:y="438" w:anchorLock="1"/>
    </w:pPr>
    <w:rPr>
      <w:b/>
    </w:rPr>
  </w:style>
  <w:style w:type="paragraph" w:customStyle="1" w:styleId="k11">
    <w:name w:val="k11"/>
    <w:basedOn w:val="prastasis"/>
    <w:pPr>
      <w:framePr w:w="51" w:h="289" w:hSpace="181" w:wrap="auto" w:vAnchor="page" w:hAnchor="page" w:x="8784" w:y="1005" w:anchorLock="1"/>
    </w:pPr>
    <w:rPr>
      <w:b/>
    </w:rPr>
  </w:style>
  <w:style w:type="paragraph" w:customStyle="1" w:styleId="k12">
    <w:name w:val="k12"/>
    <w:basedOn w:val="prastasis"/>
    <w:pPr>
      <w:framePr w:w="51" w:h="289" w:hSpace="181" w:wrap="auto" w:vAnchor="page" w:hAnchor="page" w:x="11233" w:y="438" w:anchorLock="1"/>
    </w:pPr>
    <w:rPr>
      <w:b/>
    </w:rPr>
  </w:style>
  <w:style w:type="paragraph" w:customStyle="1" w:styleId="k15">
    <w:name w:val="k15"/>
    <w:basedOn w:val="prastasis"/>
    <w:pPr>
      <w:framePr w:w="51" w:h="289" w:hSpace="181" w:wrap="auto" w:vAnchor="page" w:hAnchor="page" w:x="11233" w:y="1005" w:anchorLock="1"/>
    </w:pPr>
    <w:rPr>
      <w:b/>
    </w:rPr>
  </w:style>
  <w:style w:type="paragraph" w:customStyle="1" w:styleId="k20">
    <w:name w:val="k20"/>
    <w:basedOn w:val="prastasis"/>
    <w:pPr>
      <w:framePr w:w="227" w:h="289" w:hSpace="181" w:wrap="auto" w:vAnchor="page" w:hAnchor="page" w:x="6510" w:y="1299" w:anchorLock="1"/>
    </w:pPr>
    <w:rPr>
      <w:rFonts w:ascii="TimesLT" w:hAnsi="TimesLT"/>
      <w:b/>
    </w:rPr>
  </w:style>
  <w:style w:type="paragraph" w:customStyle="1" w:styleId="k21">
    <w:name w:val="k21"/>
    <w:basedOn w:val="prastasis"/>
    <w:pPr>
      <w:framePr w:w="227" w:h="289" w:hSpace="181" w:wrap="auto" w:vAnchor="page" w:hAnchor="page" w:x="6510" w:y="1725" w:anchorLock="1"/>
    </w:pPr>
    <w:rPr>
      <w:rFonts w:ascii="TimesLT" w:hAnsi="TimesLT"/>
    </w:rPr>
  </w:style>
  <w:style w:type="paragraph" w:customStyle="1" w:styleId="k22">
    <w:name w:val="k22"/>
    <w:basedOn w:val="prastasis"/>
    <w:pPr>
      <w:framePr w:w="227" w:h="289" w:hSpace="181" w:wrap="auto" w:vAnchor="page" w:hAnchor="page" w:x="10513" w:y="1299" w:anchorLock="1"/>
    </w:pPr>
    <w:rPr>
      <w:b/>
    </w:rPr>
  </w:style>
  <w:style w:type="paragraph" w:customStyle="1" w:styleId="k25">
    <w:name w:val="k25"/>
    <w:basedOn w:val="prastasis"/>
    <w:pPr>
      <w:framePr w:w="227" w:h="289" w:hSpace="181" w:wrap="auto" w:vAnchor="page" w:hAnchor="page" w:x="10513" w:y="1730" w:anchorLock="1"/>
    </w:pPr>
    <w:rPr>
      <w:rFonts w:ascii="TimesLT" w:hAnsi="TimesLT"/>
    </w:rPr>
  </w:style>
  <w:style w:type="paragraph" w:customStyle="1" w:styleId="remas20">
    <w:name w:val="remas20"/>
    <w:basedOn w:val="prastasis"/>
    <w:pPr>
      <w:framePr w:w="3855" w:h="431" w:hSpace="181" w:wrap="auto" w:vAnchor="page" w:hAnchor="page" w:x="6658" w:y="1441" w:anchorLock="1"/>
    </w:pPr>
    <w:rPr>
      <w:rFonts w:ascii="TimesLT" w:hAnsi="TimesLT"/>
      <w:sz w:val="22"/>
    </w:rPr>
  </w:style>
  <w:style w:type="paragraph" w:customStyle="1" w:styleId="daturemas">
    <w:name w:val="datu remas"/>
    <w:basedOn w:val="prastasis"/>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pPr>
      <w:framePr w:w="2223" w:h="147" w:hSpace="181" w:wrap="notBeside" w:vAnchor="text" w:hAnchor="page" w:x="6765" w:y="630" w:anchorLock="1"/>
    </w:pPr>
    <w:rPr>
      <w:rFonts w:ascii="TimesLT" w:hAnsi="TimesLT"/>
      <w:sz w:val="22"/>
    </w:rPr>
  </w:style>
  <w:style w:type="paragraph" w:customStyle="1" w:styleId="lll">
    <w:name w:val="lll"/>
    <w:basedOn w:val="prastasis"/>
    <w:pPr>
      <w:framePr w:w="1939" w:h="289" w:hSpace="181" w:wrap="auto" w:vAnchor="page" w:hAnchor="page" w:x="9072" w:y="2161" w:anchorLock="1"/>
    </w:pPr>
    <w:rPr>
      <w:rFonts w:ascii="TimesLT" w:hAnsi="TimesLT"/>
      <w:sz w:val="22"/>
    </w:rPr>
  </w:style>
  <w:style w:type="paragraph" w:styleId="Porat">
    <w:name w:val="footer"/>
    <w:basedOn w:val="prastasis"/>
    <w:pPr>
      <w:tabs>
        <w:tab w:val="center" w:pos="4153"/>
        <w:tab w:val="right" w:pos="8306"/>
      </w:tabs>
    </w:pPr>
  </w:style>
  <w:style w:type="paragraph" w:customStyle="1" w:styleId="ISTATYMAS">
    <w:name w:val="ISTATYMAS"/>
    <w:basedOn w:val="prastasis"/>
    <w:rsid w:val="004A094F"/>
    <w:pPr>
      <w:keepLines/>
      <w:suppressAutoHyphens/>
      <w:overflowPunct/>
      <w:spacing w:line="288" w:lineRule="auto"/>
      <w:jc w:val="center"/>
      <w:textAlignment w:val="center"/>
    </w:pPr>
    <w:rPr>
      <w:color w:val="000000"/>
      <w:sz w:val="20"/>
      <w:lang w:val="lt-LT"/>
    </w:rPr>
  </w:style>
  <w:style w:type="paragraph" w:customStyle="1" w:styleId="BodyText1">
    <w:name w:val="Body Text1"/>
    <w:basedOn w:val="prastasis"/>
    <w:rsid w:val="004A094F"/>
    <w:pPr>
      <w:suppressAutoHyphens/>
      <w:overflowPunct/>
      <w:spacing w:line="298" w:lineRule="auto"/>
      <w:ind w:firstLine="312"/>
      <w:jc w:val="both"/>
      <w:textAlignment w:val="center"/>
    </w:pPr>
    <w:rPr>
      <w:color w:val="000000"/>
      <w:sz w:val="20"/>
      <w:lang w:val="lt-LT"/>
    </w:rPr>
  </w:style>
  <w:style w:type="paragraph" w:customStyle="1" w:styleId="Prezidentas">
    <w:name w:val="Prezidentas"/>
    <w:basedOn w:val="prastasis"/>
    <w:rsid w:val="004A094F"/>
    <w:pPr>
      <w:tabs>
        <w:tab w:val="right" w:pos="9808"/>
      </w:tabs>
      <w:suppressAutoHyphens/>
      <w:overflowPunct/>
      <w:spacing w:line="288" w:lineRule="auto"/>
      <w:textAlignment w:val="center"/>
    </w:pPr>
    <w:rPr>
      <w:caps/>
      <w:color w:val="000000"/>
      <w:sz w:val="20"/>
      <w:lang w:val="lt-LT"/>
    </w:rPr>
  </w:style>
  <w:style w:type="character" w:styleId="Hipersaitas">
    <w:name w:val="Hyperlink"/>
    <w:uiPriority w:val="99"/>
    <w:rsid w:val="00584378"/>
    <w:rPr>
      <w:color w:val="0000FF"/>
      <w:u w:val="single"/>
    </w:rPr>
  </w:style>
  <w:style w:type="paragraph" w:customStyle="1" w:styleId="Linija">
    <w:name w:val="Linija"/>
    <w:basedOn w:val="prastasis"/>
    <w:rsid w:val="00BF5FFA"/>
    <w:pPr>
      <w:suppressAutoHyphens/>
      <w:overflowPunct/>
      <w:spacing w:line="298" w:lineRule="auto"/>
      <w:jc w:val="center"/>
      <w:textAlignment w:val="center"/>
    </w:pPr>
    <w:rPr>
      <w:color w:val="000000"/>
      <w:sz w:val="12"/>
      <w:szCs w:val="12"/>
      <w:lang w:val="lt-LT"/>
    </w:rPr>
  </w:style>
  <w:style w:type="character" w:styleId="Komentaronuoroda">
    <w:name w:val="annotation reference"/>
    <w:uiPriority w:val="99"/>
    <w:rsid w:val="00C60E06"/>
    <w:rPr>
      <w:sz w:val="16"/>
      <w:szCs w:val="16"/>
    </w:rPr>
  </w:style>
  <w:style w:type="paragraph" w:styleId="Komentarotekstas">
    <w:name w:val="annotation text"/>
    <w:basedOn w:val="prastasis"/>
    <w:link w:val="KomentarotekstasDiagrama"/>
    <w:uiPriority w:val="99"/>
    <w:rsid w:val="00C60E06"/>
    <w:rPr>
      <w:sz w:val="20"/>
    </w:rPr>
  </w:style>
  <w:style w:type="character" w:customStyle="1" w:styleId="KomentarotekstasDiagrama">
    <w:name w:val="Komentaro tekstas Diagrama"/>
    <w:link w:val="Komentarotekstas"/>
    <w:uiPriority w:val="99"/>
    <w:rsid w:val="00C60E06"/>
    <w:rPr>
      <w:lang w:val="en-GB" w:eastAsia="en-US"/>
    </w:rPr>
  </w:style>
  <w:style w:type="paragraph" w:styleId="Komentarotema">
    <w:name w:val="annotation subject"/>
    <w:basedOn w:val="Komentarotekstas"/>
    <w:next w:val="Komentarotekstas"/>
    <w:link w:val="KomentarotemaDiagrama"/>
    <w:uiPriority w:val="99"/>
    <w:rsid w:val="00C60E06"/>
    <w:rPr>
      <w:b/>
      <w:bCs/>
    </w:rPr>
  </w:style>
  <w:style w:type="character" w:customStyle="1" w:styleId="KomentarotemaDiagrama">
    <w:name w:val="Komentaro tema Diagrama"/>
    <w:link w:val="Komentarotema"/>
    <w:uiPriority w:val="99"/>
    <w:rsid w:val="00C60E06"/>
    <w:rPr>
      <w:b/>
      <w:bCs/>
      <w:lang w:val="en-GB" w:eastAsia="en-US"/>
    </w:rPr>
  </w:style>
  <w:style w:type="paragraph" w:styleId="Debesliotekstas">
    <w:name w:val="Balloon Text"/>
    <w:basedOn w:val="prastasis"/>
    <w:link w:val="DebesliotekstasDiagrama"/>
    <w:uiPriority w:val="99"/>
    <w:rsid w:val="00C60E06"/>
    <w:rPr>
      <w:rFonts w:ascii="Segoe UI" w:hAnsi="Segoe UI" w:cs="Segoe UI"/>
      <w:sz w:val="18"/>
      <w:szCs w:val="18"/>
    </w:rPr>
  </w:style>
  <w:style w:type="character" w:customStyle="1" w:styleId="DebesliotekstasDiagrama">
    <w:name w:val="Debesėlio tekstas Diagrama"/>
    <w:link w:val="Debesliotekstas"/>
    <w:uiPriority w:val="99"/>
    <w:rsid w:val="00C60E06"/>
    <w:rPr>
      <w:rFonts w:ascii="Segoe UI" w:hAnsi="Segoe UI" w:cs="Segoe UI"/>
      <w:sz w:val="18"/>
      <w:szCs w:val="18"/>
      <w:lang w:val="en-GB" w:eastAsia="en-US"/>
    </w:rPr>
  </w:style>
  <w:style w:type="character" w:customStyle="1" w:styleId="AntratsDiagrama">
    <w:name w:val="Antraštės Diagrama"/>
    <w:link w:val="Antrats"/>
    <w:uiPriority w:val="99"/>
    <w:rsid w:val="009630AE"/>
    <w:rPr>
      <w:sz w:val="24"/>
      <w:lang w:val="en-GB" w:eastAsia="en-US"/>
    </w:rPr>
  </w:style>
  <w:style w:type="paragraph" w:styleId="Sraopastraipa">
    <w:name w:val="List Paragraph"/>
    <w:basedOn w:val="prastasis"/>
    <w:uiPriority w:val="34"/>
    <w:qFormat/>
    <w:rsid w:val="008F4DFB"/>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lt-LT"/>
    </w:rPr>
  </w:style>
  <w:style w:type="character" w:styleId="Neapdorotaspaminjimas">
    <w:name w:val="Unresolved Mention"/>
    <w:basedOn w:val="Numatytasispastraiposriftas"/>
    <w:uiPriority w:val="99"/>
    <w:semiHidden/>
    <w:unhideWhenUsed/>
    <w:rsid w:val="00920026"/>
    <w:rPr>
      <w:color w:val="605E5C"/>
      <w:shd w:val="clear" w:color="auto" w:fill="E1DFDD"/>
    </w:rPr>
  </w:style>
  <w:style w:type="table" w:styleId="Lentelstinklelis">
    <w:name w:val="Table Grid"/>
    <w:basedOn w:val="prastojilentel"/>
    <w:rsid w:val="008A6306"/>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58515">
      <w:bodyDiv w:val="1"/>
      <w:marLeft w:val="0"/>
      <w:marRight w:val="0"/>
      <w:marTop w:val="0"/>
      <w:marBottom w:val="0"/>
      <w:divBdr>
        <w:top w:val="none" w:sz="0" w:space="0" w:color="auto"/>
        <w:left w:val="none" w:sz="0" w:space="0" w:color="auto"/>
        <w:bottom w:val="none" w:sz="0" w:space="0" w:color="auto"/>
        <w:right w:val="none" w:sz="0" w:space="0" w:color="auto"/>
      </w:divBdr>
    </w:div>
    <w:div w:id="1161045129">
      <w:bodyDiv w:val="1"/>
      <w:marLeft w:val="0"/>
      <w:marRight w:val="0"/>
      <w:marTop w:val="0"/>
      <w:marBottom w:val="0"/>
      <w:divBdr>
        <w:top w:val="none" w:sz="0" w:space="0" w:color="auto"/>
        <w:left w:val="none" w:sz="0" w:space="0" w:color="auto"/>
        <w:bottom w:val="none" w:sz="0" w:space="0" w:color="auto"/>
        <w:right w:val="none" w:sz="0" w:space="0" w:color="auto"/>
      </w:divBdr>
    </w:div>
    <w:div w:id="14256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CEEBB-D8EF-4CE1-A12A-89597D47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13727</Words>
  <Characters>78247</Characters>
  <Application>Microsoft Office Word</Application>
  <DocSecurity>0</DocSecurity>
  <Lines>652</Lines>
  <Paragraphs>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91791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2020-03-03T13:06:00Z</dcterms:created>
  <dcterms:modified xsi:type="dcterms:W3CDTF">2020-03-03T13:06:00Z</dcterms:modified>
</cp:coreProperties>
</file>